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charts/chart1.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83DF8E" w14:textId="77777777" w:rsidR="00BB0023" w:rsidRPr="005C283E" w:rsidRDefault="00BB0023" w:rsidP="004E1CF2">
      <w:pPr>
        <w:widowControl w:val="0"/>
        <w:tabs>
          <w:tab w:val="left" w:pos="6315"/>
        </w:tabs>
        <w:autoSpaceDE w:val="0"/>
        <w:autoSpaceDN w:val="0"/>
        <w:adjustRightInd w:val="0"/>
        <w:spacing w:after="0" w:line="360" w:lineRule="auto"/>
        <w:jc w:val="center"/>
        <w:rPr>
          <w:rFonts w:ascii="Times New Roman" w:eastAsia="Times New Roman" w:hAnsi="Times New Roman" w:cs="Times New Roman"/>
          <w:b/>
          <w:sz w:val="36"/>
          <w:szCs w:val="24"/>
        </w:rPr>
      </w:pPr>
      <w:r w:rsidRPr="005C283E">
        <w:rPr>
          <w:rFonts w:ascii="Times New Roman" w:eastAsia="Times New Roman" w:hAnsi="Times New Roman" w:cs="Times New Roman"/>
          <w:b/>
          <w:sz w:val="36"/>
          <w:szCs w:val="24"/>
        </w:rPr>
        <w:t>Ambo University</w:t>
      </w:r>
    </w:p>
    <w:p w14:paraId="4D241584" w14:textId="77777777" w:rsidR="00BB0023" w:rsidRPr="005C283E" w:rsidRDefault="00BB0023" w:rsidP="004E1CF2">
      <w:pPr>
        <w:widowControl w:val="0"/>
        <w:tabs>
          <w:tab w:val="left" w:pos="6315"/>
        </w:tabs>
        <w:autoSpaceDE w:val="0"/>
        <w:autoSpaceDN w:val="0"/>
        <w:adjustRightInd w:val="0"/>
        <w:spacing w:line="360" w:lineRule="auto"/>
        <w:jc w:val="center"/>
        <w:rPr>
          <w:rFonts w:ascii="Times New Roman" w:eastAsia="Times New Roman" w:hAnsi="Times New Roman" w:cs="Times New Roman"/>
          <w:b/>
          <w:sz w:val="36"/>
          <w:szCs w:val="24"/>
        </w:rPr>
      </w:pPr>
      <w:r w:rsidRPr="005C283E">
        <w:rPr>
          <w:rFonts w:ascii="Times New Roman" w:eastAsia="Times New Roman" w:hAnsi="Times New Roman" w:cs="Times New Roman"/>
          <w:b/>
          <w:sz w:val="36"/>
          <w:szCs w:val="24"/>
        </w:rPr>
        <w:t>College of Business and Economics</w:t>
      </w:r>
    </w:p>
    <w:p w14:paraId="7C5A3501" w14:textId="77777777" w:rsidR="00BB0023" w:rsidRPr="005C283E" w:rsidRDefault="00BB0023" w:rsidP="004E1CF2">
      <w:pPr>
        <w:widowControl w:val="0"/>
        <w:tabs>
          <w:tab w:val="left" w:pos="6315"/>
        </w:tabs>
        <w:autoSpaceDE w:val="0"/>
        <w:autoSpaceDN w:val="0"/>
        <w:adjustRightInd w:val="0"/>
        <w:spacing w:line="360" w:lineRule="auto"/>
        <w:jc w:val="center"/>
        <w:rPr>
          <w:rFonts w:ascii="Times New Roman" w:eastAsia="Times New Roman" w:hAnsi="Times New Roman" w:cs="Times New Roman"/>
          <w:b/>
          <w:szCs w:val="24"/>
        </w:rPr>
      </w:pPr>
      <w:r w:rsidRPr="005C283E">
        <w:rPr>
          <w:rFonts w:ascii="Times New Roman" w:eastAsia="Times New Roman" w:hAnsi="Times New Roman" w:cs="Times New Roman"/>
          <w:b/>
          <w:noProof/>
          <w:szCs w:val="24"/>
        </w:rPr>
        <w:drawing>
          <wp:inline distT="0" distB="0" distL="0" distR="0" wp14:anchorId="54E117E7" wp14:editId="1A8052F9">
            <wp:extent cx="1568450" cy="1228725"/>
            <wp:effectExtent l="0" t="0" r="0" b="9525"/>
            <wp:docPr id="2" name="Picture 1"/>
            <wp:cNvGraphicFramePr/>
            <a:graphic xmlns:a="http://schemas.openxmlformats.org/drawingml/2006/main">
              <a:graphicData uri="http://schemas.openxmlformats.org/drawingml/2006/picture">
                <pic:pic xmlns:pic="http://schemas.openxmlformats.org/drawingml/2006/picture">
                  <pic:nvPicPr>
                    <pic:cNvPr id="3076" name="Picture 3"/>
                    <pic:cNvPicPr>
                      <a:picLocks noChangeAspect="1" noChangeArrowheads="1"/>
                    </pic:cNvPicPr>
                  </pic:nvPicPr>
                  <pic:blipFill>
                    <a:blip r:embed="rId12" cstate="print"/>
                    <a:srcRect b="7500"/>
                    <a:stretch>
                      <a:fillRect/>
                    </a:stretch>
                  </pic:blipFill>
                  <pic:spPr bwMode="auto">
                    <a:xfrm>
                      <a:off x="0" y="0"/>
                      <a:ext cx="1568450" cy="1228725"/>
                    </a:xfrm>
                    <a:prstGeom prst="rect">
                      <a:avLst/>
                    </a:prstGeom>
                    <a:solidFill>
                      <a:srgbClr val="000000"/>
                    </a:solidFill>
                    <a:ln w="9525">
                      <a:noFill/>
                      <a:miter lim="800000"/>
                      <a:headEnd/>
                      <a:tailEnd/>
                    </a:ln>
                  </pic:spPr>
                </pic:pic>
              </a:graphicData>
            </a:graphic>
          </wp:inline>
        </w:drawing>
      </w:r>
    </w:p>
    <w:p w14:paraId="2BB04F37" w14:textId="77777777" w:rsidR="00BB0023" w:rsidRPr="005C283E" w:rsidRDefault="00BB0023" w:rsidP="004E1CF2">
      <w:pPr>
        <w:widowControl w:val="0"/>
        <w:tabs>
          <w:tab w:val="left" w:pos="6315"/>
        </w:tabs>
        <w:autoSpaceDE w:val="0"/>
        <w:autoSpaceDN w:val="0"/>
        <w:adjustRightInd w:val="0"/>
        <w:spacing w:after="0" w:line="360" w:lineRule="auto"/>
        <w:jc w:val="center"/>
        <w:rPr>
          <w:rFonts w:ascii="Times New Roman" w:eastAsia="Times New Roman" w:hAnsi="Times New Roman" w:cs="Times New Roman"/>
          <w:b/>
          <w:sz w:val="36"/>
          <w:szCs w:val="24"/>
        </w:rPr>
      </w:pPr>
      <w:r w:rsidRPr="005C283E">
        <w:rPr>
          <w:rFonts w:ascii="Times New Roman" w:eastAsia="Times New Roman" w:hAnsi="Times New Roman" w:cs="Times New Roman"/>
          <w:b/>
          <w:sz w:val="36"/>
          <w:szCs w:val="24"/>
        </w:rPr>
        <w:t>Department of Accounting and Finance</w:t>
      </w:r>
    </w:p>
    <w:p w14:paraId="25DBC188" w14:textId="77777777" w:rsidR="00BB0023" w:rsidRPr="005C283E" w:rsidRDefault="00BB0023" w:rsidP="004E1CF2">
      <w:pPr>
        <w:widowControl w:val="0"/>
        <w:tabs>
          <w:tab w:val="left" w:pos="6315"/>
        </w:tabs>
        <w:autoSpaceDE w:val="0"/>
        <w:autoSpaceDN w:val="0"/>
        <w:adjustRightInd w:val="0"/>
        <w:spacing w:after="0" w:line="360" w:lineRule="auto"/>
        <w:jc w:val="center"/>
        <w:rPr>
          <w:rFonts w:ascii="Times New Roman" w:eastAsia="Times New Roman" w:hAnsi="Times New Roman" w:cs="Times New Roman"/>
          <w:b/>
          <w:sz w:val="36"/>
          <w:szCs w:val="24"/>
        </w:rPr>
      </w:pPr>
      <w:r w:rsidRPr="005C283E">
        <w:rPr>
          <w:rFonts w:ascii="Times New Roman" w:eastAsia="Times New Roman" w:hAnsi="Times New Roman" w:cs="Times New Roman"/>
          <w:b/>
          <w:sz w:val="36"/>
          <w:szCs w:val="24"/>
        </w:rPr>
        <w:t>Master of Business Administration in Finance</w:t>
      </w:r>
    </w:p>
    <w:p w14:paraId="7A9C3BFE" w14:textId="77777777" w:rsidR="00BB0023" w:rsidRPr="005C283E" w:rsidRDefault="00BB0023" w:rsidP="004E1CF2">
      <w:pPr>
        <w:widowControl w:val="0"/>
        <w:tabs>
          <w:tab w:val="left" w:pos="6315"/>
        </w:tabs>
        <w:autoSpaceDE w:val="0"/>
        <w:autoSpaceDN w:val="0"/>
        <w:adjustRightInd w:val="0"/>
        <w:spacing w:after="0" w:line="360" w:lineRule="auto"/>
        <w:jc w:val="center"/>
        <w:rPr>
          <w:rFonts w:ascii="Times New Roman" w:eastAsia="Times New Roman" w:hAnsi="Times New Roman" w:cs="Times New Roman"/>
          <w:b/>
          <w:sz w:val="36"/>
          <w:szCs w:val="24"/>
        </w:rPr>
      </w:pPr>
      <w:r w:rsidRPr="005C283E">
        <w:rPr>
          <w:rFonts w:ascii="Times New Roman" w:eastAsia="Times New Roman" w:hAnsi="Times New Roman" w:cs="Times New Roman"/>
          <w:b/>
          <w:sz w:val="36"/>
          <w:szCs w:val="24"/>
        </w:rPr>
        <w:t>(MBA in Finance)</w:t>
      </w:r>
    </w:p>
    <w:p w14:paraId="56B68B50" w14:textId="2EA8C9D5" w:rsidR="00BB0023" w:rsidRPr="005C283E" w:rsidRDefault="00927C1A" w:rsidP="004E1CF2">
      <w:pPr>
        <w:spacing w:after="0" w:line="360" w:lineRule="auto"/>
        <w:contextualSpacing/>
        <w:jc w:val="center"/>
        <w:rPr>
          <w:rFonts w:ascii="Times New Roman" w:hAnsi="Times New Roman" w:cs="Times New Roman"/>
          <w:b/>
          <w:sz w:val="8"/>
        </w:rPr>
      </w:pPr>
      <w:r w:rsidRPr="005C283E">
        <w:rPr>
          <w:rFonts w:ascii="Times New Roman" w:hAnsi="Times New Roman" w:cs="Times New Roman"/>
          <w:b/>
          <w:sz w:val="32"/>
          <w:szCs w:val="28"/>
        </w:rPr>
        <w:t>Effect</w:t>
      </w:r>
      <w:r w:rsidR="00DA010B" w:rsidRPr="005C283E">
        <w:rPr>
          <w:rFonts w:ascii="Times New Roman" w:hAnsi="Times New Roman" w:cs="Times New Roman"/>
          <w:b/>
          <w:sz w:val="32"/>
          <w:szCs w:val="28"/>
        </w:rPr>
        <w:t xml:space="preserve"> of </w:t>
      </w:r>
      <w:r w:rsidRPr="005C283E">
        <w:rPr>
          <w:rFonts w:ascii="Times New Roman" w:hAnsi="Times New Roman" w:cs="Times New Roman"/>
          <w:b/>
          <w:sz w:val="32"/>
          <w:szCs w:val="28"/>
        </w:rPr>
        <w:t xml:space="preserve">Fraud </w:t>
      </w:r>
      <w:r w:rsidR="00DA010B" w:rsidRPr="005C283E">
        <w:rPr>
          <w:rFonts w:ascii="Times New Roman" w:hAnsi="Times New Roman" w:cs="Times New Roman"/>
          <w:b/>
          <w:sz w:val="32"/>
          <w:szCs w:val="28"/>
        </w:rPr>
        <w:t>Risk Management</w:t>
      </w:r>
      <w:r w:rsidR="00605D45" w:rsidRPr="005C283E">
        <w:rPr>
          <w:rFonts w:ascii="Times New Roman" w:hAnsi="Times New Roman" w:cs="Times New Roman"/>
          <w:b/>
          <w:sz w:val="32"/>
          <w:szCs w:val="28"/>
        </w:rPr>
        <w:t xml:space="preserve"> on</w:t>
      </w:r>
      <w:r w:rsidR="00DA010B" w:rsidRPr="005C283E">
        <w:rPr>
          <w:rFonts w:ascii="Times New Roman" w:hAnsi="Times New Roman" w:cs="Times New Roman"/>
          <w:b/>
          <w:sz w:val="32"/>
          <w:szCs w:val="28"/>
        </w:rPr>
        <w:t xml:space="preserve"> Financial </w:t>
      </w:r>
      <w:r w:rsidRPr="005C283E">
        <w:rPr>
          <w:rFonts w:ascii="Times New Roman" w:hAnsi="Times New Roman" w:cs="Times New Roman"/>
          <w:b/>
          <w:sz w:val="32"/>
          <w:szCs w:val="28"/>
        </w:rPr>
        <w:t>Performance</w:t>
      </w:r>
      <w:r w:rsidR="009D3667">
        <w:rPr>
          <w:rFonts w:ascii="Times New Roman" w:hAnsi="Times New Roman" w:cs="Times New Roman"/>
          <w:b/>
          <w:sz w:val="32"/>
          <w:szCs w:val="28"/>
        </w:rPr>
        <w:t>:</w:t>
      </w:r>
      <w:r w:rsidR="00CB5E30" w:rsidRPr="005C283E">
        <w:rPr>
          <w:rFonts w:ascii="Times New Roman" w:hAnsi="Times New Roman" w:cs="Times New Roman"/>
          <w:b/>
          <w:sz w:val="32"/>
          <w:szCs w:val="28"/>
        </w:rPr>
        <w:t xml:space="preserve"> T</w:t>
      </w:r>
      <w:r w:rsidR="00DA010B" w:rsidRPr="005C283E">
        <w:rPr>
          <w:rFonts w:ascii="Times New Roman" w:hAnsi="Times New Roman" w:cs="Times New Roman"/>
          <w:b/>
          <w:sz w:val="32"/>
          <w:szCs w:val="28"/>
        </w:rPr>
        <w:t xml:space="preserve">he </w:t>
      </w:r>
      <w:r w:rsidRPr="005C283E">
        <w:rPr>
          <w:rFonts w:ascii="Times New Roman" w:hAnsi="Times New Roman" w:cs="Times New Roman"/>
          <w:b/>
          <w:sz w:val="32"/>
          <w:szCs w:val="28"/>
        </w:rPr>
        <w:t>C</w:t>
      </w:r>
      <w:r w:rsidR="00DA010B" w:rsidRPr="005C283E">
        <w:rPr>
          <w:rFonts w:ascii="Times New Roman" w:hAnsi="Times New Roman" w:cs="Times New Roman"/>
          <w:b/>
          <w:sz w:val="32"/>
          <w:szCs w:val="28"/>
        </w:rPr>
        <w:t xml:space="preserve">ase of </w:t>
      </w:r>
      <w:r w:rsidRPr="005C283E">
        <w:rPr>
          <w:rFonts w:ascii="Times New Roman" w:hAnsi="Times New Roman" w:cs="Times New Roman"/>
          <w:b/>
          <w:sz w:val="32"/>
          <w:szCs w:val="28"/>
        </w:rPr>
        <w:t>Save the Children International</w:t>
      </w:r>
      <w:r w:rsidR="00DA010B" w:rsidRPr="005C283E">
        <w:rPr>
          <w:rFonts w:ascii="Times New Roman" w:hAnsi="Times New Roman" w:cs="Times New Roman"/>
          <w:b/>
          <w:sz w:val="32"/>
          <w:szCs w:val="28"/>
        </w:rPr>
        <w:t>.</w:t>
      </w:r>
      <w:r w:rsidR="001D74CE" w:rsidRPr="005C283E">
        <w:rPr>
          <w:rFonts w:ascii="Times New Roman" w:hAnsi="Times New Roman" w:cs="Times New Roman"/>
          <w:b/>
          <w:sz w:val="32"/>
          <w:szCs w:val="28"/>
        </w:rPr>
        <w:cr/>
      </w:r>
    </w:p>
    <w:p w14:paraId="52BB52FD" w14:textId="6EB30AE2" w:rsidR="00384DEF" w:rsidRPr="005C283E" w:rsidRDefault="00500B16" w:rsidP="004E1CF2">
      <w:pPr>
        <w:spacing w:line="360" w:lineRule="auto"/>
        <w:contextualSpacing/>
        <w:jc w:val="center"/>
        <w:rPr>
          <w:rFonts w:ascii="Times New Roman" w:hAnsi="Times New Roman" w:cs="Times New Roman"/>
          <w:b/>
          <w:sz w:val="28"/>
        </w:rPr>
      </w:pPr>
      <w:proofErr w:type="gramStart"/>
      <w:r w:rsidRPr="005C283E">
        <w:rPr>
          <w:rFonts w:ascii="Times New Roman" w:hAnsi="Times New Roman" w:cs="Times New Roman"/>
          <w:b/>
          <w:sz w:val="28"/>
        </w:rPr>
        <w:t>In</w:t>
      </w:r>
      <w:r w:rsidR="00BB0023" w:rsidRPr="005C283E">
        <w:rPr>
          <w:rFonts w:ascii="Times New Roman" w:hAnsi="Times New Roman" w:cs="Times New Roman"/>
          <w:b/>
          <w:sz w:val="28"/>
        </w:rPr>
        <w:t xml:space="preserve"> Partial </w:t>
      </w:r>
      <w:r w:rsidR="001B33A4" w:rsidRPr="005C283E">
        <w:rPr>
          <w:rFonts w:ascii="Times New Roman" w:hAnsi="Times New Roman" w:cs="Times New Roman"/>
          <w:b/>
          <w:sz w:val="28"/>
        </w:rPr>
        <w:t>Fulfillment</w:t>
      </w:r>
      <w:r w:rsidR="00BB0023" w:rsidRPr="005C283E">
        <w:rPr>
          <w:rFonts w:ascii="Times New Roman" w:hAnsi="Times New Roman" w:cs="Times New Roman"/>
          <w:b/>
          <w:sz w:val="28"/>
        </w:rPr>
        <w:t xml:space="preserve"> of </w:t>
      </w:r>
      <w:r w:rsidRPr="005C283E">
        <w:rPr>
          <w:rFonts w:ascii="Times New Roman" w:hAnsi="Times New Roman" w:cs="Times New Roman"/>
          <w:b/>
          <w:sz w:val="28"/>
        </w:rPr>
        <w:t>t</w:t>
      </w:r>
      <w:r w:rsidR="00DA010B" w:rsidRPr="005C283E">
        <w:rPr>
          <w:rFonts w:ascii="Times New Roman" w:hAnsi="Times New Roman" w:cs="Times New Roman"/>
          <w:b/>
          <w:sz w:val="28"/>
        </w:rPr>
        <w:t xml:space="preserve">he </w:t>
      </w:r>
      <w:bookmarkStart w:id="0" w:name="_Hlk71960199"/>
      <w:r w:rsidRPr="005C283E">
        <w:rPr>
          <w:rFonts w:ascii="Times New Roman" w:hAnsi="Times New Roman" w:cs="Times New Roman"/>
          <w:b/>
          <w:sz w:val="28"/>
        </w:rPr>
        <w:t xml:space="preserve">Requirements for the Award of Master of </w:t>
      </w:r>
      <w:r w:rsidR="00555AFF" w:rsidRPr="005C283E">
        <w:rPr>
          <w:rFonts w:ascii="Times New Roman" w:hAnsi="Times New Roman" w:cs="Times New Roman"/>
          <w:b/>
          <w:sz w:val="28"/>
        </w:rPr>
        <w:t>Business Administration</w:t>
      </w:r>
      <w:r w:rsidR="00384DEF" w:rsidRPr="005C283E">
        <w:rPr>
          <w:rFonts w:ascii="Times New Roman" w:hAnsi="Times New Roman" w:cs="Times New Roman"/>
          <w:b/>
          <w:sz w:val="28"/>
        </w:rPr>
        <w:t>,</w:t>
      </w:r>
      <w:r w:rsidRPr="005C283E">
        <w:rPr>
          <w:rFonts w:ascii="Times New Roman" w:hAnsi="Times New Roman" w:cs="Times New Roman"/>
          <w:b/>
          <w:sz w:val="28"/>
        </w:rPr>
        <w:t xml:space="preserve"> Specialization</w:t>
      </w:r>
      <w:r w:rsidR="00DA010B" w:rsidRPr="005C283E">
        <w:rPr>
          <w:rFonts w:ascii="Times New Roman" w:hAnsi="Times New Roman" w:cs="Times New Roman"/>
          <w:b/>
          <w:sz w:val="28"/>
        </w:rPr>
        <w:t xml:space="preserve"> </w:t>
      </w:r>
      <w:r w:rsidR="00927C1A" w:rsidRPr="005C283E">
        <w:rPr>
          <w:rFonts w:ascii="Times New Roman" w:hAnsi="Times New Roman" w:cs="Times New Roman"/>
          <w:b/>
          <w:sz w:val="28"/>
        </w:rPr>
        <w:t>in Finance</w:t>
      </w:r>
      <w:bookmarkEnd w:id="0"/>
      <w:r w:rsidR="00384DEF" w:rsidRPr="005C283E">
        <w:rPr>
          <w:rFonts w:ascii="Times New Roman" w:hAnsi="Times New Roman" w:cs="Times New Roman"/>
          <w:b/>
          <w:sz w:val="28"/>
        </w:rPr>
        <w:t>.</w:t>
      </w:r>
      <w:proofErr w:type="gramEnd"/>
    </w:p>
    <w:p w14:paraId="3C8C71C3" w14:textId="77777777" w:rsidR="00D42A37" w:rsidRPr="005C283E" w:rsidRDefault="00D42A37" w:rsidP="004E1CF2">
      <w:pPr>
        <w:spacing w:line="360" w:lineRule="auto"/>
        <w:contextualSpacing/>
        <w:jc w:val="center"/>
        <w:rPr>
          <w:rFonts w:ascii="Times New Roman" w:hAnsi="Times New Roman" w:cs="Times New Roman"/>
          <w:b/>
          <w:sz w:val="28"/>
        </w:rPr>
      </w:pPr>
    </w:p>
    <w:p w14:paraId="340B68A2" w14:textId="591D43B5" w:rsidR="00BB0023" w:rsidRPr="005C283E" w:rsidRDefault="00DA010B" w:rsidP="004E1CF2">
      <w:pPr>
        <w:spacing w:line="360" w:lineRule="auto"/>
        <w:contextualSpacing/>
        <w:jc w:val="center"/>
        <w:rPr>
          <w:rFonts w:ascii="Times New Roman" w:hAnsi="Times New Roman" w:cs="Times New Roman"/>
          <w:b/>
          <w:sz w:val="28"/>
          <w:szCs w:val="28"/>
        </w:rPr>
      </w:pPr>
      <w:r w:rsidRPr="005C283E">
        <w:rPr>
          <w:rFonts w:ascii="Times New Roman" w:hAnsi="Times New Roman" w:cs="Times New Roman"/>
          <w:b/>
          <w:sz w:val="28"/>
          <w:szCs w:val="28"/>
        </w:rPr>
        <w:t>By</w:t>
      </w:r>
    </w:p>
    <w:p w14:paraId="34B9F042" w14:textId="4927794A" w:rsidR="00BB0023" w:rsidRDefault="00BB0023" w:rsidP="004E1CF2">
      <w:pPr>
        <w:pStyle w:val="ListParagraph"/>
        <w:spacing w:line="360" w:lineRule="auto"/>
        <w:ind w:left="840"/>
        <w:jc w:val="center"/>
        <w:rPr>
          <w:rFonts w:ascii="Times New Roman" w:hAnsi="Times New Roman" w:cs="Times New Roman"/>
          <w:b/>
          <w:sz w:val="32"/>
          <w:szCs w:val="28"/>
        </w:rPr>
      </w:pPr>
      <w:proofErr w:type="spellStart"/>
      <w:r w:rsidRPr="005C283E">
        <w:rPr>
          <w:rFonts w:ascii="Times New Roman" w:hAnsi="Times New Roman" w:cs="Times New Roman"/>
          <w:b/>
          <w:sz w:val="32"/>
          <w:szCs w:val="28"/>
        </w:rPr>
        <w:t>Desta</w:t>
      </w:r>
      <w:proofErr w:type="spellEnd"/>
      <w:r w:rsidRPr="005C283E">
        <w:rPr>
          <w:rFonts w:ascii="Times New Roman" w:hAnsi="Times New Roman" w:cs="Times New Roman"/>
          <w:b/>
          <w:sz w:val="32"/>
          <w:szCs w:val="28"/>
        </w:rPr>
        <w:t xml:space="preserve"> </w:t>
      </w:r>
      <w:proofErr w:type="spellStart"/>
      <w:r w:rsidRPr="005C283E">
        <w:rPr>
          <w:rFonts w:ascii="Times New Roman" w:hAnsi="Times New Roman" w:cs="Times New Roman"/>
          <w:b/>
          <w:sz w:val="32"/>
          <w:szCs w:val="28"/>
        </w:rPr>
        <w:t>Kasahun</w:t>
      </w:r>
      <w:proofErr w:type="spellEnd"/>
      <w:r w:rsidR="0053306E" w:rsidRPr="005C283E">
        <w:rPr>
          <w:rFonts w:ascii="Times New Roman" w:hAnsi="Times New Roman" w:cs="Times New Roman"/>
          <w:b/>
          <w:sz w:val="32"/>
          <w:szCs w:val="28"/>
        </w:rPr>
        <w:t xml:space="preserve"> </w:t>
      </w:r>
      <w:proofErr w:type="spellStart"/>
      <w:r w:rsidR="0053306E" w:rsidRPr="005C283E">
        <w:rPr>
          <w:rFonts w:ascii="Times New Roman" w:hAnsi="Times New Roman" w:cs="Times New Roman"/>
          <w:b/>
          <w:sz w:val="32"/>
          <w:szCs w:val="28"/>
        </w:rPr>
        <w:t>Degaga</w:t>
      </w:r>
      <w:proofErr w:type="spellEnd"/>
    </w:p>
    <w:p w14:paraId="65B568C6" w14:textId="77777777" w:rsidR="001B33A4" w:rsidRPr="005C283E" w:rsidRDefault="001B33A4" w:rsidP="004E1CF2">
      <w:pPr>
        <w:pStyle w:val="ListParagraph"/>
        <w:spacing w:line="360" w:lineRule="auto"/>
        <w:ind w:left="840"/>
        <w:jc w:val="center"/>
        <w:rPr>
          <w:rFonts w:ascii="Times New Roman" w:hAnsi="Times New Roman" w:cs="Times New Roman"/>
          <w:b/>
          <w:sz w:val="32"/>
          <w:szCs w:val="28"/>
        </w:rPr>
      </w:pPr>
    </w:p>
    <w:p w14:paraId="5C42F2E9" w14:textId="77777777" w:rsidR="00DA010B" w:rsidRDefault="00DA010B" w:rsidP="004E1CF2">
      <w:pPr>
        <w:pStyle w:val="ListParagraph"/>
        <w:spacing w:line="360" w:lineRule="auto"/>
        <w:ind w:left="840"/>
        <w:jc w:val="center"/>
        <w:rPr>
          <w:rFonts w:ascii="Times New Roman" w:hAnsi="Times New Roman" w:cs="Times New Roman"/>
          <w:b/>
          <w:sz w:val="32"/>
          <w:szCs w:val="28"/>
        </w:rPr>
      </w:pPr>
      <w:r w:rsidRPr="005C283E">
        <w:rPr>
          <w:rFonts w:ascii="Times New Roman" w:hAnsi="Times New Roman" w:cs="Times New Roman"/>
          <w:b/>
          <w:sz w:val="32"/>
          <w:szCs w:val="28"/>
        </w:rPr>
        <w:t>Advisor</w:t>
      </w:r>
    </w:p>
    <w:p w14:paraId="0F6DB3CF" w14:textId="59FA492E" w:rsidR="00DA010B" w:rsidRPr="005C283E" w:rsidRDefault="00DA010B" w:rsidP="004E1CF2">
      <w:pPr>
        <w:autoSpaceDE w:val="0"/>
        <w:autoSpaceDN w:val="0"/>
        <w:adjustRightInd w:val="0"/>
        <w:spacing w:after="0" w:line="360" w:lineRule="auto"/>
        <w:jc w:val="center"/>
        <w:rPr>
          <w:rFonts w:ascii="Times New Roman" w:hAnsi="Times New Roman" w:cs="Times New Roman"/>
          <w:b/>
          <w:sz w:val="32"/>
          <w:szCs w:val="24"/>
        </w:rPr>
      </w:pPr>
      <w:r w:rsidRPr="005C283E">
        <w:rPr>
          <w:rFonts w:ascii="Times New Roman" w:hAnsi="Times New Roman" w:cs="Times New Roman"/>
          <w:b/>
          <w:sz w:val="32"/>
          <w:szCs w:val="24"/>
        </w:rPr>
        <w:t xml:space="preserve"> </w:t>
      </w:r>
      <w:bookmarkStart w:id="1" w:name="_Hlk71960274"/>
      <w:bookmarkStart w:id="2" w:name="_Hlk71963503"/>
      <w:proofErr w:type="spellStart"/>
      <w:r w:rsidRPr="005C283E">
        <w:rPr>
          <w:rFonts w:ascii="Times New Roman" w:hAnsi="Times New Roman" w:cs="Times New Roman"/>
          <w:b/>
          <w:sz w:val="32"/>
          <w:szCs w:val="24"/>
        </w:rPr>
        <w:t>A.M.Vara</w:t>
      </w:r>
      <w:proofErr w:type="spellEnd"/>
      <w:r w:rsidRPr="005C283E">
        <w:rPr>
          <w:rFonts w:ascii="Times New Roman" w:hAnsi="Times New Roman" w:cs="Times New Roman"/>
          <w:b/>
          <w:sz w:val="32"/>
          <w:szCs w:val="24"/>
        </w:rPr>
        <w:t xml:space="preserve"> Prasad</w:t>
      </w:r>
      <w:bookmarkEnd w:id="1"/>
      <w:r w:rsidR="00B1678D" w:rsidRPr="005C283E">
        <w:rPr>
          <w:rFonts w:ascii="Times New Roman" w:hAnsi="Times New Roman" w:cs="Times New Roman"/>
          <w:b/>
          <w:sz w:val="32"/>
          <w:szCs w:val="24"/>
        </w:rPr>
        <w:t xml:space="preserve"> (PHD)</w:t>
      </w:r>
      <w:bookmarkEnd w:id="2"/>
    </w:p>
    <w:p w14:paraId="7E97B388" w14:textId="77777777" w:rsidR="00DD6F04" w:rsidRPr="005C283E" w:rsidRDefault="00DD6F04" w:rsidP="004E1CF2">
      <w:pPr>
        <w:autoSpaceDE w:val="0"/>
        <w:autoSpaceDN w:val="0"/>
        <w:adjustRightInd w:val="0"/>
        <w:spacing w:after="0" w:line="360" w:lineRule="auto"/>
        <w:jc w:val="right"/>
        <w:rPr>
          <w:rFonts w:ascii="Times New Roman" w:hAnsi="Times New Roman" w:cs="Times New Roman"/>
          <w:b/>
          <w:sz w:val="32"/>
          <w:szCs w:val="24"/>
        </w:rPr>
      </w:pPr>
    </w:p>
    <w:p w14:paraId="112AB630" w14:textId="77777777" w:rsidR="00373D4C" w:rsidRPr="005C283E" w:rsidRDefault="00452B68" w:rsidP="004E1CF2">
      <w:pPr>
        <w:autoSpaceDE w:val="0"/>
        <w:autoSpaceDN w:val="0"/>
        <w:adjustRightInd w:val="0"/>
        <w:spacing w:after="0" w:line="360" w:lineRule="auto"/>
        <w:jc w:val="right"/>
        <w:rPr>
          <w:rFonts w:ascii="Times New Roman" w:hAnsi="Times New Roman" w:cs="Times New Roman"/>
          <w:b/>
          <w:sz w:val="32"/>
          <w:szCs w:val="24"/>
        </w:rPr>
      </w:pPr>
      <w:r w:rsidRPr="005C283E">
        <w:rPr>
          <w:rFonts w:ascii="Times New Roman" w:hAnsi="Times New Roman" w:cs="Times New Roman"/>
          <w:b/>
          <w:sz w:val="32"/>
          <w:szCs w:val="24"/>
        </w:rPr>
        <w:t>September</w:t>
      </w:r>
      <w:r w:rsidR="00A650E8" w:rsidRPr="005C283E">
        <w:rPr>
          <w:rFonts w:ascii="Times New Roman" w:hAnsi="Times New Roman" w:cs="Times New Roman"/>
          <w:b/>
          <w:sz w:val="32"/>
          <w:szCs w:val="24"/>
        </w:rPr>
        <w:t xml:space="preserve"> 2021</w:t>
      </w:r>
    </w:p>
    <w:p w14:paraId="1CCF7679" w14:textId="2E9C02EA" w:rsidR="00BB0023" w:rsidRPr="005C283E" w:rsidRDefault="00BB0023" w:rsidP="004E1CF2">
      <w:pPr>
        <w:autoSpaceDE w:val="0"/>
        <w:autoSpaceDN w:val="0"/>
        <w:adjustRightInd w:val="0"/>
        <w:spacing w:after="0" w:line="360" w:lineRule="auto"/>
        <w:jc w:val="right"/>
        <w:rPr>
          <w:rFonts w:ascii="Times New Roman" w:hAnsi="Times New Roman" w:cs="Times New Roman"/>
          <w:b/>
          <w:sz w:val="32"/>
          <w:szCs w:val="24"/>
        </w:rPr>
      </w:pPr>
      <w:r w:rsidRPr="005C283E">
        <w:rPr>
          <w:rFonts w:ascii="Times New Roman" w:hAnsi="Times New Roman" w:cs="Times New Roman"/>
          <w:b/>
          <w:sz w:val="32"/>
          <w:szCs w:val="24"/>
        </w:rPr>
        <w:t>Addis Ababa</w:t>
      </w:r>
    </w:p>
    <w:p w14:paraId="0C6F9D27" w14:textId="77777777" w:rsidR="00B32D73" w:rsidRPr="005C283E" w:rsidRDefault="00B32D73" w:rsidP="004E1CF2">
      <w:pPr>
        <w:widowControl w:val="0"/>
        <w:autoSpaceDE w:val="0"/>
        <w:autoSpaceDN w:val="0"/>
        <w:adjustRightInd w:val="0"/>
        <w:spacing w:after="69" w:line="360" w:lineRule="auto"/>
        <w:ind w:firstLine="3481"/>
        <w:rPr>
          <w:rFonts w:ascii="Times New Roman" w:hAnsi="Times New Roman" w:cs="Times New Roman"/>
          <w:b/>
          <w:bCs/>
          <w:sz w:val="24"/>
          <w:szCs w:val="24"/>
        </w:rPr>
      </w:pPr>
      <w:r w:rsidRPr="005C283E">
        <w:rPr>
          <w:rFonts w:ascii="Times New Roman" w:hAnsi="Times New Roman" w:cs="Times New Roman"/>
          <w:b/>
          <w:bCs/>
          <w:sz w:val="24"/>
          <w:szCs w:val="24"/>
        </w:rPr>
        <w:lastRenderedPageBreak/>
        <w:t>DECLARATION</w:t>
      </w:r>
    </w:p>
    <w:p w14:paraId="30EC8BBA" w14:textId="77777777" w:rsidR="00B32D73" w:rsidRPr="005C283E" w:rsidRDefault="00B32D73" w:rsidP="004E1CF2">
      <w:pPr>
        <w:widowControl w:val="0"/>
        <w:autoSpaceDE w:val="0"/>
        <w:autoSpaceDN w:val="0"/>
        <w:adjustRightInd w:val="0"/>
        <w:spacing w:after="17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I, the undersigned, declare that this study entitled </w:t>
      </w:r>
      <w:r w:rsidRPr="005C283E">
        <w:rPr>
          <w:rFonts w:ascii="Times New Roman" w:hAnsi="Times New Roman" w:cs="Times New Roman"/>
          <w:b/>
          <w:bCs/>
          <w:sz w:val="24"/>
          <w:szCs w:val="24"/>
        </w:rPr>
        <w:t>“</w:t>
      </w:r>
      <w:bookmarkStart w:id="3" w:name="_Hlk24054365"/>
      <w:r w:rsidRPr="005C283E">
        <w:rPr>
          <w:rFonts w:ascii="Times New Roman" w:hAnsi="Times New Roman" w:cs="Times New Roman"/>
          <w:b/>
          <w:bCs/>
          <w:sz w:val="24"/>
          <w:szCs w:val="24"/>
        </w:rPr>
        <w:t xml:space="preserve">Effect of Fraud Risk Management on Financial Performance-the Case of Save the Children </w:t>
      </w:r>
      <w:bookmarkEnd w:id="3"/>
      <w:r w:rsidRPr="005C283E">
        <w:rPr>
          <w:rFonts w:ascii="Times New Roman" w:hAnsi="Times New Roman" w:cs="Times New Roman"/>
          <w:b/>
          <w:bCs/>
          <w:sz w:val="24"/>
          <w:szCs w:val="24"/>
        </w:rPr>
        <w:t xml:space="preserve">International.” </w:t>
      </w:r>
      <w:r w:rsidRPr="005C283E">
        <w:rPr>
          <w:rFonts w:ascii="Times New Roman" w:hAnsi="Times New Roman" w:cs="Times New Roman"/>
          <w:sz w:val="24"/>
          <w:szCs w:val="24"/>
        </w:rPr>
        <w:t>is my</w:t>
      </w:r>
      <w:r w:rsidRPr="005C283E">
        <w:rPr>
          <w:rFonts w:ascii="Times New Roman" w:hAnsi="Times New Roman" w:cs="Times New Roman"/>
          <w:b/>
          <w:bCs/>
          <w:sz w:val="24"/>
          <w:szCs w:val="24"/>
        </w:rPr>
        <w:t xml:space="preserve"> </w:t>
      </w:r>
      <w:r w:rsidRPr="005C283E">
        <w:rPr>
          <w:rFonts w:ascii="Times New Roman" w:hAnsi="Times New Roman" w:cs="Times New Roman"/>
          <w:sz w:val="24"/>
          <w:szCs w:val="24"/>
        </w:rPr>
        <w:t>original work and has not been presented for a degree in any other university. Furthermore,</w:t>
      </w:r>
      <w:r w:rsidRPr="005C283E">
        <w:rPr>
          <w:rFonts w:ascii="Times New Roman" w:hAnsi="Times New Roman" w:cs="Times New Roman"/>
          <w:b/>
          <w:bCs/>
          <w:sz w:val="24"/>
          <w:szCs w:val="24"/>
        </w:rPr>
        <w:t xml:space="preserve"> </w:t>
      </w:r>
      <w:r w:rsidRPr="005C283E">
        <w:rPr>
          <w:rFonts w:ascii="Times New Roman" w:hAnsi="Times New Roman" w:cs="Times New Roman"/>
          <w:sz w:val="24"/>
          <w:szCs w:val="24"/>
        </w:rPr>
        <w:t>all sources of materials used for the study have been duly acknowledged.</w:t>
      </w:r>
    </w:p>
    <w:p w14:paraId="7DB93F00" w14:textId="77777777" w:rsidR="00B32D73" w:rsidRPr="005C283E" w:rsidRDefault="00B32D73" w:rsidP="004E1CF2">
      <w:pPr>
        <w:widowControl w:val="0"/>
        <w:autoSpaceDE w:val="0"/>
        <w:autoSpaceDN w:val="0"/>
        <w:adjustRightInd w:val="0"/>
        <w:spacing w:after="0" w:line="360" w:lineRule="auto"/>
        <w:rPr>
          <w:rFonts w:ascii="Times New Roman" w:hAnsi="Times New Roman" w:cs="Times New Roman"/>
          <w:sz w:val="24"/>
          <w:szCs w:val="24"/>
        </w:rPr>
      </w:pPr>
    </w:p>
    <w:p w14:paraId="46B2DA70" w14:textId="77777777" w:rsidR="00B32D73" w:rsidRPr="005C283E" w:rsidRDefault="00B32D73" w:rsidP="004E1CF2">
      <w:pPr>
        <w:widowControl w:val="0"/>
        <w:autoSpaceDE w:val="0"/>
        <w:autoSpaceDN w:val="0"/>
        <w:adjustRightInd w:val="0"/>
        <w:spacing w:after="0" w:line="360" w:lineRule="auto"/>
        <w:rPr>
          <w:rFonts w:ascii="Times New Roman" w:hAnsi="Times New Roman" w:cs="Times New Roman"/>
          <w:sz w:val="24"/>
          <w:szCs w:val="24"/>
        </w:rPr>
      </w:pPr>
    </w:p>
    <w:p w14:paraId="6BE1547B" w14:textId="77777777" w:rsidR="00A43859" w:rsidRPr="005C283E" w:rsidRDefault="00B32D73" w:rsidP="004E1CF2">
      <w:pPr>
        <w:widowControl w:val="0"/>
        <w:autoSpaceDE w:val="0"/>
        <w:autoSpaceDN w:val="0"/>
        <w:adjustRightInd w:val="0"/>
        <w:spacing w:after="149" w:line="360" w:lineRule="auto"/>
        <w:rPr>
          <w:rFonts w:ascii="Times New Roman" w:hAnsi="Times New Roman" w:cs="Times New Roman"/>
          <w:sz w:val="24"/>
          <w:szCs w:val="24"/>
          <w:u w:val="single"/>
        </w:rPr>
      </w:pPr>
      <w:r w:rsidRPr="005C283E">
        <w:rPr>
          <w:rFonts w:ascii="Times New Roman" w:hAnsi="Times New Roman" w:cs="Times New Roman"/>
          <w:sz w:val="24"/>
          <w:szCs w:val="24"/>
        </w:rPr>
        <w:t xml:space="preserve">Name: - </w:t>
      </w:r>
      <w:proofErr w:type="spellStart"/>
      <w:r w:rsidRPr="005C283E">
        <w:rPr>
          <w:rFonts w:ascii="Times New Roman" w:hAnsi="Times New Roman" w:cs="Times New Roman"/>
          <w:sz w:val="24"/>
          <w:szCs w:val="24"/>
          <w:u w:val="single"/>
        </w:rPr>
        <w:t>Desta</w:t>
      </w:r>
      <w:proofErr w:type="spellEnd"/>
      <w:r w:rsidRPr="005C283E">
        <w:rPr>
          <w:rFonts w:ascii="Times New Roman" w:hAnsi="Times New Roman" w:cs="Times New Roman"/>
          <w:sz w:val="24"/>
          <w:szCs w:val="24"/>
          <w:u w:val="single"/>
        </w:rPr>
        <w:t xml:space="preserve"> </w:t>
      </w:r>
      <w:proofErr w:type="spellStart"/>
      <w:r w:rsidRPr="005C283E">
        <w:rPr>
          <w:rFonts w:ascii="Times New Roman" w:hAnsi="Times New Roman" w:cs="Times New Roman"/>
          <w:sz w:val="24"/>
          <w:szCs w:val="24"/>
          <w:u w:val="single"/>
        </w:rPr>
        <w:t>Kasahun</w:t>
      </w:r>
      <w:proofErr w:type="spellEnd"/>
      <w:r w:rsidRPr="005C283E">
        <w:rPr>
          <w:rFonts w:ascii="Times New Roman" w:hAnsi="Times New Roman" w:cs="Times New Roman"/>
          <w:sz w:val="24"/>
          <w:szCs w:val="24"/>
          <w:u w:val="single"/>
        </w:rPr>
        <w:t xml:space="preserve"> </w:t>
      </w:r>
      <w:proofErr w:type="spellStart"/>
      <w:r w:rsidRPr="005C283E">
        <w:rPr>
          <w:rFonts w:ascii="Times New Roman" w:hAnsi="Times New Roman" w:cs="Times New Roman"/>
          <w:sz w:val="24"/>
          <w:szCs w:val="24"/>
          <w:u w:val="single"/>
        </w:rPr>
        <w:t>Degaga</w:t>
      </w:r>
      <w:proofErr w:type="spellEnd"/>
    </w:p>
    <w:p w14:paraId="0BA9AF3D" w14:textId="2AFA9331" w:rsidR="00B32D73" w:rsidRPr="005C283E" w:rsidRDefault="00B32D73" w:rsidP="004E1CF2">
      <w:pPr>
        <w:widowControl w:val="0"/>
        <w:autoSpaceDE w:val="0"/>
        <w:autoSpaceDN w:val="0"/>
        <w:adjustRightInd w:val="0"/>
        <w:spacing w:after="149" w:line="360" w:lineRule="auto"/>
        <w:rPr>
          <w:rFonts w:ascii="Times New Roman" w:hAnsi="Times New Roman" w:cs="Times New Roman"/>
          <w:sz w:val="24"/>
          <w:szCs w:val="24"/>
          <w:u w:val="single"/>
        </w:rPr>
      </w:pPr>
      <w:r w:rsidRPr="005C283E">
        <w:rPr>
          <w:rFonts w:ascii="Times New Roman" w:hAnsi="Times New Roman" w:cs="Times New Roman"/>
          <w:sz w:val="24"/>
          <w:szCs w:val="24"/>
        </w:rPr>
        <w:t>Signature</w:t>
      </w:r>
      <w:r w:rsidR="00A43859" w:rsidRPr="005C283E">
        <w:rPr>
          <w:rFonts w:ascii="Times New Roman" w:hAnsi="Times New Roman" w:cs="Times New Roman"/>
          <w:sz w:val="24"/>
          <w:szCs w:val="24"/>
        </w:rPr>
        <w:t xml:space="preserve">: </w:t>
      </w:r>
      <w:r w:rsidR="00A43859" w:rsidRPr="005C283E">
        <w:rPr>
          <w:rFonts w:ascii="Times New Roman" w:eastAsia="Times New Roman" w:hAnsi="Times New Roman" w:cs="Times New Roman"/>
          <w:noProof/>
        </w:rPr>
        <w:drawing>
          <wp:inline distT="0" distB="0" distL="0" distR="0" wp14:anchorId="69ED94BE" wp14:editId="5A7023F9">
            <wp:extent cx="733425" cy="600075"/>
            <wp:effectExtent l="0" t="0" r="9525" b="9525"/>
            <wp:docPr id="6800" name="Picture 6800"/>
            <wp:cNvGraphicFramePr/>
            <a:graphic xmlns:a="http://schemas.openxmlformats.org/drawingml/2006/main">
              <a:graphicData uri="http://schemas.openxmlformats.org/drawingml/2006/picture">
                <pic:pic xmlns:pic="http://schemas.openxmlformats.org/drawingml/2006/picture">
                  <pic:nvPicPr>
                    <pic:cNvPr id="648" name="Picture 648"/>
                    <pic:cNvPicPr/>
                  </pic:nvPicPr>
                  <pic:blipFill>
                    <a:blip r:embed="rId13"/>
                    <a:stretch>
                      <a:fillRect/>
                    </a:stretch>
                  </pic:blipFill>
                  <pic:spPr>
                    <a:xfrm>
                      <a:off x="0" y="0"/>
                      <a:ext cx="765573" cy="626378"/>
                    </a:xfrm>
                    <a:prstGeom prst="rect">
                      <a:avLst/>
                    </a:prstGeom>
                  </pic:spPr>
                </pic:pic>
              </a:graphicData>
            </a:graphic>
          </wp:inline>
        </w:drawing>
      </w:r>
      <w:bookmarkStart w:id="4" w:name="_GoBack"/>
      <w:bookmarkEnd w:id="4"/>
    </w:p>
    <w:p w14:paraId="07B477AD" w14:textId="6E852E41" w:rsidR="00B32D73" w:rsidRPr="005C283E" w:rsidRDefault="00B32D73" w:rsidP="004E1CF2">
      <w:pPr>
        <w:widowControl w:val="0"/>
        <w:autoSpaceDE w:val="0"/>
        <w:autoSpaceDN w:val="0"/>
        <w:adjustRightInd w:val="0"/>
        <w:spacing w:after="0" w:line="360" w:lineRule="auto"/>
        <w:rPr>
          <w:rFonts w:ascii="Times New Roman" w:hAnsi="Times New Roman" w:cs="Times New Roman"/>
          <w:sz w:val="24"/>
          <w:szCs w:val="24"/>
        </w:rPr>
        <w:sectPr w:rsidR="00B32D73" w:rsidRPr="005C283E" w:rsidSect="00D42A37">
          <w:pgSz w:w="12240" w:h="15840" w:code="1"/>
          <w:pgMar w:top="1440" w:right="1440" w:bottom="1440" w:left="1440" w:header="720" w:footer="720" w:gutter="0"/>
          <w:cols w:space="720"/>
          <w:noEndnote/>
        </w:sectPr>
      </w:pPr>
      <w:r w:rsidRPr="005C283E">
        <w:rPr>
          <w:rFonts w:ascii="Times New Roman" w:hAnsi="Times New Roman" w:cs="Times New Roman"/>
          <w:sz w:val="24"/>
          <w:szCs w:val="24"/>
        </w:rPr>
        <w:t>Date:  September 27, 2021</w:t>
      </w:r>
    </w:p>
    <w:p w14:paraId="315FEA63" w14:textId="77777777" w:rsidR="00B32D73" w:rsidRPr="005C283E" w:rsidRDefault="00B32D73" w:rsidP="004E1CF2">
      <w:pPr>
        <w:widowControl w:val="0"/>
        <w:autoSpaceDE w:val="0"/>
        <w:autoSpaceDN w:val="0"/>
        <w:adjustRightInd w:val="0"/>
        <w:spacing w:after="283" w:line="360" w:lineRule="auto"/>
        <w:ind w:firstLine="3536"/>
        <w:rPr>
          <w:rFonts w:ascii="Times New Roman" w:hAnsi="Times New Roman" w:cs="Times New Roman"/>
          <w:b/>
          <w:bCs/>
          <w:sz w:val="24"/>
          <w:szCs w:val="24"/>
        </w:rPr>
      </w:pPr>
      <w:r w:rsidRPr="005C283E">
        <w:rPr>
          <w:rFonts w:ascii="Times New Roman" w:hAnsi="Times New Roman" w:cs="Times New Roman"/>
          <w:b/>
          <w:bCs/>
          <w:sz w:val="24"/>
          <w:szCs w:val="24"/>
        </w:rPr>
        <w:lastRenderedPageBreak/>
        <w:t xml:space="preserve">CERTIFICATION </w:t>
      </w:r>
    </w:p>
    <w:p w14:paraId="47AF96D4" w14:textId="77777777" w:rsidR="00B32D73" w:rsidRPr="005C283E" w:rsidRDefault="00B32D73" w:rsidP="004E1CF2">
      <w:pPr>
        <w:widowControl w:val="0"/>
        <w:autoSpaceDE w:val="0"/>
        <w:autoSpaceDN w:val="0"/>
        <w:adjustRightInd w:val="0"/>
        <w:spacing w:after="179"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This is to certify that </w:t>
      </w:r>
      <w:proofErr w:type="spellStart"/>
      <w:r w:rsidRPr="005C283E">
        <w:rPr>
          <w:rFonts w:ascii="Times New Roman" w:hAnsi="Times New Roman" w:cs="Times New Roman"/>
          <w:sz w:val="24"/>
          <w:szCs w:val="24"/>
        </w:rPr>
        <w:t>Desta</w:t>
      </w:r>
      <w:proofErr w:type="spellEnd"/>
      <w:r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Kasahun</w:t>
      </w:r>
      <w:proofErr w:type="spellEnd"/>
      <w:r w:rsidRPr="005C283E">
        <w:rPr>
          <w:rFonts w:ascii="Times New Roman" w:hAnsi="Times New Roman" w:cs="Times New Roman"/>
          <w:sz w:val="24"/>
          <w:szCs w:val="24"/>
        </w:rPr>
        <w:t xml:space="preserve"> has done a study on the topic “</w:t>
      </w:r>
      <w:r w:rsidRPr="005C283E">
        <w:rPr>
          <w:rFonts w:ascii="Times New Roman" w:hAnsi="Times New Roman" w:cs="Times New Roman"/>
          <w:b/>
          <w:bCs/>
          <w:i/>
          <w:iCs/>
          <w:sz w:val="24"/>
          <w:szCs w:val="24"/>
        </w:rPr>
        <w:t xml:space="preserve">Effect of Fraud Risk Management on Financial Performance. </w:t>
      </w:r>
      <w:proofErr w:type="gramStart"/>
      <w:r w:rsidRPr="005C283E">
        <w:rPr>
          <w:rFonts w:ascii="Times New Roman" w:hAnsi="Times New Roman" w:cs="Times New Roman"/>
          <w:b/>
          <w:bCs/>
          <w:i/>
          <w:iCs/>
          <w:sz w:val="24"/>
          <w:szCs w:val="24"/>
        </w:rPr>
        <w:t>The Case of Save the Children International.</w:t>
      </w:r>
      <w:r w:rsidRPr="005C283E">
        <w:rPr>
          <w:rFonts w:ascii="Times New Roman" w:hAnsi="Times New Roman" w:cs="Times New Roman"/>
          <w:b/>
          <w:bCs/>
          <w:sz w:val="24"/>
          <w:szCs w:val="24"/>
        </w:rPr>
        <w:t xml:space="preserve">” </w:t>
      </w:r>
      <w:r w:rsidRPr="005C283E">
        <w:rPr>
          <w:rFonts w:ascii="Times New Roman" w:hAnsi="Times New Roman" w:cs="Times New Roman"/>
          <w:sz w:val="24"/>
          <w:szCs w:val="24"/>
        </w:rPr>
        <w:t>for the partial fulfillment of the requirements for the Degree of Master of Business Administration in Finance.</w:t>
      </w:r>
      <w:proofErr w:type="gramEnd"/>
    </w:p>
    <w:p w14:paraId="363A2C11" w14:textId="77777777" w:rsidR="00B32D73" w:rsidRPr="005C283E" w:rsidRDefault="00B32D73" w:rsidP="004E1CF2">
      <w:pPr>
        <w:widowControl w:val="0"/>
        <w:autoSpaceDE w:val="0"/>
        <w:autoSpaceDN w:val="0"/>
        <w:adjustRightInd w:val="0"/>
        <w:spacing w:after="0" w:line="360" w:lineRule="auto"/>
        <w:jc w:val="both"/>
        <w:rPr>
          <w:rFonts w:ascii="Times New Roman" w:hAnsi="Times New Roman" w:cs="Times New Roman"/>
          <w:sz w:val="24"/>
          <w:szCs w:val="24"/>
        </w:rPr>
      </w:pPr>
    </w:p>
    <w:p w14:paraId="70B954FA" w14:textId="77777777" w:rsidR="00B32D73" w:rsidRPr="005C283E" w:rsidRDefault="00B32D73" w:rsidP="004E1CF2">
      <w:pPr>
        <w:widowControl w:val="0"/>
        <w:autoSpaceDE w:val="0"/>
        <w:autoSpaceDN w:val="0"/>
        <w:adjustRightInd w:val="0"/>
        <w:spacing w:after="0" w:line="360" w:lineRule="auto"/>
        <w:jc w:val="both"/>
        <w:rPr>
          <w:rFonts w:ascii="Times New Roman" w:hAnsi="Times New Roman" w:cs="Times New Roman"/>
          <w:sz w:val="24"/>
          <w:szCs w:val="24"/>
        </w:rPr>
      </w:pPr>
    </w:p>
    <w:p w14:paraId="10FDDBA2" w14:textId="77777777" w:rsidR="00B32D73" w:rsidRPr="005C283E" w:rsidRDefault="00B32D73" w:rsidP="004E1CF2">
      <w:pPr>
        <w:widowControl w:val="0"/>
        <w:autoSpaceDE w:val="0"/>
        <w:autoSpaceDN w:val="0"/>
        <w:adjustRightInd w:val="0"/>
        <w:spacing w:after="151" w:line="360" w:lineRule="auto"/>
        <w:jc w:val="both"/>
        <w:rPr>
          <w:rFonts w:ascii="Times New Roman" w:hAnsi="Times New Roman" w:cs="Times New Roman"/>
          <w:sz w:val="24"/>
          <w:szCs w:val="24"/>
          <w:u w:val="single"/>
        </w:rPr>
      </w:pPr>
      <w:r w:rsidRPr="005C283E">
        <w:rPr>
          <w:rFonts w:ascii="Times New Roman" w:hAnsi="Times New Roman" w:cs="Times New Roman"/>
          <w:sz w:val="24"/>
          <w:szCs w:val="24"/>
        </w:rPr>
        <w:t xml:space="preserve">Advisor’s Name:  </w:t>
      </w:r>
      <w:proofErr w:type="spellStart"/>
      <w:r w:rsidRPr="005C283E">
        <w:rPr>
          <w:rFonts w:ascii="Times New Roman" w:hAnsi="Times New Roman" w:cs="Times New Roman"/>
          <w:sz w:val="24"/>
          <w:szCs w:val="24"/>
          <w:u w:val="single"/>
        </w:rPr>
        <w:t>A.M.Vara</w:t>
      </w:r>
      <w:proofErr w:type="spellEnd"/>
      <w:r w:rsidRPr="005C283E">
        <w:rPr>
          <w:rFonts w:ascii="Times New Roman" w:hAnsi="Times New Roman" w:cs="Times New Roman"/>
          <w:sz w:val="24"/>
          <w:szCs w:val="24"/>
          <w:u w:val="single"/>
        </w:rPr>
        <w:t xml:space="preserve"> Prasad (PHD) </w:t>
      </w:r>
    </w:p>
    <w:p w14:paraId="75DF7D09" w14:textId="77777777" w:rsidR="00B32D73" w:rsidRPr="005C283E" w:rsidRDefault="00B32D73" w:rsidP="004E1CF2">
      <w:pPr>
        <w:widowControl w:val="0"/>
        <w:autoSpaceDE w:val="0"/>
        <w:autoSpaceDN w:val="0"/>
        <w:adjustRightInd w:val="0"/>
        <w:spacing w:after="149" w:line="360" w:lineRule="auto"/>
        <w:ind w:firstLine="720"/>
        <w:jc w:val="both"/>
        <w:rPr>
          <w:rFonts w:ascii="Times New Roman" w:hAnsi="Times New Roman" w:cs="Times New Roman"/>
          <w:sz w:val="24"/>
          <w:szCs w:val="24"/>
        </w:rPr>
      </w:pPr>
      <w:r w:rsidRPr="005C283E">
        <w:rPr>
          <w:rFonts w:ascii="Times New Roman" w:hAnsi="Times New Roman" w:cs="Times New Roman"/>
          <w:sz w:val="24"/>
          <w:szCs w:val="24"/>
        </w:rPr>
        <w:t>Signature: ____________________</w:t>
      </w:r>
    </w:p>
    <w:p w14:paraId="19CCC266" w14:textId="77777777" w:rsidR="00B32D73" w:rsidRPr="005C283E" w:rsidRDefault="00B32D73" w:rsidP="004E1CF2">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5C283E">
        <w:rPr>
          <w:rFonts w:ascii="Times New Roman" w:hAnsi="Times New Roman" w:cs="Times New Roman"/>
          <w:sz w:val="24"/>
          <w:szCs w:val="24"/>
        </w:rPr>
        <w:t>Date: ________________________</w:t>
      </w:r>
    </w:p>
    <w:p w14:paraId="5E00C26B" w14:textId="152B03BB" w:rsidR="00927C1A" w:rsidRPr="005C283E" w:rsidRDefault="00927C1A" w:rsidP="004E1CF2">
      <w:pPr>
        <w:autoSpaceDE w:val="0"/>
        <w:autoSpaceDN w:val="0"/>
        <w:adjustRightInd w:val="0"/>
        <w:spacing w:after="0" w:line="360" w:lineRule="auto"/>
        <w:rPr>
          <w:rFonts w:ascii="Times New Roman" w:hAnsi="Times New Roman" w:cs="Times New Roman"/>
          <w:b/>
          <w:sz w:val="32"/>
          <w:szCs w:val="24"/>
        </w:rPr>
      </w:pPr>
    </w:p>
    <w:p w14:paraId="2E3ADC06" w14:textId="2317A9C6"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5DD8D15E" w14:textId="012484B7"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71040A70" w14:textId="08A9C998"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74A771E8" w14:textId="3217E483"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59A634E7" w14:textId="149DD0F9"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05669908" w14:textId="1703250F"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6EB172E8" w14:textId="21B0BF87"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14B053C5" w14:textId="4CDF2148"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270C9C5A" w14:textId="50E52C02"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02D62F02" w14:textId="1C5C4919"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1B6CFDA1" w14:textId="4AB829D1"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16291856" w14:textId="28BB53E9"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358ED2FC" w14:textId="3AAA42B8" w:rsidR="00B32D73" w:rsidRPr="005C283E" w:rsidRDefault="00B32D73" w:rsidP="004E1CF2">
      <w:pPr>
        <w:autoSpaceDE w:val="0"/>
        <w:autoSpaceDN w:val="0"/>
        <w:adjustRightInd w:val="0"/>
        <w:spacing w:after="0" w:line="360" w:lineRule="auto"/>
        <w:jc w:val="right"/>
        <w:rPr>
          <w:rFonts w:ascii="Times New Roman" w:hAnsi="Times New Roman" w:cs="Times New Roman"/>
          <w:b/>
          <w:sz w:val="32"/>
          <w:szCs w:val="24"/>
        </w:rPr>
      </w:pPr>
    </w:p>
    <w:p w14:paraId="57141D32" w14:textId="77777777" w:rsidR="00B6197A" w:rsidRPr="005C283E" w:rsidRDefault="00B6197A" w:rsidP="004E1CF2">
      <w:pPr>
        <w:widowControl w:val="0"/>
        <w:autoSpaceDE w:val="0"/>
        <w:autoSpaceDN w:val="0"/>
        <w:adjustRightInd w:val="0"/>
        <w:spacing w:after="0" w:line="360" w:lineRule="auto"/>
        <w:jc w:val="center"/>
        <w:rPr>
          <w:rFonts w:ascii="Times New Roman" w:hAnsi="Times New Roman" w:cs="Times New Roman"/>
          <w:b/>
          <w:bCs/>
          <w:sz w:val="24"/>
          <w:szCs w:val="24"/>
        </w:rPr>
      </w:pPr>
      <w:bookmarkStart w:id="5" w:name="_Hlk71960040"/>
    </w:p>
    <w:p w14:paraId="2A32792B" w14:textId="377262E7" w:rsidR="003B64BC" w:rsidRPr="005C283E" w:rsidRDefault="00F1238E" w:rsidP="004E1CF2">
      <w:pPr>
        <w:widowControl w:val="0"/>
        <w:autoSpaceDE w:val="0"/>
        <w:autoSpaceDN w:val="0"/>
        <w:adjustRightInd w:val="0"/>
        <w:spacing w:after="0" w:line="360" w:lineRule="auto"/>
        <w:jc w:val="center"/>
        <w:rPr>
          <w:rFonts w:ascii="Times New Roman" w:hAnsi="Times New Roman" w:cs="Times New Roman"/>
          <w:b/>
          <w:bCs/>
          <w:sz w:val="24"/>
          <w:szCs w:val="24"/>
        </w:rPr>
      </w:pPr>
      <w:r w:rsidRPr="005C283E">
        <w:rPr>
          <w:rFonts w:ascii="Times New Roman" w:hAnsi="Times New Roman" w:cs="Times New Roman"/>
          <w:b/>
          <w:bCs/>
          <w:sz w:val="24"/>
          <w:szCs w:val="24"/>
        </w:rPr>
        <w:lastRenderedPageBreak/>
        <w:t>Effect of Fraud Risk Management on Financial Performance</w:t>
      </w:r>
      <w:r w:rsidR="009B29AC" w:rsidRPr="005C283E">
        <w:rPr>
          <w:rFonts w:ascii="Times New Roman" w:hAnsi="Times New Roman" w:cs="Times New Roman"/>
          <w:b/>
          <w:bCs/>
          <w:sz w:val="24"/>
          <w:szCs w:val="24"/>
        </w:rPr>
        <w:t>-T</w:t>
      </w:r>
      <w:r w:rsidRPr="005C283E">
        <w:rPr>
          <w:rFonts w:ascii="Times New Roman" w:hAnsi="Times New Roman" w:cs="Times New Roman"/>
          <w:b/>
          <w:bCs/>
          <w:sz w:val="24"/>
          <w:szCs w:val="24"/>
        </w:rPr>
        <w:t>he Case of Save the Children International.</w:t>
      </w:r>
    </w:p>
    <w:bookmarkEnd w:id="5"/>
    <w:p w14:paraId="7BE09335" w14:textId="77777777" w:rsidR="00F1238E" w:rsidRPr="005C283E" w:rsidRDefault="00F1238E" w:rsidP="004E1CF2">
      <w:pPr>
        <w:widowControl w:val="0"/>
        <w:autoSpaceDE w:val="0"/>
        <w:autoSpaceDN w:val="0"/>
        <w:adjustRightInd w:val="0"/>
        <w:spacing w:after="49" w:line="360" w:lineRule="auto"/>
        <w:rPr>
          <w:rFonts w:ascii="Times New Roman" w:hAnsi="Times New Roman" w:cs="Times New Roman"/>
          <w:b/>
          <w:bCs/>
          <w:sz w:val="24"/>
          <w:szCs w:val="24"/>
        </w:rPr>
      </w:pPr>
    </w:p>
    <w:p w14:paraId="6D5F42EE" w14:textId="0ADF0B1F" w:rsidR="003B64BC" w:rsidRPr="005C283E" w:rsidRDefault="003B64BC" w:rsidP="004E1CF2">
      <w:pPr>
        <w:widowControl w:val="0"/>
        <w:autoSpaceDE w:val="0"/>
        <w:autoSpaceDN w:val="0"/>
        <w:adjustRightInd w:val="0"/>
        <w:spacing w:after="49" w:line="360" w:lineRule="auto"/>
        <w:rPr>
          <w:rFonts w:ascii="Times New Roman" w:hAnsi="Times New Roman" w:cs="Times New Roman"/>
          <w:b/>
          <w:bCs/>
          <w:sz w:val="24"/>
          <w:szCs w:val="24"/>
        </w:rPr>
      </w:pPr>
      <w:proofErr w:type="spellStart"/>
      <w:r w:rsidRPr="005C283E">
        <w:rPr>
          <w:rFonts w:ascii="Times New Roman" w:hAnsi="Times New Roman" w:cs="Times New Roman"/>
          <w:b/>
          <w:bCs/>
          <w:sz w:val="24"/>
          <w:szCs w:val="24"/>
        </w:rPr>
        <w:t>Desta</w:t>
      </w:r>
      <w:proofErr w:type="spellEnd"/>
      <w:r w:rsidRPr="005C283E">
        <w:rPr>
          <w:rFonts w:ascii="Times New Roman" w:hAnsi="Times New Roman" w:cs="Times New Roman"/>
          <w:b/>
          <w:bCs/>
          <w:sz w:val="24"/>
          <w:szCs w:val="24"/>
        </w:rPr>
        <w:t xml:space="preserve"> </w:t>
      </w:r>
      <w:proofErr w:type="spellStart"/>
      <w:r w:rsidRPr="005C283E">
        <w:rPr>
          <w:rFonts w:ascii="Times New Roman" w:hAnsi="Times New Roman" w:cs="Times New Roman"/>
          <w:b/>
          <w:bCs/>
          <w:sz w:val="24"/>
          <w:szCs w:val="24"/>
        </w:rPr>
        <w:t>Kasahun</w:t>
      </w:r>
      <w:proofErr w:type="spellEnd"/>
      <w:r w:rsidR="00DA1373" w:rsidRPr="005C283E">
        <w:rPr>
          <w:rFonts w:ascii="Times New Roman" w:hAnsi="Times New Roman" w:cs="Times New Roman"/>
          <w:b/>
          <w:bCs/>
          <w:sz w:val="24"/>
          <w:szCs w:val="24"/>
        </w:rPr>
        <w:t xml:space="preserve"> </w:t>
      </w:r>
      <w:proofErr w:type="spellStart"/>
      <w:r w:rsidR="00DA1373" w:rsidRPr="005C283E">
        <w:rPr>
          <w:rFonts w:ascii="Times New Roman" w:hAnsi="Times New Roman" w:cs="Times New Roman"/>
          <w:b/>
          <w:bCs/>
          <w:sz w:val="24"/>
          <w:szCs w:val="24"/>
        </w:rPr>
        <w:t>Degaga</w:t>
      </w:r>
      <w:proofErr w:type="spellEnd"/>
    </w:p>
    <w:p w14:paraId="7A979C45" w14:textId="77777777" w:rsidR="003B64BC" w:rsidRPr="005C283E" w:rsidRDefault="003B64BC" w:rsidP="004E1CF2">
      <w:pPr>
        <w:widowControl w:val="0"/>
        <w:autoSpaceDE w:val="0"/>
        <w:autoSpaceDN w:val="0"/>
        <w:adjustRightInd w:val="0"/>
        <w:spacing w:after="0" w:line="360" w:lineRule="auto"/>
        <w:rPr>
          <w:rFonts w:ascii="Times New Roman" w:hAnsi="Times New Roman" w:cs="Times New Roman"/>
          <w:b/>
          <w:bCs/>
          <w:sz w:val="24"/>
          <w:szCs w:val="24"/>
        </w:rPr>
      </w:pPr>
    </w:p>
    <w:p w14:paraId="2552EDFE" w14:textId="4D71793E" w:rsidR="003B64BC" w:rsidRPr="005C283E" w:rsidRDefault="00DA1373" w:rsidP="004E1CF2">
      <w:pPr>
        <w:widowControl w:val="0"/>
        <w:autoSpaceDE w:val="0"/>
        <w:autoSpaceDN w:val="0"/>
        <w:adjustRightInd w:val="0"/>
        <w:spacing w:after="102" w:line="360" w:lineRule="auto"/>
        <w:rPr>
          <w:rFonts w:ascii="Times New Roman" w:hAnsi="Times New Roman" w:cs="Times New Roman"/>
          <w:b/>
          <w:bCs/>
          <w:sz w:val="24"/>
          <w:szCs w:val="24"/>
        </w:rPr>
      </w:pPr>
      <w:r w:rsidRPr="005C283E">
        <w:rPr>
          <w:rFonts w:ascii="Times New Roman" w:hAnsi="Times New Roman" w:cs="Times New Roman"/>
          <w:b/>
          <w:bCs/>
          <w:sz w:val="24"/>
          <w:szCs w:val="24"/>
        </w:rPr>
        <w:t>September</w:t>
      </w:r>
      <w:r w:rsidR="003B64BC" w:rsidRPr="005C283E">
        <w:rPr>
          <w:rFonts w:ascii="Times New Roman" w:hAnsi="Times New Roman" w:cs="Times New Roman"/>
          <w:b/>
          <w:bCs/>
          <w:sz w:val="24"/>
          <w:szCs w:val="24"/>
        </w:rPr>
        <w:t xml:space="preserve"> 20</w:t>
      </w:r>
      <w:r w:rsidR="00F1238E" w:rsidRPr="005C283E">
        <w:rPr>
          <w:rFonts w:ascii="Times New Roman" w:hAnsi="Times New Roman" w:cs="Times New Roman"/>
          <w:b/>
          <w:bCs/>
          <w:sz w:val="24"/>
          <w:szCs w:val="24"/>
        </w:rPr>
        <w:t>21</w:t>
      </w:r>
    </w:p>
    <w:p w14:paraId="7980E48A" w14:textId="77777777" w:rsidR="003B64BC" w:rsidRPr="005C283E" w:rsidRDefault="003B64BC" w:rsidP="00472D25">
      <w:pPr>
        <w:widowControl w:val="0"/>
        <w:autoSpaceDE w:val="0"/>
        <w:autoSpaceDN w:val="0"/>
        <w:adjustRightInd w:val="0"/>
        <w:spacing w:before="100" w:beforeAutospacing="1" w:after="100" w:afterAutospacing="1" w:line="360" w:lineRule="auto"/>
        <w:jc w:val="center"/>
        <w:rPr>
          <w:rFonts w:ascii="Times New Roman" w:hAnsi="Times New Roman" w:cs="Times New Roman"/>
          <w:b/>
          <w:bCs/>
          <w:sz w:val="24"/>
          <w:szCs w:val="24"/>
        </w:rPr>
      </w:pPr>
      <w:r w:rsidRPr="005C283E">
        <w:rPr>
          <w:rFonts w:ascii="Times New Roman" w:hAnsi="Times New Roman" w:cs="Times New Roman"/>
          <w:b/>
          <w:bCs/>
          <w:sz w:val="24"/>
          <w:szCs w:val="24"/>
        </w:rPr>
        <w:t>Approved by Board of Examiners:</w:t>
      </w:r>
    </w:p>
    <w:p w14:paraId="60CC75F8" w14:textId="77777777" w:rsidR="003B64BC" w:rsidRPr="005C283E" w:rsidRDefault="003B64BC" w:rsidP="004E1CF2">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4605312" behindDoc="1" locked="0" layoutInCell="0" allowOverlap="1" wp14:anchorId="44CC4EF9" wp14:editId="6CFE749B">
                <wp:simplePos x="0" y="0"/>
                <wp:positionH relativeFrom="page">
                  <wp:posOffset>914400</wp:posOffset>
                </wp:positionH>
                <wp:positionV relativeFrom="paragraph">
                  <wp:posOffset>180975</wp:posOffset>
                </wp:positionV>
                <wp:extent cx="1828800" cy="635"/>
                <wp:effectExtent l="0" t="0" r="0" b="0"/>
                <wp:wrapNone/>
                <wp:docPr id="29" name="Freeform: 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9" o:spid="_x0000_s1026" style="position:absolute;margin-left:1in;margin-top:14.25pt;width:2in;height:.05pt;z-index:-24871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" o:allowincell="f" path="m,l2880,e" filled="f" strokeweight=".72pt">
                <v:stroke joinstyle="miter"/>
                <v:path o:connecttype="custom" o:connectlocs="0,0;18288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06336" behindDoc="1" locked="0" layoutInCell="0" allowOverlap="1" wp14:anchorId="78CC4974" wp14:editId="502ADDC0">
                <wp:simplePos x="0" y="0"/>
                <wp:positionH relativeFrom="page">
                  <wp:posOffset>3201035</wp:posOffset>
                </wp:positionH>
                <wp:positionV relativeFrom="paragraph">
                  <wp:posOffset>180975</wp:posOffset>
                </wp:positionV>
                <wp:extent cx="1371600" cy="635"/>
                <wp:effectExtent l="0" t="0" r="0" b="0"/>
                <wp:wrapNone/>
                <wp:docPr id="28" name="Freeform: 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8" o:spid="_x0000_s1026" style="position:absolute;margin-left:252.05pt;margin-top:14.25pt;width:108pt;height:.05pt;z-index:-24871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" o:allowincell="f" path="m,l2160,e" filled="f" strokeweight=".72pt">
                <v:stroke joinstyle="miter"/>
                <v:path o:connecttype="custom" o:connectlocs="0,0;13716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07360" behindDoc="1" locked="0" layoutInCell="0" allowOverlap="1" wp14:anchorId="1789FD46" wp14:editId="23C616D6">
                <wp:simplePos x="0" y="0"/>
                <wp:positionH relativeFrom="page">
                  <wp:posOffset>5029835</wp:posOffset>
                </wp:positionH>
                <wp:positionV relativeFrom="paragraph">
                  <wp:posOffset>180975</wp:posOffset>
                </wp:positionV>
                <wp:extent cx="1371600" cy="635"/>
                <wp:effectExtent l="0" t="0" r="0" b="0"/>
                <wp:wrapNone/>
                <wp:docPr id="27" name="Freeform: 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7" o:spid="_x0000_s1026" style="position:absolute;margin-left:396.05pt;margin-top:14.25pt;width:108pt;height:.05pt;z-index:-24870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" o:allowincell="f" path="m,l2160,e" filled="f" strokeweight=".72pt">
                <v:stroke joinstyle="miter"/>
                <v:path o:connecttype="custom" o:connectlocs="0,0;1371600,0" o:connectangles="0,0"/>
                <w10:wrap anchorx="page"/>
              </v:shape>
            </w:pict>
          </mc:Fallback>
        </mc:AlternateContent>
      </w:r>
    </w:p>
    <w:p w14:paraId="1ED6A468" w14:textId="4A0CE702" w:rsidR="003B64BC" w:rsidRPr="005C283E" w:rsidRDefault="008F346C" w:rsidP="004E1CF2">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5C283E">
        <w:rPr>
          <w:rFonts w:ascii="Times New Roman" w:hAnsi="Times New Roman" w:cs="Times New Roman"/>
          <w:b/>
          <w:bCs/>
          <w:sz w:val="24"/>
          <w:szCs w:val="24"/>
        </w:rPr>
        <w:t xml:space="preserve">       </w:t>
      </w:r>
      <w:r w:rsidR="003B64BC" w:rsidRPr="005C283E">
        <w:rPr>
          <w:rFonts w:ascii="Times New Roman" w:hAnsi="Times New Roman" w:cs="Times New Roman"/>
          <w:b/>
          <w:bCs/>
          <w:sz w:val="24"/>
          <w:szCs w:val="24"/>
        </w:rPr>
        <w:t>Advisor</w:t>
      </w:r>
      <w:r w:rsidR="00D42A37" w:rsidRPr="005C283E">
        <w:rPr>
          <w:rFonts w:ascii="Times New Roman" w:hAnsi="Times New Roman" w:cs="Times New Roman"/>
          <w:b/>
          <w:bCs/>
          <w:sz w:val="24"/>
          <w:szCs w:val="24"/>
        </w:rPr>
        <w:tab/>
      </w:r>
      <w:r w:rsidR="00D42A37" w:rsidRPr="005C283E">
        <w:rPr>
          <w:rFonts w:ascii="Times New Roman" w:hAnsi="Times New Roman" w:cs="Times New Roman"/>
          <w:b/>
          <w:bCs/>
          <w:sz w:val="24"/>
          <w:szCs w:val="24"/>
        </w:rPr>
        <w:tab/>
      </w:r>
      <w:r w:rsidR="00D42A37" w:rsidRPr="005C283E">
        <w:rPr>
          <w:rFonts w:ascii="Times New Roman" w:hAnsi="Times New Roman" w:cs="Times New Roman"/>
          <w:b/>
          <w:bCs/>
          <w:sz w:val="24"/>
          <w:szCs w:val="24"/>
        </w:rPr>
        <w:tab/>
      </w:r>
      <w:r w:rsidR="00D42A37" w:rsidRPr="005C283E">
        <w:rPr>
          <w:rFonts w:ascii="Times New Roman" w:hAnsi="Times New Roman" w:cs="Times New Roman"/>
          <w:b/>
          <w:bCs/>
          <w:sz w:val="24"/>
          <w:szCs w:val="24"/>
        </w:rPr>
        <w:tab/>
      </w:r>
      <w:r w:rsidR="00D42A37" w:rsidRPr="005C283E">
        <w:rPr>
          <w:rFonts w:ascii="Times New Roman" w:hAnsi="Times New Roman" w:cs="Times New Roman"/>
          <w:b/>
          <w:bCs/>
          <w:sz w:val="24"/>
          <w:szCs w:val="24"/>
        </w:rPr>
        <w:tab/>
      </w:r>
      <w:r w:rsidR="003B64BC" w:rsidRPr="005C283E">
        <w:rPr>
          <w:rFonts w:ascii="Times New Roman" w:hAnsi="Times New Roman" w:cs="Times New Roman"/>
          <w:b/>
          <w:bCs/>
          <w:sz w:val="24"/>
          <w:szCs w:val="24"/>
        </w:rPr>
        <w:t xml:space="preserve">Signature </w:t>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3B64BC" w:rsidRPr="005C283E">
        <w:rPr>
          <w:rFonts w:ascii="Times New Roman" w:hAnsi="Times New Roman" w:cs="Times New Roman"/>
          <w:b/>
          <w:bCs/>
          <w:sz w:val="24"/>
          <w:szCs w:val="24"/>
        </w:rPr>
        <w:t>Date</w:t>
      </w:r>
    </w:p>
    <w:p w14:paraId="2B6DE02E" w14:textId="77777777" w:rsidR="003B64BC" w:rsidRPr="005C283E" w:rsidRDefault="003B64BC" w:rsidP="004E1CF2">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4608384" behindDoc="1" locked="0" layoutInCell="0" allowOverlap="1" wp14:anchorId="0166D042" wp14:editId="60503683">
                <wp:simplePos x="0" y="0"/>
                <wp:positionH relativeFrom="page">
                  <wp:posOffset>914400</wp:posOffset>
                </wp:positionH>
                <wp:positionV relativeFrom="paragraph">
                  <wp:posOffset>180975</wp:posOffset>
                </wp:positionV>
                <wp:extent cx="1828800" cy="635"/>
                <wp:effectExtent l="0" t="0" r="0" b="0"/>
                <wp:wrapNone/>
                <wp:docPr id="26" name="Freeform: 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6" o:spid="_x0000_s1026" style="position:absolute;margin-left:1in;margin-top:14.25pt;width:2in;height:.05pt;z-index:-24870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" o:allowincell="f" path="m,l2880,e" filled="f" strokeweight=".72pt">
                <v:stroke joinstyle="miter"/>
                <v:path o:connecttype="custom" o:connectlocs="0,0;18288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09408" behindDoc="1" locked="0" layoutInCell="0" allowOverlap="1" wp14:anchorId="004824D3" wp14:editId="6AB95A70">
                <wp:simplePos x="0" y="0"/>
                <wp:positionH relativeFrom="page">
                  <wp:posOffset>3201035</wp:posOffset>
                </wp:positionH>
                <wp:positionV relativeFrom="paragraph">
                  <wp:posOffset>180975</wp:posOffset>
                </wp:positionV>
                <wp:extent cx="1371600" cy="635"/>
                <wp:effectExtent l="0" t="0" r="0" b="0"/>
                <wp:wrapNone/>
                <wp:docPr id="13816" name="Freeform: Shape 138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6" o:spid="_x0000_s1026" style="position:absolute;margin-left:252.05pt;margin-top:14.25pt;width:108pt;height:.05pt;z-index:-24870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" o:allowincell="f" path="m,l2160,e" filled="f" strokeweight=".72pt">
                <v:stroke joinstyle="miter"/>
                <v:path o:connecttype="custom" o:connectlocs="0,0;13716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10432" behindDoc="1" locked="0" layoutInCell="0" allowOverlap="1" wp14:anchorId="63CF65D6" wp14:editId="2682A13B">
                <wp:simplePos x="0" y="0"/>
                <wp:positionH relativeFrom="page">
                  <wp:posOffset>5029835</wp:posOffset>
                </wp:positionH>
                <wp:positionV relativeFrom="paragraph">
                  <wp:posOffset>180975</wp:posOffset>
                </wp:positionV>
                <wp:extent cx="1371600" cy="635"/>
                <wp:effectExtent l="0" t="0" r="0" b="0"/>
                <wp:wrapNone/>
                <wp:docPr id="13817" name="Freeform: Shape 13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7" o:spid="_x0000_s1026" style="position:absolute;margin-left:396.05pt;margin-top:14.25pt;width:108pt;height:.05pt;z-index:-24870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" o:allowincell="f" path="m,l2160,e" filled="f" strokeweight=".72pt">
                <v:stroke joinstyle="miter"/>
                <v:path o:connecttype="custom" o:connectlocs="0,0;1371600,0" o:connectangles="0,0"/>
                <w10:wrap anchorx="page"/>
              </v:shape>
            </w:pict>
          </mc:Fallback>
        </mc:AlternateContent>
      </w:r>
    </w:p>
    <w:p w14:paraId="313E199B" w14:textId="62C258DB" w:rsidR="003B64BC" w:rsidRPr="005C283E" w:rsidRDefault="00120E6E" w:rsidP="004E1CF2">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5C283E">
        <w:rPr>
          <w:rFonts w:ascii="Times New Roman" w:hAnsi="Times New Roman" w:cs="Times New Roman"/>
          <w:b/>
          <w:bCs/>
          <w:sz w:val="24"/>
          <w:szCs w:val="24"/>
        </w:rPr>
        <w:t xml:space="preserve">     </w:t>
      </w:r>
      <w:r w:rsidR="003B64BC" w:rsidRPr="005C283E">
        <w:rPr>
          <w:rFonts w:ascii="Times New Roman" w:hAnsi="Times New Roman" w:cs="Times New Roman"/>
          <w:b/>
          <w:bCs/>
          <w:sz w:val="24"/>
          <w:szCs w:val="24"/>
        </w:rPr>
        <w:t xml:space="preserve">Internal Examiner </w:t>
      </w:r>
      <w:r w:rsidR="00D42A37" w:rsidRPr="005C283E">
        <w:rPr>
          <w:rFonts w:ascii="Times New Roman" w:hAnsi="Times New Roman" w:cs="Times New Roman"/>
          <w:b/>
          <w:bCs/>
          <w:sz w:val="24"/>
          <w:szCs w:val="24"/>
        </w:rPr>
        <w:tab/>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3B64BC" w:rsidRPr="005C283E">
        <w:rPr>
          <w:rFonts w:ascii="Times New Roman" w:hAnsi="Times New Roman" w:cs="Times New Roman"/>
          <w:b/>
          <w:bCs/>
          <w:sz w:val="24"/>
          <w:szCs w:val="24"/>
        </w:rPr>
        <w:t xml:space="preserve">Signature </w:t>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3B64BC" w:rsidRPr="005C283E">
        <w:rPr>
          <w:rFonts w:ascii="Times New Roman" w:hAnsi="Times New Roman" w:cs="Times New Roman"/>
          <w:b/>
          <w:bCs/>
          <w:sz w:val="24"/>
          <w:szCs w:val="24"/>
        </w:rPr>
        <w:t>Date</w:t>
      </w:r>
    </w:p>
    <w:p w14:paraId="3669216E" w14:textId="77777777" w:rsidR="003B64BC" w:rsidRPr="005C283E" w:rsidRDefault="003B64BC" w:rsidP="004E1CF2">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4611456" behindDoc="1" locked="0" layoutInCell="0" allowOverlap="1" wp14:anchorId="7C7009C7" wp14:editId="71342415">
                <wp:simplePos x="0" y="0"/>
                <wp:positionH relativeFrom="page">
                  <wp:posOffset>914400</wp:posOffset>
                </wp:positionH>
                <wp:positionV relativeFrom="paragraph">
                  <wp:posOffset>180975</wp:posOffset>
                </wp:positionV>
                <wp:extent cx="1828800" cy="635"/>
                <wp:effectExtent l="0" t="0" r="0" b="0"/>
                <wp:wrapNone/>
                <wp:docPr id="13818" name="Freeform: Shape 13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8" o:spid="_x0000_s1026" style="position:absolute;margin-left:1in;margin-top:14.25pt;width:2in;height:.05pt;z-index:-24870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" o:allowincell="f" path="m,l2880,e" filled="f" strokeweight=".72pt">
                <v:stroke joinstyle="miter"/>
                <v:path o:connecttype="custom" o:connectlocs="0,0;18288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12480" behindDoc="1" locked="0" layoutInCell="0" allowOverlap="1" wp14:anchorId="78591F27" wp14:editId="0E0D202B">
                <wp:simplePos x="0" y="0"/>
                <wp:positionH relativeFrom="page">
                  <wp:posOffset>3201035</wp:posOffset>
                </wp:positionH>
                <wp:positionV relativeFrom="paragraph">
                  <wp:posOffset>180975</wp:posOffset>
                </wp:positionV>
                <wp:extent cx="1371600" cy="635"/>
                <wp:effectExtent l="0" t="0" r="0" b="0"/>
                <wp:wrapNone/>
                <wp:docPr id="13819" name="Freeform: Shape 13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9" o:spid="_x0000_s1026" style="position:absolute;margin-left:252.05pt;margin-top:14.25pt;width:108pt;height:.05pt;z-index:-24870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" o:allowincell="f" path="m,l2160,e" filled="f" strokeweight=".72pt">
                <v:stroke joinstyle="miter"/>
                <v:path o:connecttype="custom" o:connectlocs="0,0;13716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4613504" behindDoc="1" locked="0" layoutInCell="0" allowOverlap="1" wp14:anchorId="2897D4FC" wp14:editId="63D28656">
                <wp:simplePos x="0" y="0"/>
                <wp:positionH relativeFrom="page">
                  <wp:posOffset>5029835</wp:posOffset>
                </wp:positionH>
                <wp:positionV relativeFrom="paragraph">
                  <wp:posOffset>180975</wp:posOffset>
                </wp:positionV>
                <wp:extent cx="1371600" cy="635"/>
                <wp:effectExtent l="0" t="0" r="0" b="0"/>
                <wp:wrapNone/>
                <wp:docPr id="13820" name="Freeform: Shape 13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20" o:spid="_x0000_s1026" style="position:absolute;margin-left:396.05pt;margin-top:14.25pt;width:108pt;height:.05pt;z-index:-248702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" o:allowincell="f" path="m,l2160,e" filled="f" strokeweight=".72pt">
                <v:stroke joinstyle="miter"/>
                <v:path o:connecttype="custom" o:connectlocs="0,0;1371600,0" o:connectangles="0,0"/>
                <w10:wrap anchorx="page"/>
              </v:shape>
            </w:pict>
          </mc:Fallback>
        </mc:AlternateContent>
      </w:r>
    </w:p>
    <w:p w14:paraId="7A3455CB" w14:textId="0D36AC50" w:rsidR="003B64BC" w:rsidRPr="005C283E" w:rsidRDefault="008F346C" w:rsidP="00472D25">
      <w:pPr>
        <w:widowControl w:val="0"/>
        <w:autoSpaceDE w:val="0"/>
        <w:autoSpaceDN w:val="0"/>
        <w:adjustRightInd w:val="0"/>
        <w:spacing w:before="100" w:beforeAutospacing="1" w:after="100" w:afterAutospacing="1" w:line="360" w:lineRule="auto"/>
        <w:rPr>
          <w:rFonts w:ascii="Times New Roman" w:hAnsi="Times New Roman" w:cs="Times New Roman"/>
          <w:sz w:val="24"/>
          <w:szCs w:val="24"/>
        </w:rPr>
        <w:sectPr w:rsidR="003B64BC" w:rsidRPr="005C283E" w:rsidSect="00D42A37">
          <w:pgSz w:w="12240" w:h="15840" w:code="1"/>
          <w:pgMar w:top="1440" w:right="1440" w:bottom="1440" w:left="1440" w:header="720" w:footer="720" w:gutter="0"/>
          <w:cols w:space="720"/>
          <w:noEndnote/>
        </w:sectPr>
      </w:pPr>
      <w:r w:rsidRPr="005C283E">
        <w:rPr>
          <w:rFonts w:ascii="Times New Roman" w:hAnsi="Times New Roman" w:cs="Times New Roman"/>
          <w:b/>
          <w:bCs/>
          <w:sz w:val="24"/>
          <w:szCs w:val="24"/>
        </w:rPr>
        <w:t xml:space="preserve">      </w:t>
      </w:r>
      <w:r w:rsidR="003B64BC" w:rsidRPr="005C283E">
        <w:rPr>
          <w:rFonts w:ascii="Times New Roman" w:hAnsi="Times New Roman" w:cs="Times New Roman"/>
          <w:b/>
          <w:bCs/>
          <w:sz w:val="24"/>
          <w:szCs w:val="24"/>
        </w:rPr>
        <w:t xml:space="preserve">External Examiner </w:t>
      </w:r>
      <w:r w:rsidR="00D42A37" w:rsidRPr="005C283E">
        <w:rPr>
          <w:rFonts w:ascii="Times New Roman" w:hAnsi="Times New Roman" w:cs="Times New Roman"/>
          <w:b/>
          <w:bCs/>
          <w:sz w:val="24"/>
          <w:szCs w:val="24"/>
        </w:rPr>
        <w:tab/>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3B64BC" w:rsidRPr="005C283E">
        <w:rPr>
          <w:rFonts w:ascii="Times New Roman" w:hAnsi="Times New Roman" w:cs="Times New Roman"/>
          <w:b/>
          <w:bCs/>
          <w:sz w:val="24"/>
          <w:szCs w:val="24"/>
        </w:rPr>
        <w:t>Signature</w:t>
      </w:r>
      <w:r w:rsidR="00F1238E" w:rsidRPr="005C283E">
        <w:rPr>
          <w:rFonts w:ascii="Times New Roman" w:hAnsi="Times New Roman" w:cs="Times New Roman"/>
          <w:b/>
          <w:bCs/>
          <w:sz w:val="24"/>
          <w:szCs w:val="24"/>
        </w:rPr>
        <w:t xml:space="preserve"> </w:t>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472D25">
        <w:rPr>
          <w:rFonts w:ascii="Times New Roman" w:hAnsi="Times New Roman" w:cs="Times New Roman"/>
          <w:b/>
          <w:bCs/>
          <w:sz w:val="24"/>
          <w:szCs w:val="24"/>
        </w:rPr>
        <w:tab/>
      </w:r>
      <w:r w:rsidR="003B64BC" w:rsidRPr="005C283E">
        <w:rPr>
          <w:rFonts w:ascii="Times New Roman" w:hAnsi="Times New Roman" w:cs="Times New Roman"/>
          <w:b/>
          <w:bCs/>
          <w:sz w:val="24"/>
          <w:szCs w:val="24"/>
        </w:rPr>
        <w:t>Date</w:t>
      </w:r>
    </w:p>
    <w:p w14:paraId="40AE60E5" w14:textId="4E24B4EB" w:rsidR="00684F7B" w:rsidRPr="005C283E" w:rsidRDefault="00684F7B" w:rsidP="00472D25">
      <w:pPr>
        <w:pStyle w:val="Heading1"/>
        <w:spacing w:before="0" w:after="200"/>
        <w:rPr>
          <w:rFonts w:cs="Times New Roman"/>
          <w:b w:val="0"/>
          <w:bCs w:val="0"/>
          <w:sz w:val="24"/>
          <w:szCs w:val="24"/>
        </w:rPr>
      </w:pPr>
      <w:r w:rsidRPr="005C283E">
        <w:rPr>
          <w:rFonts w:cs="Times New Roman"/>
          <w:sz w:val="24"/>
          <w:szCs w:val="24"/>
        </w:rPr>
        <w:lastRenderedPageBreak/>
        <w:t xml:space="preserve">   </w:t>
      </w:r>
      <w:bookmarkStart w:id="6" w:name="_Toc27399734"/>
      <w:bookmarkStart w:id="7" w:name="_Toc72051132"/>
      <w:bookmarkStart w:id="8" w:name="_Toc91788661"/>
      <w:r w:rsidRPr="005C283E">
        <w:rPr>
          <w:rFonts w:cs="Times New Roman"/>
          <w:sz w:val="24"/>
          <w:szCs w:val="24"/>
        </w:rPr>
        <w:t>ACKNOWLEDGEMENTS</w:t>
      </w:r>
      <w:bookmarkEnd w:id="6"/>
      <w:bookmarkEnd w:id="7"/>
      <w:bookmarkEnd w:id="8"/>
    </w:p>
    <w:p w14:paraId="7CC811D8" w14:textId="77777777" w:rsidR="00684F7B" w:rsidRPr="005C283E" w:rsidRDefault="00684F7B" w:rsidP="00472D25">
      <w:pPr>
        <w:widowControl w:val="0"/>
        <w:autoSpaceDE w:val="0"/>
        <w:autoSpaceDN w:val="0"/>
        <w:adjustRightInd w:val="0"/>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First and for most I want to thank the Almighty God for his abundant blessings and giving me the strength to finish this program.</w:t>
      </w:r>
    </w:p>
    <w:p w14:paraId="226197D0" w14:textId="616FCD06" w:rsidR="00684F7B" w:rsidRPr="005C283E" w:rsidRDefault="00684F7B" w:rsidP="00472D25">
      <w:pPr>
        <w:widowControl w:val="0"/>
        <w:autoSpaceDE w:val="0"/>
        <w:autoSpaceDN w:val="0"/>
        <w:adjustRightInd w:val="0"/>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I would also like to thank my advisor </w:t>
      </w:r>
      <w:proofErr w:type="spellStart"/>
      <w:r w:rsidRPr="005C283E">
        <w:rPr>
          <w:rFonts w:ascii="Times New Roman" w:hAnsi="Times New Roman" w:cs="Times New Roman"/>
          <w:sz w:val="24"/>
          <w:szCs w:val="24"/>
        </w:rPr>
        <w:t>A.M.Vara</w:t>
      </w:r>
      <w:proofErr w:type="spellEnd"/>
      <w:r w:rsidRPr="005C283E">
        <w:rPr>
          <w:rFonts w:ascii="Times New Roman" w:hAnsi="Times New Roman" w:cs="Times New Roman"/>
          <w:sz w:val="24"/>
          <w:szCs w:val="24"/>
        </w:rPr>
        <w:t xml:space="preserve"> Prasad (PHD) for his unreserved constructive comments, guidance and continuous follow-up at various stages of this paper.</w:t>
      </w:r>
    </w:p>
    <w:p w14:paraId="1509C249" w14:textId="532AAEFE" w:rsidR="00684F7B" w:rsidRPr="005C283E" w:rsidRDefault="00684F7B" w:rsidP="00472D25">
      <w:pPr>
        <w:widowControl w:val="0"/>
        <w:autoSpaceDE w:val="0"/>
        <w:autoSpaceDN w:val="0"/>
        <w:adjustRightInd w:val="0"/>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I am also very much grateful for Save the Children International Ethiopia Country Office staffs for their cooperation in the process of data collection; had it not been for their support, the study would not have been completed successfully. </w:t>
      </w:r>
    </w:p>
    <w:p w14:paraId="326F1514" w14:textId="77777777" w:rsidR="00684F7B" w:rsidRPr="005C283E" w:rsidRDefault="00684F7B" w:rsidP="00472D25">
      <w:pPr>
        <w:widowControl w:val="0"/>
        <w:autoSpaceDE w:val="0"/>
        <w:autoSpaceDN w:val="0"/>
        <w:adjustRightInd w:val="0"/>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My gratitude also goes to my families, especially to my wife </w:t>
      </w:r>
      <w:proofErr w:type="spellStart"/>
      <w:r w:rsidRPr="005C283E">
        <w:rPr>
          <w:rFonts w:ascii="Times New Roman" w:hAnsi="Times New Roman" w:cs="Times New Roman"/>
          <w:sz w:val="24"/>
          <w:szCs w:val="24"/>
        </w:rPr>
        <w:t>Meskerem</w:t>
      </w:r>
      <w:proofErr w:type="spellEnd"/>
      <w:r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Mintassa</w:t>
      </w:r>
      <w:proofErr w:type="spellEnd"/>
      <w:r w:rsidRPr="005C283E">
        <w:rPr>
          <w:rFonts w:ascii="Times New Roman" w:hAnsi="Times New Roman" w:cs="Times New Roman"/>
          <w:sz w:val="24"/>
          <w:szCs w:val="24"/>
        </w:rPr>
        <w:t xml:space="preserve"> for her unreserved support in handling family matters.</w:t>
      </w:r>
    </w:p>
    <w:p w14:paraId="7B4CB2C7"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48736EA2"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0F681DE3"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284F498F" w14:textId="77777777" w:rsidR="00A650E8" w:rsidRPr="005C283E" w:rsidRDefault="00A650E8" w:rsidP="004E1CF2">
      <w:pPr>
        <w:autoSpaceDE w:val="0"/>
        <w:autoSpaceDN w:val="0"/>
        <w:adjustRightInd w:val="0"/>
        <w:spacing w:after="0" w:line="360" w:lineRule="auto"/>
        <w:jc w:val="center"/>
        <w:rPr>
          <w:rFonts w:ascii="Times New Roman" w:hAnsi="Times New Roman" w:cs="Times New Roman"/>
          <w:bCs/>
          <w:sz w:val="24"/>
          <w:szCs w:val="24"/>
        </w:rPr>
      </w:pPr>
    </w:p>
    <w:p w14:paraId="04C5C05B"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31710886"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5860CFA0"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150A09E4"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3D2A1E5C"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13DB818C"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67058E55" w14:textId="77777777" w:rsidR="00A650E8"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057D2845" w14:textId="77777777" w:rsidR="00472D25" w:rsidRDefault="00472D25" w:rsidP="004E1CF2">
      <w:pPr>
        <w:autoSpaceDE w:val="0"/>
        <w:autoSpaceDN w:val="0"/>
        <w:adjustRightInd w:val="0"/>
        <w:spacing w:after="0" w:line="360" w:lineRule="auto"/>
        <w:jc w:val="both"/>
        <w:rPr>
          <w:rFonts w:ascii="Times New Roman" w:hAnsi="Times New Roman" w:cs="Times New Roman"/>
          <w:bCs/>
          <w:sz w:val="24"/>
          <w:szCs w:val="24"/>
        </w:rPr>
      </w:pPr>
    </w:p>
    <w:p w14:paraId="2D7EA32D" w14:textId="77777777" w:rsidR="00472D25" w:rsidRPr="005C283E" w:rsidRDefault="00472D25" w:rsidP="004E1CF2">
      <w:pPr>
        <w:autoSpaceDE w:val="0"/>
        <w:autoSpaceDN w:val="0"/>
        <w:adjustRightInd w:val="0"/>
        <w:spacing w:after="0" w:line="360" w:lineRule="auto"/>
        <w:jc w:val="both"/>
        <w:rPr>
          <w:rFonts w:ascii="Times New Roman" w:hAnsi="Times New Roman" w:cs="Times New Roman"/>
          <w:bCs/>
          <w:sz w:val="24"/>
          <w:szCs w:val="24"/>
        </w:rPr>
      </w:pPr>
    </w:p>
    <w:p w14:paraId="5B322EBD"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2F37FD06" w14:textId="77777777" w:rsidR="00A650E8" w:rsidRPr="005C283E"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11F2AC65" w14:textId="77777777" w:rsidR="00A650E8" w:rsidRDefault="00A650E8" w:rsidP="004E1CF2">
      <w:pPr>
        <w:autoSpaceDE w:val="0"/>
        <w:autoSpaceDN w:val="0"/>
        <w:adjustRightInd w:val="0"/>
        <w:spacing w:after="0" w:line="360" w:lineRule="auto"/>
        <w:jc w:val="both"/>
        <w:rPr>
          <w:rFonts w:ascii="Times New Roman" w:hAnsi="Times New Roman" w:cs="Times New Roman"/>
          <w:bCs/>
          <w:sz w:val="24"/>
          <w:szCs w:val="24"/>
        </w:rPr>
      </w:pPr>
    </w:p>
    <w:p w14:paraId="58CBEFAE" w14:textId="77777777" w:rsidR="003D16CE" w:rsidRPr="005C283E" w:rsidRDefault="003D16CE" w:rsidP="004E1CF2">
      <w:pPr>
        <w:autoSpaceDE w:val="0"/>
        <w:autoSpaceDN w:val="0"/>
        <w:adjustRightInd w:val="0"/>
        <w:spacing w:after="0" w:line="360" w:lineRule="auto"/>
        <w:jc w:val="both"/>
        <w:rPr>
          <w:rFonts w:ascii="Times New Roman" w:hAnsi="Times New Roman" w:cs="Times New Roman"/>
          <w:bCs/>
          <w:sz w:val="24"/>
          <w:szCs w:val="24"/>
        </w:rPr>
      </w:pPr>
    </w:p>
    <w:p w14:paraId="5E009E76" w14:textId="5274E7E9" w:rsidR="003D16CE" w:rsidRPr="003D16CE" w:rsidRDefault="003D16CE" w:rsidP="003D16CE">
      <w:pPr>
        <w:pStyle w:val="Heading1"/>
        <w:spacing w:before="0" w:after="200"/>
        <w:rPr>
          <w:bCs w:val="0"/>
        </w:rPr>
      </w:pPr>
      <w:bookmarkStart w:id="9" w:name="_Toc91788662"/>
      <w:r w:rsidRPr="003D16CE">
        <w:rPr>
          <w:bCs w:val="0"/>
        </w:rPr>
        <w:lastRenderedPageBreak/>
        <w:t>TABLE OF CONTENTS</w:t>
      </w:r>
      <w:bookmarkEnd w:id="9"/>
    </w:p>
    <w:sdt>
      <w:sdtPr>
        <w:rPr>
          <w:rFonts w:ascii="Times New Roman" w:hAnsi="Times New Roman" w:cs="Times New Roman"/>
          <w:sz w:val="24"/>
          <w:szCs w:val="24"/>
        </w:rPr>
        <w:id w:val="-1020546947"/>
        <w:docPartObj>
          <w:docPartGallery w:val="Table of Contents"/>
          <w:docPartUnique/>
        </w:docPartObj>
      </w:sdtPr>
      <w:sdtEndPr>
        <w:rPr>
          <w:b/>
          <w:bCs/>
          <w:noProof/>
          <w:sz w:val="22"/>
          <w:szCs w:val="22"/>
        </w:rPr>
      </w:sdtEndPr>
      <w:sdtContent>
        <w:p w14:paraId="4E1B658C" w14:textId="77777777" w:rsidR="003D16CE" w:rsidRPr="003D16CE" w:rsidRDefault="00594CB4" w:rsidP="003D16CE">
          <w:pPr>
            <w:pStyle w:val="TOC1"/>
            <w:tabs>
              <w:tab w:val="right" w:leader="dot" w:pos="9350"/>
            </w:tabs>
            <w:spacing w:after="80" w:line="360" w:lineRule="auto"/>
            <w:rPr>
              <w:rFonts w:ascii="Times New Roman" w:eastAsiaTheme="minorEastAsia" w:hAnsi="Times New Roman" w:cs="Times New Roman"/>
              <w:noProof/>
              <w:sz w:val="24"/>
              <w:szCs w:val="24"/>
            </w:rPr>
          </w:pPr>
          <w:r w:rsidRPr="003D16CE">
            <w:rPr>
              <w:rFonts w:ascii="Times New Roman" w:hAnsi="Times New Roman" w:cs="Times New Roman"/>
              <w:sz w:val="24"/>
              <w:szCs w:val="24"/>
            </w:rPr>
            <w:fldChar w:fldCharType="begin"/>
          </w:r>
          <w:r w:rsidRPr="003D16CE">
            <w:rPr>
              <w:rFonts w:ascii="Times New Roman" w:hAnsi="Times New Roman" w:cs="Times New Roman"/>
              <w:sz w:val="24"/>
              <w:szCs w:val="24"/>
            </w:rPr>
            <w:instrText xml:space="preserve"> TOC \o "1-7" \h \z \u </w:instrText>
          </w:r>
          <w:r w:rsidRPr="003D16CE">
            <w:rPr>
              <w:rFonts w:ascii="Times New Roman" w:hAnsi="Times New Roman" w:cs="Times New Roman"/>
              <w:sz w:val="24"/>
              <w:szCs w:val="24"/>
            </w:rPr>
            <w:fldChar w:fldCharType="separate"/>
          </w:r>
          <w:hyperlink w:anchor="_Toc91788661" w:history="1">
            <w:r w:rsidR="003D16CE" w:rsidRPr="003D16CE">
              <w:rPr>
                <w:rStyle w:val="Hyperlink"/>
                <w:rFonts w:ascii="Times New Roman" w:hAnsi="Times New Roman" w:cs="Times New Roman"/>
                <w:noProof/>
                <w:sz w:val="24"/>
                <w:szCs w:val="24"/>
              </w:rPr>
              <w:t>ACKNOWLEDGEMENTS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_Toc91788661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i</w:t>
            </w:r>
            <w:r w:rsidR="003D16CE" w:rsidRPr="003D16CE">
              <w:rPr>
                <w:rFonts w:ascii="Times New Roman" w:hAnsi="Times New Roman" w:cs="Times New Roman"/>
                <w:noProof/>
                <w:webHidden/>
                <w:sz w:val="24"/>
                <w:szCs w:val="24"/>
              </w:rPr>
              <w:fldChar w:fldCharType="end"/>
            </w:r>
          </w:hyperlink>
        </w:p>
        <w:p w14:paraId="0C138BB2" w14:textId="6BA7ED85"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2" w:history="1">
            <w:r w:rsidR="003D16CE" w:rsidRPr="003D16CE">
              <w:rPr>
                <w:rStyle w:val="Hyperlink"/>
                <w:rFonts w:ascii="Times New Roman" w:hAnsi="Times New Roman" w:cs="Times New Roman"/>
                <w:noProof/>
                <w:sz w:val="24"/>
                <w:szCs w:val="24"/>
              </w:rPr>
              <w:t>TABLE OF CONTENTS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_Toc91788662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ii</w:t>
            </w:r>
            <w:r w:rsidR="003D16CE" w:rsidRPr="003D16CE">
              <w:rPr>
                <w:rFonts w:ascii="Times New Roman" w:hAnsi="Times New Roman" w:cs="Times New Roman"/>
                <w:noProof/>
                <w:webHidden/>
                <w:sz w:val="24"/>
                <w:szCs w:val="24"/>
              </w:rPr>
              <w:fldChar w:fldCharType="end"/>
            </w:r>
          </w:hyperlink>
        </w:p>
        <w:p w14:paraId="64E2EB5A"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3" w:history="1">
            <w:r w:rsidR="003D16CE" w:rsidRPr="003D16CE">
              <w:rPr>
                <w:rStyle w:val="Hyperlink"/>
                <w:rFonts w:ascii="Times New Roman" w:hAnsi="Times New Roman" w:cs="Times New Roman"/>
                <w:noProof/>
                <w:sz w:val="24"/>
                <w:szCs w:val="24"/>
              </w:rPr>
              <w:t>LIST OF TABLES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v</w:t>
            </w:r>
            <w:r w:rsidR="003D16CE" w:rsidRPr="003D16CE">
              <w:rPr>
                <w:rFonts w:ascii="Times New Roman" w:hAnsi="Times New Roman" w:cs="Times New Roman"/>
                <w:noProof/>
                <w:webHidden/>
                <w:sz w:val="24"/>
                <w:szCs w:val="24"/>
              </w:rPr>
              <w:fldChar w:fldCharType="end"/>
            </w:r>
          </w:hyperlink>
        </w:p>
        <w:p w14:paraId="706BC4AB"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4" w:history="1">
            <w:r w:rsidR="003D16CE" w:rsidRPr="003D16CE">
              <w:rPr>
                <w:rStyle w:val="Hyperlink"/>
                <w:rFonts w:ascii="Times New Roman" w:hAnsi="Times New Roman" w:cs="Times New Roman"/>
                <w:noProof/>
                <w:sz w:val="24"/>
                <w:szCs w:val="24"/>
              </w:rPr>
              <w:t>LIST OF FIGURES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_Toc91788664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vi</w:t>
            </w:r>
            <w:r w:rsidR="003D16CE" w:rsidRPr="003D16CE">
              <w:rPr>
                <w:rFonts w:ascii="Times New Roman" w:hAnsi="Times New Roman" w:cs="Times New Roman"/>
                <w:noProof/>
                <w:webHidden/>
                <w:sz w:val="24"/>
                <w:szCs w:val="24"/>
              </w:rPr>
              <w:fldChar w:fldCharType="end"/>
            </w:r>
          </w:hyperlink>
        </w:p>
        <w:p w14:paraId="7164C051"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5" w:history="1">
            <w:r w:rsidR="003D16CE" w:rsidRPr="003D16CE">
              <w:rPr>
                <w:rStyle w:val="Hyperlink"/>
                <w:rFonts w:ascii="Times New Roman" w:hAnsi="Times New Roman" w:cs="Times New Roman"/>
                <w:noProof/>
                <w:sz w:val="24"/>
                <w:szCs w:val="24"/>
              </w:rPr>
              <w:t>ACRONYMS AND ABBREVIATIONS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_Toc91788665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vii</w:t>
            </w:r>
            <w:r w:rsidR="003D16CE" w:rsidRPr="003D16CE">
              <w:rPr>
                <w:rFonts w:ascii="Times New Roman" w:hAnsi="Times New Roman" w:cs="Times New Roman"/>
                <w:noProof/>
                <w:webHidden/>
                <w:sz w:val="24"/>
                <w:szCs w:val="24"/>
              </w:rPr>
              <w:fldChar w:fldCharType="end"/>
            </w:r>
          </w:hyperlink>
        </w:p>
        <w:p w14:paraId="4132C85B"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6" w:history="1">
            <w:r w:rsidR="003D16CE" w:rsidRPr="003D16CE">
              <w:rPr>
                <w:rStyle w:val="Hyperlink"/>
                <w:rFonts w:ascii="Times New Roman" w:hAnsi="Times New Roman" w:cs="Times New Roman"/>
                <w:noProof/>
                <w:sz w:val="24"/>
                <w:szCs w:val="24"/>
              </w:rPr>
              <w:t>ABSTRACT</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_Toc91788666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viii</w:t>
            </w:r>
            <w:r w:rsidR="003D16CE" w:rsidRPr="003D16CE">
              <w:rPr>
                <w:rFonts w:ascii="Times New Roman" w:hAnsi="Times New Roman" w:cs="Times New Roman"/>
                <w:noProof/>
                <w:webHidden/>
                <w:sz w:val="24"/>
                <w:szCs w:val="24"/>
              </w:rPr>
              <w:fldChar w:fldCharType="end"/>
            </w:r>
          </w:hyperlink>
        </w:p>
        <w:p w14:paraId="543D184F"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67" w:history="1">
            <w:r w:rsidR="003D16CE" w:rsidRPr="003D16CE">
              <w:rPr>
                <w:rStyle w:val="Hyperlink"/>
                <w:rFonts w:ascii="Times New Roman" w:hAnsi="Times New Roman" w:cs="Times New Roman"/>
                <w:noProof/>
                <w:sz w:val="24"/>
                <w:szCs w:val="24"/>
              </w:rPr>
              <w:t>CHAPTER ONE – INTRODUCTION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_Toc91788667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w:t>
            </w:r>
            <w:r w:rsidR="003D16CE" w:rsidRPr="003D16CE">
              <w:rPr>
                <w:rFonts w:ascii="Times New Roman" w:hAnsi="Times New Roman" w:cs="Times New Roman"/>
                <w:noProof/>
                <w:webHidden/>
                <w:sz w:val="24"/>
                <w:szCs w:val="24"/>
              </w:rPr>
              <w:fldChar w:fldCharType="end"/>
            </w:r>
          </w:hyperlink>
        </w:p>
        <w:p w14:paraId="46DA72F4" w14:textId="7605C6AC" w:rsidR="003D16CE" w:rsidRPr="003D16CE" w:rsidRDefault="004D6382" w:rsidP="003D16CE">
          <w:pPr>
            <w:pStyle w:val="TOC2"/>
            <w:tabs>
              <w:tab w:val="left" w:pos="880"/>
              <w:tab w:val="right" w:leader="dot" w:pos="9350"/>
            </w:tabs>
            <w:spacing w:after="80" w:line="360" w:lineRule="auto"/>
            <w:rPr>
              <w:rFonts w:ascii="Times New Roman" w:eastAsiaTheme="minorEastAsia" w:hAnsi="Times New Roman" w:cs="Times New Roman"/>
              <w:noProof/>
              <w:sz w:val="24"/>
              <w:szCs w:val="24"/>
            </w:rPr>
          </w:pPr>
          <w:hyperlink w:anchor="_Toc91788668" w:history="1">
            <w:r w:rsidR="003D16CE" w:rsidRPr="003D16CE">
              <w:rPr>
                <w:rStyle w:val="Hyperlink"/>
                <w:rFonts w:ascii="Times New Roman" w:hAnsi="Times New Roman" w:cs="Times New Roman"/>
                <w:noProof/>
                <w:sz w:val="24"/>
                <w:szCs w:val="24"/>
              </w:rPr>
              <w:t>1.1</w:t>
            </w:r>
            <w:r w:rsidR="003D16CE">
              <w:rPr>
                <w:rFonts w:ascii="Times New Roman" w:eastAsiaTheme="minorEastAsia" w:hAnsi="Times New Roman" w:cs="Times New Roman"/>
                <w:noProof/>
                <w:sz w:val="24"/>
                <w:szCs w:val="24"/>
              </w:rPr>
              <w:t xml:space="preserve"> </w:t>
            </w:r>
            <w:r w:rsidR="003D16CE" w:rsidRPr="003D16CE">
              <w:rPr>
                <w:rStyle w:val="Hyperlink"/>
                <w:rFonts w:ascii="Times New Roman" w:hAnsi="Times New Roman" w:cs="Times New Roman"/>
                <w:noProof/>
                <w:sz w:val="24"/>
                <w:szCs w:val="24"/>
              </w:rPr>
              <w:t>Background of the Study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w:t>
            </w:r>
            <w:r w:rsidR="003D16CE" w:rsidRPr="003D16CE">
              <w:rPr>
                <w:rFonts w:ascii="Times New Roman" w:hAnsi="Times New Roman" w:cs="Times New Roman"/>
                <w:noProof/>
                <w:webHidden/>
                <w:sz w:val="24"/>
                <w:szCs w:val="24"/>
              </w:rPr>
              <w:fldChar w:fldCharType="end"/>
            </w:r>
          </w:hyperlink>
        </w:p>
        <w:p w14:paraId="4578D5D4"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69" w:history="1">
            <w:r w:rsidR="003D16CE" w:rsidRPr="003D16CE">
              <w:rPr>
                <w:rStyle w:val="Hyperlink"/>
                <w:rFonts w:ascii="Times New Roman" w:hAnsi="Times New Roman" w:cs="Times New Roman"/>
                <w:noProof/>
                <w:sz w:val="24"/>
                <w:szCs w:val="24"/>
              </w:rPr>
              <w:t>1.2 Statement of the Problem</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_Toc91788669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w:t>
            </w:r>
            <w:r w:rsidR="003D16CE" w:rsidRPr="003D16CE">
              <w:rPr>
                <w:rFonts w:ascii="Times New Roman" w:hAnsi="Times New Roman" w:cs="Times New Roman"/>
                <w:noProof/>
                <w:webHidden/>
                <w:sz w:val="24"/>
                <w:szCs w:val="24"/>
              </w:rPr>
              <w:fldChar w:fldCharType="end"/>
            </w:r>
          </w:hyperlink>
        </w:p>
        <w:p w14:paraId="47B00207"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0" w:history="1">
            <w:r w:rsidR="003D16CE" w:rsidRPr="003D16CE">
              <w:rPr>
                <w:rStyle w:val="Hyperlink"/>
                <w:rFonts w:ascii="Times New Roman" w:hAnsi="Times New Roman" w:cs="Times New Roman"/>
                <w:noProof/>
                <w:sz w:val="24"/>
                <w:szCs w:val="24"/>
              </w:rPr>
              <w:t>1.3 Objectives of the Study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_Toc91788670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w:t>
            </w:r>
            <w:r w:rsidR="003D16CE" w:rsidRPr="003D16CE">
              <w:rPr>
                <w:rFonts w:ascii="Times New Roman" w:hAnsi="Times New Roman" w:cs="Times New Roman"/>
                <w:noProof/>
                <w:webHidden/>
                <w:sz w:val="24"/>
                <w:szCs w:val="24"/>
              </w:rPr>
              <w:fldChar w:fldCharType="end"/>
            </w:r>
          </w:hyperlink>
        </w:p>
        <w:p w14:paraId="464AA27B"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71" w:history="1">
            <w:r w:rsidR="003D16CE" w:rsidRPr="003D16CE">
              <w:rPr>
                <w:rStyle w:val="Hyperlink"/>
                <w:rFonts w:ascii="Times New Roman" w:hAnsi="Times New Roman" w:cs="Times New Roman"/>
                <w:b w:val="0"/>
                <w:sz w:val="24"/>
                <w:szCs w:val="24"/>
              </w:rPr>
              <w:t>1.3.1. General Objective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_Toc91788671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4</w:t>
            </w:r>
            <w:r w:rsidR="003D16CE" w:rsidRPr="003D16CE">
              <w:rPr>
                <w:rFonts w:ascii="Times New Roman" w:hAnsi="Times New Roman" w:cs="Times New Roman"/>
                <w:b w:val="0"/>
                <w:webHidden/>
                <w:sz w:val="24"/>
                <w:szCs w:val="24"/>
              </w:rPr>
              <w:fldChar w:fldCharType="end"/>
            </w:r>
          </w:hyperlink>
        </w:p>
        <w:p w14:paraId="38481DA7"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72" w:history="1">
            <w:r w:rsidR="003D16CE" w:rsidRPr="003D16CE">
              <w:rPr>
                <w:rStyle w:val="Hyperlink"/>
                <w:rFonts w:ascii="Times New Roman" w:hAnsi="Times New Roman" w:cs="Times New Roman"/>
                <w:b w:val="0"/>
                <w:sz w:val="24"/>
                <w:szCs w:val="24"/>
              </w:rPr>
              <w:t>1.3.2. Specific Objective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_Toc91788672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4</w:t>
            </w:r>
            <w:r w:rsidR="003D16CE" w:rsidRPr="003D16CE">
              <w:rPr>
                <w:rFonts w:ascii="Times New Roman" w:hAnsi="Times New Roman" w:cs="Times New Roman"/>
                <w:b w:val="0"/>
                <w:webHidden/>
                <w:sz w:val="24"/>
                <w:szCs w:val="24"/>
              </w:rPr>
              <w:fldChar w:fldCharType="end"/>
            </w:r>
          </w:hyperlink>
        </w:p>
        <w:p w14:paraId="41A668C2"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3" w:history="1">
            <w:r w:rsidR="003D16CE" w:rsidRPr="003D16CE">
              <w:rPr>
                <w:rStyle w:val="Hyperlink"/>
                <w:rFonts w:ascii="Times New Roman" w:hAnsi="Times New Roman" w:cs="Times New Roman"/>
                <w:noProof/>
                <w:sz w:val="24"/>
                <w:szCs w:val="24"/>
              </w:rPr>
              <w:t>1.4. Research Hypothesis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5</w:t>
            </w:r>
            <w:r w:rsidR="003D16CE" w:rsidRPr="003D16CE">
              <w:rPr>
                <w:rFonts w:ascii="Times New Roman" w:hAnsi="Times New Roman" w:cs="Times New Roman"/>
                <w:noProof/>
                <w:webHidden/>
                <w:sz w:val="24"/>
                <w:szCs w:val="24"/>
              </w:rPr>
              <w:fldChar w:fldCharType="end"/>
            </w:r>
          </w:hyperlink>
        </w:p>
        <w:p w14:paraId="280DB332"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4" w:history="1">
            <w:r w:rsidR="003D16CE" w:rsidRPr="003D16CE">
              <w:rPr>
                <w:rStyle w:val="Hyperlink"/>
                <w:rFonts w:ascii="Times New Roman" w:hAnsi="Times New Roman" w:cs="Times New Roman"/>
                <w:noProof/>
                <w:sz w:val="24"/>
                <w:szCs w:val="24"/>
              </w:rPr>
              <w:t>1.5. Significance of Study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_Toc91788674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5</w:t>
            </w:r>
            <w:r w:rsidR="003D16CE" w:rsidRPr="003D16CE">
              <w:rPr>
                <w:rFonts w:ascii="Times New Roman" w:hAnsi="Times New Roman" w:cs="Times New Roman"/>
                <w:noProof/>
                <w:webHidden/>
                <w:sz w:val="24"/>
                <w:szCs w:val="24"/>
              </w:rPr>
              <w:fldChar w:fldCharType="end"/>
            </w:r>
          </w:hyperlink>
        </w:p>
        <w:p w14:paraId="30A03B0A"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5" w:history="1">
            <w:r w:rsidR="003D16CE" w:rsidRPr="003D16CE">
              <w:rPr>
                <w:rStyle w:val="Hyperlink"/>
                <w:rFonts w:ascii="Times New Roman" w:hAnsi="Times New Roman" w:cs="Times New Roman"/>
                <w:noProof/>
                <w:sz w:val="24"/>
                <w:szCs w:val="24"/>
              </w:rPr>
              <w:t>1.6. Scope and Limitation of the Study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_Toc91788675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6</w:t>
            </w:r>
            <w:r w:rsidR="003D16CE" w:rsidRPr="003D16CE">
              <w:rPr>
                <w:rFonts w:ascii="Times New Roman" w:hAnsi="Times New Roman" w:cs="Times New Roman"/>
                <w:noProof/>
                <w:webHidden/>
                <w:sz w:val="24"/>
                <w:szCs w:val="24"/>
              </w:rPr>
              <w:fldChar w:fldCharType="end"/>
            </w:r>
          </w:hyperlink>
        </w:p>
        <w:p w14:paraId="0E05B91D"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6" w:history="1">
            <w:r w:rsidR="003D16CE" w:rsidRPr="003D16CE">
              <w:rPr>
                <w:rStyle w:val="Hyperlink"/>
                <w:rFonts w:ascii="Times New Roman" w:hAnsi="Times New Roman" w:cs="Times New Roman"/>
                <w:noProof/>
                <w:sz w:val="24"/>
                <w:szCs w:val="24"/>
              </w:rPr>
              <w:t>1.7 Organization of the Study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_Toc91788676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6</w:t>
            </w:r>
            <w:r w:rsidR="003D16CE" w:rsidRPr="003D16CE">
              <w:rPr>
                <w:rFonts w:ascii="Times New Roman" w:hAnsi="Times New Roman" w:cs="Times New Roman"/>
                <w:noProof/>
                <w:webHidden/>
                <w:sz w:val="24"/>
                <w:szCs w:val="24"/>
              </w:rPr>
              <w:fldChar w:fldCharType="end"/>
            </w:r>
          </w:hyperlink>
        </w:p>
        <w:p w14:paraId="0C9B5625"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77" w:history="1">
            <w:r w:rsidR="003D16CE" w:rsidRPr="003D16CE">
              <w:rPr>
                <w:rStyle w:val="Hyperlink"/>
                <w:rFonts w:ascii="Times New Roman" w:hAnsi="Times New Roman" w:cs="Times New Roman"/>
                <w:noProof/>
                <w:sz w:val="24"/>
                <w:szCs w:val="24"/>
              </w:rPr>
              <w:t>CHAPTER TWO – LITERATURE REVIEW</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_Toc91788677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7</w:t>
            </w:r>
            <w:r w:rsidR="003D16CE" w:rsidRPr="003D16CE">
              <w:rPr>
                <w:rFonts w:ascii="Times New Roman" w:hAnsi="Times New Roman" w:cs="Times New Roman"/>
                <w:noProof/>
                <w:webHidden/>
                <w:sz w:val="24"/>
                <w:szCs w:val="24"/>
              </w:rPr>
              <w:fldChar w:fldCharType="end"/>
            </w:r>
          </w:hyperlink>
        </w:p>
        <w:p w14:paraId="3E447D4B"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8" w:history="1">
            <w:r w:rsidR="003D16CE" w:rsidRPr="003D16CE">
              <w:rPr>
                <w:rStyle w:val="Hyperlink"/>
                <w:rFonts w:ascii="Times New Roman" w:hAnsi="Times New Roman" w:cs="Times New Roman"/>
                <w:bCs/>
                <w:noProof/>
                <w:sz w:val="24"/>
                <w:szCs w:val="24"/>
              </w:rPr>
              <w:t>2.1 Introduction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7</w:t>
            </w:r>
            <w:r w:rsidR="003D16CE" w:rsidRPr="003D16CE">
              <w:rPr>
                <w:rFonts w:ascii="Times New Roman" w:hAnsi="Times New Roman" w:cs="Times New Roman"/>
                <w:noProof/>
                <w:webHidden/>
                <w:sz w:val="24"/>
                <w:szCs w:val="24"/>
              </w:rPr>
              <w:fldChar w:fldCharType="end"/>
            </w:r>
          </w:hyperlink>
        </w:p>
        <w:p w14:paraId="64877465"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79" w:history="1">
            <w:r w:rsidR="003D16CE" w:rsidRPr="003D16CE">
              <w:rPr>
                <w:rStyle w:val="Hyperlink"/>
                <w:rFonts w:ascii="Times New Roman" w:hAnsi="Times New Roman" w:cs="Times New Roman"/>
                <w:bCs/>
                <w:noProof/>
                <w:sz w:val="24"/>
                <w:szCs w:val="24"/>
              </w:rPr>
              <w:t>2.2 Theoretical Review</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_Toc91788679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7</w:t>
            </w:r>
            <w:r w:rsidR="003D16CE" w:rsidRPr="003D16CE">
              <w:rPr>
                <w:rFonts w:ascii="Times New Roman" w:hAnsi="Times New Roman" w:cs="Times New Roman"/>
                <w:noProof/>
                <w:webHidden/>
                <w:sz w:val="24"/>
                <w:szCs w:val="24"/>
              </w:rPr>
              <w:fldChar w:fldCharType="end"/>
            </w:r>
          </w:hyperlink>
        </w:p>
        <w:p w14:paraId="3B8931D7"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0" w:history="1">
            <w:r w:rsidR="003D16CE" w:rsidRPr="003D16CE">
              <w:rPr>
                <w:rStyle w:val="Hyperlink"/>
                <w:rFonts w:ascii="Times New Roman" w:hAnsi="Times New Roman" w:cs="Times New Roman"/>
                <w:b w:val="0"/>
                <w:sz w:val="24"/>
                <w:szCs w:val="24"/>
              </w:rPr>
              <w:t>2.2.1 The Fraud Triangle Theory</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_Toc91788680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7</w:t>
            </w:r>
            <w:r w:rsidR="003D16CE" w:rsidRPr="003D16CE">
              <w:rPr>
                <w:rFonts w:ascii="Times New Roman" w:hAnsi="Times New Roman" w:cs="Times New Roman"/>
                <w:b w:val="0"/>
                <w:webHidden/>
                <w:sz w:val="24"/>
                <w:szCs w:val="24"/>
              </w:rPr>
              <w:fldChar w:fldCharType="end"/>
            </w:r>
          </w:hyperlink>
        </w:p>
        <w:p w14:paraId="1949D535"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1" w:history="1">
            <w:r w:rsidR="003D16CE" w:rsidRPr="003D16CE">
              <w:rPr>
                <w:rStyle w:val="Hyperlink"/>
                <w:rFonts w:ascii="Times New Roman" w:hAnsi="Times New Roman" w:cs="Times New Roman"/>
                <w:b w:val="0"/>
                <w:sz w:val="24"/>
                <w:szCs w:val="24"/>
              </w:rPr>
              <w:t>2.2.2 Self Control Theory</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_Toc91788681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8</w:t>
            </w:r>
            <w:r w:rsidR="003D16CE" w:rsidRPr="003D16CE">
              <w:rPr>
                <w:rFonts w:ascii="Times New Roman" w:hAnsi="Times New Roman" w:cs="Times New Roman"/>
                <w:b w:val="0"/>
                <w:webHidden/>
                <w:sz w:val="24"/>
                <w:szCs w:val="24"/>
              </w:rPr>
              <w:fldChar w:fldCharType="end"/>
            </w:r>
          </w:hyperlink>
        </w:p>
        <w:p w14:paraId="40850C66"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2" w:history="1">
            <w:r w:rsidR="003D16CE" w:rsidRPr="003D16CE">
              <w:rPr>
                <w:rStyle w:val="Hyperlink"/>
                <w:rFonts w:ascii="Times New Roman" w:hAnsi="Times New Roman" w:cs="Times New Roman"/>
                <w:b w:val="0"/>
                <w:sz w:val="24"/>
                <w:szCs w:val="24"/>
              </w:rPr>
              <w:t>2.2.3 Financial Control Theory</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_Toc91788682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9</w:t>
            </w:r>
            <w:r w:rsidR="003D16CE" w:rsidRPr="003D16CE">
              <w:rPr>
                <w:rFonts w:ascii="Times New Roman" w:hAnsi="Times New Roman" w:cs="Times New Roman"/>
                <w:b w:val="0"/>
                <w:webHidden/>
                <w:sz w:val="24"/>
                <w:szCs w:val="24"/>
              </w:rPr>
              <w:fldChar w:fldCharType="end"/>
            </w:r>
          </w:hyperlink>
        </w:p>
        <w:p w14:paraId="4B397D18"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83" w:history="1">
            <w:r w:rsidR="003D16CE" w:rsidRPr="003D16CE">
              <w:rPr>
                <w:rStyle w:val="Hyperlink"/>
                <w:rFonts w:ascii="Times New Roman" w:hAnsi="Times New Roman" w:cs="Times New Roman"/>
                <w:bCs/>
                <w:noProof/>
                <w:sz w:val="24"/>
                <w:szCs w:val="24"/>
              </w:rPr>
              <w:t>2.3 Fraud Risk Management Techniques and their Application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_Toc91788683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9</w:t>
            </w:r>
            <w:r w:rsidR="003D16CE" w:rsidRPr="003D16CE">
              <w:rPr>
                <w:rFonts w:ascii="Times New Roman" w:hAnsi="Times New Roman" w:cs="Times New Roman"/>
                <w:noProof/>
                <w:webHidden/>
                <w:sz w:val="24"/>
                <w:szCs w:val="24"/>
              </w:rPr>
              <w:fldChar w:fldCharType="end"/>
            </w:r>
          </w:hyperlink>
        </w:p>
        <w:p w14:paraId="7780EBF7"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4" w:history="1">
            <w:r w:rsidR="003D16CE" w:rsidRPr="003D16CE">
              <w:rPr>
                <w:rStyle w:val="Hyperlink"/>
                <w:rFonts w:ascii="Times New Roman" w:hAnsi="Times New Roman" w:cs="Times New Roman"/>
                <w:b w:val="0"/>
                <w:sz w:val="24"/>
                <w:szCs w:val="24"/>
              </w:rPr>
              <w:t>2.3.1 Anti-fraud policies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_Toc91788684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9</w:t>
            </w:r>
            <w:r w:rsidR="003D16CE" w:rsidRPr="003D16CE">
              <w:rPr>
                <w:rFonts w:ascii="Times New Roman" w:hAnsi="Times New Roman" w:cs="Times New Roman"/>
                <w:b w:val="0"/>
                <w:webHidden/>
                <w:sz w:val="24"/>
                <w:szCs w:val="24"/>
              </w:rPr>
              <w:fldChar w:fldCharType="end"/>
            </w:r>
          </w:hyperlink>
        </w:p>
        <w:p w14:paraId="27E9524D"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5" w:history="1">
            <w:r w:rsidR="003D16CE" w:rsidRPr="003D16CE">
              <w:rPr>
                <w:rStyle w:val="Hyperlink"/>
                <w:rFonts w:ascii="Times New Roman" w:hAnsi="Times New Roman" w:cs="Times New Roman"/>
                <w:b w:val="0"/>
                <w:sz w:val="24"/>
                <w:szCs w:val="24"/>
              </w:rPr>
              <w:t>2.3.2 Fraud detection</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_Toc91788685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10</w:t>
            </w:r>
            <w:r w:rsidR="003D16CE" w:rsidRPr="003D16CE">
              <w:rPr>
                <w:rFonts w:ascii="Times New Roman" w:hAnsi="Times New Roman" w:cs="Times New Roman"/>
                <w:b w:val="0"/>
                <w:webHidden/>
                <w:sz w:val="24"/>
                <w:szCs w:val="24"/>
              </w:rPr>
              <w:fldChar w:fldCharType="end"/>
            </w:r>
          </w:hyperlink>
        </w:p>
        <w:p w14:paraId="3D071948"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86" w:history="1">
            <w:r w:rsidR="003D16CE" w:rsidRPr="003D16CE">
              <w:rPr>
                <w:rStyle w:val="Hyperlink"/>
                <w:rFonts w:ascii="Times New Roman" w:hAnsi="Times New Roman" w:cs="Times New Roman"/>
                <w:b w:val="0"/>
                <w:sz w:val="24"/>
                <w:szCs w:val="24"/>
              </w:rPr>
              <w:t>2.3.3 Fraud deterrence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_Toc91788686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11</w:t>
            </w:r>
            <w:r w:rsidR="003D16CE" w:rsidRPr="003D16CE">
              <w:rPr>
                <w:rFonts w:ascii="Times New Roman" w:hAnsi="Times New Roman" w:cs="Times New Roman"/>
                <w:b w:val="0"/>
                <w:webHidden/>
                <w:sz w:val="24"/>
                <w:szCs w:val="24"/>
              </w:rPr>
              <w:fldChar w:fldCharType="end"/>
            </w:r>
          </w:hyperlink>
        </w:p>
        <w:p w14:paraId="5461B9AB"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87" w:history="1">
            <w:r w:rsidR="003D16CE" w:rsidRPr="003D16CE">
              <w:rPr>
                <w:rStyle w:val="Hyperlink"/>
                <w:rFonts w:ascii="Times New Roman" w:hAnsi="Times New Roman" w:cs="Times New Roman"/>
                <w:bCs/>
                <w:noProof/>
                <w:sz w:val="24"/>
                <w:szCs w:val="24"/>
              </w:rPr>
              <w:t>2.4 Determinants of Financial Performance of NGOs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_Toc91788687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12</w:t>
            </w:r>
            <w:r w:rsidR="003D16CE" w:rsidRPr="003D16CE">
              <w:rPr>
                <w:rFonts w:ascii="Times New Roman" w:hAnsi="Times New Roman" w:cs="Times New Roman"/>
                <w:noProof/>
                <w:webHidden/>
                <w:sz w:val="24"/>
                <w:szCs w:val="24"/>
              </w:rPr>
              <w:fldChar w:fldCharType="end"/>
            </w:r>
          </w:hyperlink>
        </w:p>
        <w:p w14:paraId="441CBF25"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88" w:history="1">
            <w:r w:rsidR="003D16CE" w:rsidRPr="003D16CE">
              <w:rPr>
                <w:rStyle w:val="Hyperlink"/>
                <w:rFonts w:ascii="Times New Roman" w:hAnsi="Times New Roman" w:cs="Times New Roman"/>
                <w:bCs/>
                <w:noProof/>
                <w:sz w:val="24"/>
                <w:szCs w:val="24"/>
              </w:rPr>
              <w:t>2.5 Empirical Review</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_Toc91788688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13</w:t>
            </w:r>
            <w:r w:rsidR="003D16CE" w:rsidRPr="003D16CE">
              <w:rPr>
                <w:rFonts w:ascii="Times New Roman" w:hAnsi="Times New Roman" w:cs="Times New Roman"/>
                <w:noProof/>
                <w:webHidden/>
                <w:sz w:val="24"/>
                <w:szCs w:val="24"/>
              </w:rPr>
              <w:fldChar w:fldCharType="end"/>
            </w:r>
          </w:hyperlink>
        </w:p>
        <w:p w14:paraId="1DDDC91B"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89" w:history="1">
            <w:r w:rsidR="003D16CE" w:rsidRPr="003D16CE">
              <w:rPr>
                <w:rStyle w:val="Hyperlink"/>
                <w:rFonts w:ascii="Times New Roman" w:hAnsi="Times New Roman" w:cs="Times New Roman"/>
                <w:noProof/>
                <w:sz w:val="24"/>
                <w:szCs w:val="24"/>
              </w:rPr>
              <w:t>2.6 Conceptual framework</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_Toc91788689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16</w:t>
            </w:r>
            <w:r w:rsidR="003D16CE" w:rsidRPr="003D16CE">
              <w:rPr>
                <w:rFonts w:ascii="Times New Roman" w:hAnsi="Times New Roman" w:cs="Times New Roman"/>
                <w:noProof/>
                <w:webHidden/>
                <w:sz w:val="24"/>
                <w:szCs w:val="24"/>
              </w:rPr>
              <w:fldChar w:fldCharType="end"/>
            </w:r>
          </w:hyperlink>
        </w:p>
        <w:p w14:paraId="6078E267"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690" w:history="1">
            <w:r w:rsidR="003D16CE" w:rsidRPr="003D16CE">
              <w:rPr>
                <w:rStyle w:val="Hyperlink"/>
                <w:rFonts w:ascii="Times New Roman" w:hAnsi="Times New Roman" w:cs="Times New Roman"/>
                <w:noProof/>
                <w:sz w:val="24"/>
                <w:szCs w:val="24"/>
              </w:rPr>
              <w:t>CHAPTER THREE - RESEARCH DESIGN AND METHODOLOGY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_Toc91788690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17</w:t>
            </w:r>
            <w:r w:rsidR="003D16CE" w:rsidRPr="003D16CE">
              <w:rPr>
                <w:rFonts w:ascii="Times New Roman" w:hAnsi="Times New Roman" w:cs="Times New Roman"/>
                <w:noProof/>
                <w:webHidden/>
                <w:sz w:val="24"/>
                <w:szCs w:val="24"/>
              </w:rPr>
              <w:fldChar w:fldCharType="end"/>
            </w:r>
          </w:hyperlink>
        </w:p>
        <w:p w14:paraId="18928235"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1" w:history="1">
            <w:r w:rsidR="003D16CE" w:rsidRPr="003D16CE">
              <w:rPr>
                <w:rStyle w:val="Hyperlink"/>
                <w:rFonts w:ascii="Times New Roman" w:hAnsi="Times New Roman" w:cs="Times New Roman"/>
                <w:noProof/>
                <w:sz w:val="24"/>
                <w:szCs w:val="24"/>
              </w:rPr>
              <w:t>3.1. Research Design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_Toc91788691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17</w:t>
            </w:r>
            <w:r w:rsidR="003D16CE" w:rsidRPr="003D16CE">
              <w:rPr>
                <w:rFonts w:ascii="Times New Roman" w:hAnsi="Times New Roman" w:cs="Times New Roman"/>
                <w:noProof/>
                <w:webHidden/>
                <w:sz w:val="24"/>
                <w:szCs w:val="24"/>
              </w:rPr>
              <w:fldChar w:fldCharType="end"/>
            </w:r>
          </w:hyperlink>
        </w:p>
        <w:p w14:paraId="4799D73D"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2" w:history="1">
            <w:r w:rsidR="003D16CE" w:rsidRPr="003D16CE">
              <w:rPr>
                <w:rStyle w:val="Hyperlink"/>
                <w:rFonts w:ascii="Times New Roman" w:hAnsi="Times New Roman" w:cs="Times New Roman"/>
                <w:noProof/>
                <w:sz w:val="24"/>
                <w:szCs w:val="24"/>
              </w:rPr>
              <w:t>3.2. Target Population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_Toc91788692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17</w:t>
            </w:r>
            <w:r w:rsidR="003D16CE" w:rsidRPr="003D16CE">
              <w:rPr>
                <w:rFonts w:ascii="Times New Roman" w:hAnsi="Times New Roman" w:cs="Times New Roman"/>
                <w:noProof/>
                <w:webHidden/>
                <w:sz w:val="24"/>
                <w:szCs w:val="24"/>
              </w:rPr>
              <w:fldChar w:fldCharType="end"/>
            </w:r>
          </w:hyperlink>
        </w:p>
        <w:p w14:paraId="73E30A89"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3" w:history="1">
            <w:r w:rsidR="003D16CE" w:rsidRPr="003D16CE">
              <w:rPr>
                <w:rStyle w:val="Hyperlink"/>
                <w:rFonts w:ascii="Times New Roman" w:hAnsi="Times New Roman" w:cs="Times New Roman"/>
                <w:noProof/>
                <w:sz w:val="24"/>
                <w:szCs w:val="24"/>
              </w:rPr>
              <w:t>3.3. Sampling</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18</w:t>
            </w:r>
            <w:r w:rsidR="003D16CE" w:rsidRPr="003D16CE">
              <w:rPr>
                <w:rFonts w:ascii="Times New Roman" w:hAnsi="Times New Roman" w:cs="Times New Roman"/>
                <w:noProof/>
                <w:webHidden/>
                <w:sz w:val="24"/>
                <w:szCs w:val="24"/>
              </w:rPr>
              <w:fldChar w:fldCharType="end"/>
            </w:r>
          </w:hyperlink>
        </w:p>
        <w:p w14:paraId="68181FA1"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694" w:history="1">
            <w:r w:rsidR="003D16CE" w:rsidRPr="003D16CE">
              <w:rPr>
                <w:rStyle w:val="Hyperlink"/>
                <w:rFonts w:ascii="Times New Roman" w:hAnsi="Times New Roman" w:cs="Times New Roman"/>
                <w:b w:val="0"/>
                <w:sz w:val="24"/>
                <w:szCs w:val="24"/>
              </w:rPr>
              <w:t>3.3.1 Sampling Technique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_Toc91788694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18</w:t>
            </w:r>
            <w:r w:rsidR="003D16CE" w:rsidRPr="003D16CE">
              <w:rPr>
                <w:rFonts w:ascii="Times New Roman" w:hAnsi="Times New Roman" w:cs="Times New Roman"/>
                <w:b w:val="0"/>
                <w:webHidden/>
                <w:sz w:val="24"/>
                <w:szCs w:val="24"/>
              </w:rPr>
              <w:fldChar w:fldCharType="end"/>
            </w:r>
          </w:hyperlink>
        </w:p>
        <w:p w14:paraId="0082590E"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5" w:history="1">
            <w:r w:rsidR="003D16CE" w:rsidRPr="003D16CE">
              <w:rPr>
                <w:rStyle w:val="Hyperlink"/>
                <w:rFonts w:ascii="Times New Roman" w:hAnsi="Times New Roman" w:cs="Times New Roman"/>
                <w:noProof/>
                <w:sz w:val="24"/>
                <w:szCs w:val="24"/>
              </w:rPr>
              <w:t>3.4. Data Collection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_Toc91788695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19</w:t>
            </w:r>
            <w:r w:rsidR="003D16CE" w:rsidRPr="003D16CE">
              <w:rPr>
                <w:rFonts w:ascii="Times New Roman" w:hAnsi="Times New Roman" w:cs="Times New Roman"/>
                <w:noProof/>
                <w:webHidden/>
                <w:sz w:val="24"/>
                <w:szCs w:val="24"/>
              </w:rPr>
              <w:fldChar w:fldCharType="end"/>
            </w:r>
          </w:hyperlink>
        </w:p>
        <w:p w14:paraId="239F2157"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6" w:history="1">
            <w:r w:rsidR="003D16CE" w:rsidRPr="003D16CE">
              <w:rPr>
                <w:rStyle w:val="Hyperlink"/>
                <w:rFonts w:ascii="Times New Roman" w:eastAsia="Times New Roman" w:hAnsi="Times New Roman" w:cs="Times New Roman"/>
                <w:noProof/>
                <w:sz w:val="24"/>
                <w:szCs w:val="24"/>
              </w:rPr>
              <w:t>3.5. Validity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_Toc91788696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20</w:t>
            </w:r>
            <w:r w:rsidR="003D16CE" w:rsidRPr="003D16CE">
              <w:rPr>
                <w:rFonts w:ascii="Times New Roman" w:hAnsi="Times New Roman" w:cs="Times New Roman"/>
                <w:noProof/>
                <w:webHidden/>
                <w:sz w:val="24"/>
                <w:szCs w:val="24"/>
              </w:rPr>
              <w:fldChar w:fldCharType="end"/>
            </w:r>
          </w:hyperlink>
        </w:p>
        <w:p w14:paraId="2ACEC360"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7" w:history="1">
            <w:r w:rsidR="003D16CE" w:rsidRPr="003D16CE">
              <w:rPr>
                <w:rStyle w:val="Hyperlink"/>
                <w:rFonts w:ascii="Times New Roman" w:eastAsia="Calibri" w:hAnsi="Times New Roman" w:cs="Times New Roman"/>
                <w:noProof/>
                <w:sz w:val="24"/>
                <w:szCs w:val="24"/>
              </w:rPr>
              <w:t>3.6. Reliability of the Research Instrument</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_Toc91788697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20</w:t>
            </w:r>
            <w:r w:rsidR="003D16CE" w:rsidRPr="003D16CE">
              <w:rPr>
                <w:rFonts w:ascii="Times New Roman" w:hAnsi="Times New Roman" w:cs="Times New Roman"/>
                <w:noProof/>
                <w:webHidden/>
                <w:sz w:val="24"/>
                <w:szCs w:val="24"/>
              </w:rPr>
              <w:fldChar w:fldCharType="end"/>
            </w:r>
          </w:hyperlink>
        </w:p>
        <w:p w14:paraId="592A04C4"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8" w:history="1">
            <w:r w:rsidR="003D16CE" w:rsidRPr="003D16CE">
              <w:rPr>
                <w:rStyle w:val="Hyperlink"/>
                <w:rFonts w:ascii="Times New Roman" w:hAnsi="Times New Roman" w:cs="Times New Roman"/>
                <w:noProof/>
                <w:sz w:val="24"/>
                <w:szCs w:val="24"/>
              </w:rPr>
              <w:t>3.7. Data Analysis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20</w:t>
            </w:r>
            <w:r w:rsidR="003D16CE" w:rsidRPr="003D16CE">
              <w:rPr>
                <w:rFonts w:ascii="Times New Roman" w:hAnsi="Times New Roman" w:cs="Times New Roman"/>
                <w:noProof/>
                <w:webHidden/>
                <w:sz w:val="24"/>
                <w:szCs w:val="24"/>
              </w:rPr>
              <w:fldChar w:fldCharType="end"/>
            </w:r>
          </w:hyperlink>
        </w:p>
        <w:p w14:paraId="3C05AEF4"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699" w:history="1">
            <w:r w:rsidR="003D16CE" w:rsidRPr="003D16CE">
              <w:rPr>
                <w:rStyle w:val="Hyperlink"/>
                <w:rFonts w:ascii="Times New Roman" w:hAnsi="Times New Roman" w:cs="Times New Roman"/>
                <w:noProof/>
                <w:sz w:val="24"/>
                <w:szCs w:val="24"/>
              </w:rPr>
              <w:t>3.8. Diagnostic Tests and Test of Significance</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_Toc91788699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21</w:t>
            </w:r>
            <w:r w:rsidR="003D16CE" w:rsidRPr="003D16CE">
              <w:rPr>
                <w:rFonts w:ascii="Times New Roman" w:hAnsi="Times New Roman" w:cs="Times New Roman"/>
                <w:noProof/>
                <w:webHidden/>
                <w:sz w:val="24"/>
                <w:szCs w:val="24"/>
              </w:rPr>
              <w:fldChar w:fldCharType="end"/>
            </w:r>
          </w:hyperlink>
        </w:p>
        <w:p w14:paraId="41159D68"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700" w:history="1">
            <w:r w:rsidR="003D16CE" w:rsidRPr="003D16CE">
              <w:rPr>
                <w:rStyle w:val="Hyperlink"/>
                <w:rFonts w:ascii="Times New Roman" w:eastAsia="Times New Roman" w:hAnsi="Times New Roman" w:cs="Times New Roman"/>
                <w:noProof/>
                <w:sz w:val="24"/>
                <w:szCs w:val="24"/>
              </w:rPr>
              <w:t>CHAPTER FOUR- DATA ANALYSIS, RESULTS AND DISCUSSION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_Toc91788700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22</w:t>
            </w:r>
            <w:r w:rsidR="003D16CE" w:rsidRPr="003D16CE">
              <w:rPr>
                <w:rFonts w:ascii="Times New Roman" w:hAnsi="Times New Roman" w:cs="Times New Roman"/>
                <w:noProof/>
                <w:webHidden/>
                <w:sz w:val="24"/>
                <w:szCs w:val="24"/>
              </w:rPr>
              <w:fldChar w:fldCharType="end"/>
            </w:r>
          </w:hyperlink>
        </w:p>
        <w:p w14:paraId="754485A8"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01" w:history="1">
            <w:r w:rsidR="003D16CE" w:rsidRPr="003D16CE">
              <w:rPr>
                <w:rStyle w:val="Hyperlink"/>
                <w:rFonts w:ascii="Times New Roman" w:eastAsia="Times New Roman" w:hAnsi="Times New Roman" w:cs="Times New Roman"/>
                <w:noProof/>
                <w:sz w:val="24"/>
                <w:szCs w:val="24"/>
              </w:rPr>
              <w:t>4.1 Introduction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_Toc91788701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22</w:t>
            </w:r>
            <w:r w:rsidR="003D16CE" w:rsidRPr="003D16CE">
              <w:rPr>
                <w:rFonts w:ascii="Times New Roman" w:hAnsi="Times New Roman" w:cs="Times New Roman"/>
                <w:noProof/>
                <w:webHidden/>
                <w:sz w:val="24"/>
                <w:szCs w:val="24"/>
              </w:rPr>
              <w:fldChar w:fldCharType="end"/>
            </w:r>
          </w:hyperlink>
        </w:p>
        <w:p w14:paraId="60C866EE"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02" w:history="1">
            <w:r w:rsidR="003D16CE" w:rsidRPr="003D16CE">
              <w:rPr>
                <w:rStyle w:val="Hyperlink"/>
                <w:rFonts w:ascii="Times New Roman" w:eastAsia="Times New Roman" w:hAnsi="Times New Roman" w:cs="Times New Roman"/>
                <w:noProof/>
                <w:sz w:val="24"/>
                <w:szCs w:val="24"/>
              </w:rPr>
              <w:t>4.2 Response Rate</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_Toc91788702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22</w:t>
            </w:r>
            <w:r w:rsidR="003D16CE" w:rsidRPr="003D16CE">
              <w:rPr>
                <w:rFonts w:ascii="Times New Roman" w:hAnsi="Times New Roman" w:cs="Times New Roman"/>
                <w:noProof/>
                <w:webHidden/>
                <w:sz w:val="24"/>
                <w:szCs w:val="24"/>
              </w:rPr>
              <w:fldChar w:fldCharType="end"/>
            </w:r>
          </w:hyperlink>
        </w:p>
        <w:p w14:paraId="03219DB1"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03" w:history="1">
            <w:r w:rsidR="003D16CE" w:rsidRPr="003D16CE">
              <w:rPr>
                <w:rStyle w:val="Hyperlink"/>
                <w:rFonts w:ascii="Times New Roman" w:eastAsia="Times New Roman" w:hAnsi="Times New Roman" w:cs="Times New Roman"/>
                <w:noProof/>
                <w:sz w:val="24"/>
                <w:szCs w:val="24"/>
              </w:rPr>
              <w:t>4.3 Background Information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_Toc91788703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22</w:t>
            </w:r>
            <w:r w:rsidR="003D16CE" w:rsidRPr="003D16CE">
              <w:rPr>
                <w:rFonts w:ascii="Times New Roman" w:hAnsi="Times New Roman" w:cs="Times New Roman"/>
                <w:noProof/>
                <w:webHidden/>
                <w:sz w:val="24"/>
                <w:szCs w:val="24"/>
              </w:rPr>
              <w:fldChar w:fldCharType="end"/>
            </w:r>
          </w:hyperlink>
        </w:p>
        <w:p w14:paraId="3BAB51FD"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04" w:history="1">
            <w:r w:rsidR="003D16CE" w:rsidRPr="003D16CE">
              <w:rPr>
                <w:rStyle w:val="Hyperlink"/>
                <w:rFonts w:ascii="Times New Roman" w:hAnsi="Times New Roman" w:cs="Times New Roman"/>
                <w:b w:val="0"/>
                <w:sz w:val="24"/>
                <w:szCs w:val="24"/>
              </w:rPr>
              <w:t>4.3.1 Gender of the Respondents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_Toc91788704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22</w:t>
            </w:r>
            <w:r w:rsidR="003D16CE" w:rsidRPr="003D16CE">
              <w:rPr>
                <w:rFonts w:ascii="Times New Roman" w:hAnsi="Times New Roman" w:cs="Times New Roman"/>
                <w:b w:val="0"/>
                <w:webHidden/>
                <w:sz w:val="24"/>
                <w:szCs w:val="24"/>
              </w:rPr>
              <w:fldChar w:fldCharType="end"/>
            </w:r>
          </w:hyperlink>
        </w:p>
        <w:p w14:paraId="367523B7"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05" w:history="1">
            <w:r w:rsidR="003D16CE" w:rsidRPr="003D16CE">
              <w:rPr>
                <w:rStyle w:val="Hyperlink"/>
                <w:rFonts w:ascii="Times New Roman" w:hAnsi="Times New Roman" w:cs="Times New Roman"/>
                <w:b w:val="0"/>
                <w:sz w:val="24"/>
                <w:szCs w:val="24"/>
              </w:rPr>
              <w:t>4.3.2 Year of Service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_Toc91788705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23</w:t>
            </w:r>
            <w:r w:rsidR="003D16CE" w:rsidRPr="003D16CE">
              <w:rPr>
                <w:rFonts w:ascii="Times New Roman" w:hAnsi="Times New Roman" w:cs="Times New Roman"/>
                <w:b w:val="0"/>
                <w:webHidden/>
                <w:sz w:val="24"/>
                <w:szCs w:val="24"/>
              </w:rPr>
              <w:fldChar w:fldCharType="end"/>
            </w:r>
          </w:hyperlink>
        </w:p>
        <w:p w14:paraId="46E7F4ED"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06" w:history="1">
            <w:r w:rsidR="003D16CE" w:rsidRPr="003D16CE">
              <w:rPr>
                <w:rStyle w:val="Hyperlink"/>
                <w:rFonts w:ascii="Times New Roman" w:hAnsi="Times New Roman" w:cs="Times New Roman"/>
                <w:b w:val="0"/>
                <w:sz w:val="24"/>
                <w:szCs w:val="24"/>
              </w:rPr>
              <w:t>4.3.3 Age of Respondents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_Toc91788706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24</w:t>
            </w:r>
            <w:r w:rsidR="003D16CE" w:rsidRPr="003D16CE">
              <w:rPr>
                <w:rFonts w:ascii="Times New Roman" w:hAnsi="Times New Roman" w:cs="Times New Roman"/>
                <w:b w:val="0"/>
                <w:webHidden/>
                <w:sz w:val="24"/>
                <w:szCs w:val="24"/>
              </w:rPr>
              <w:fldChar w:fldCharType="end"/>
            </w:r>
          </w:hyperlink>
        </w:p>
        <w:p w14:paraId="4BAC12F2"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07" w:history="1">
            <w:r w:rsidR="003D16CE" w:rsidRPr="003D16CE">
              <w:rPr>
                <w:rStyle w:val="Hyperlink"/>
                <w:rFonts w:ascii="Times New Roman" w:hAnsi="Times New Roman" w:cs="Times New Roman"/>
                <w:b w:val="0"/>
                <w:sz w:val="24"/>
                <w:szCs w:val="24"/>
              </w:rPr>
              <w:t>4.3.4 Educational Level of Respondents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_Toc91788707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25</w:t>
            </w:r>
            <w:r w:rsidR="003D16CE" w:rsidRPr="003D16CE">
              <w:rPr>
                <w:rFonts w:ascii="Times New Roman" w:hAnsi="Times New Roman" w:cs="Times New Roman"/>
                <w:b w:val="0"/>
                <w:webHidden/>
                <w:sz w:val="24"/>
                <w:szCs w:val="24"/>
              </w:rPr>
              <w:fldChar w:fldCharType="end"/>
            </w:r>
          </w:hyperlink>
        </w:p>
        <w:p w14:paraId="235FA881"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08" w:history="1">
            <w:r w:rsidR="003D16CE" w:rsidRPr="003D16CE">
              <w:rPr>
                <w:rStyle w:val="Hyperlink"/>
                <w:rFonts w:ascii="Times New Roman" w:eastAsia="Times New Roman" w:hAnsi="Times New Roman" w:cs="Times New Roman"/>
                <w:noProof/>
                <w:sz w:val="24"/>
                <w:szCs w:val="24"/>
              </w:rPr>
              <w:t>4.4 Fraud Risk Management</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_Toc91788708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25</w:t>
            </w:r>
            <w:r w:rsidR="003D16CE" w:rsidRPr="003D16CE">
              <w:rPr>
                <w:rFonts w:ascii="Times New Roman" w:hAnsi="Times New Roman" w:cs="Times New Roman"/>
                <w:noProof/>
                <w:webHidden/>
                <w:sz w:val="24"/>
                <w:szCs w:val="24"/>
              </w:rPr>
              <w:fldChar w:fldCharType="end"/>
            </w:r>
          </w:hyperlink>
        </w:p>
        <w:p w14:paraId="27D0277E"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09" w:history="1">
            <w:r w:rsidR="003D16CE" w:rsidRPr="003D16CE">
              <w:rPr>
                <w:rStyle w:val="Hyperlink"/>
                <w:rFonts w:ascii="Times New Roman" w:hAnsi="Times New Roman" w:cs="Times New Roman"/>
                <w:b w:val="0"/>
                <w:sz w:val="24"/>
                <w:szCs w:val="24"/>
              </w:rPr>
              <w:t>4.4.1 Number of Fraud Cases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_Toc91788709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25</w:t>
            </w:r>
            <w:r w:rsidR="003D16CE" w:rsidRPr="003D16CE">
              <w:rPr>
                <w:rFonts w:ascii="Times New Roman" w:hAnsi="Times New Roman" w:cs="Times New Roman"/>
                <w:b w:val="0"/>
                <w:webHidden/>
                <w:sz w:val="24"/>
                <w:szCs w:val="24"/>
              </w:rPr>
              <w:fldChar w:fldCharType="end"/>
            </w:r>
          </w:hyperlink>
        </w:p>
        <w:p w14:paraId="7787E350"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0" w:history="1">
            <w:r w:rsidR="003D16CE" w:rsidRPr="003D16CE">
              <w:rPr>
                <w:rStyle w:val="Hyperlink"/>
                <w:rFonts w:ascii="Times New Roman" w:hAnsi="Times New Roman" w:cs="Times New Roman"/>
                <w:b w:val="0"/>
                <w:sz w:val="24"/>
                <w:szCs w:val="24"/>
              </w:rPr>
              <w:t>4.4.2 Fraud Monitoring</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_Toc91788710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26</w:t>
            </w:r>
            <w:r w:rsidR="003D16CE" w:rsidRPr="003D16CE">
              <w:rPr>
                <w:rFonts w:ascii="Times New Roman" w:hAnsi="Times New Roman" w:cs="Times New Roman"/>
                <w:b w:val="0"/>
                <w:webHidden/>
                <w:sz w:val="24"/>
                <w:szCs w:val="24"/>
              </w:rPr>
              <w:fldChar w:fldCharType="end"/>
            </w:r>
          </w:hyperlink>
        </w:p>
        <w:p w14:paraId="33286C66"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11" w:history="1">
            <w:r w:rsidR="003D16CE" w:rsidRPr="003D16CE">
              <w:rPr>
                <w:rStyle w:val="Hyperlink"/>
                <w:rFonts w:ascii="Times New Roman" w:eastAsia="Times New Roman" w:hAnsi="Times New Roman" w:cs="Times New Roman"/>
                <w:noProof/>
                <w:sz w:val="24"/>
                <w:szCs w:val="24"/>
              </w:rPr>
              <w:t>4.5 Anti-Fraud Policies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_Toc91788711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27</w:t>
            </w:r>
            <w:r w:rsidR="003D16CE" w:rsidRPr="003D16CE">
              <w:rPr>
                <w:rFonts w:ascii="Times New Roman" w:hAnsi="Times New Roman" w:cs="Times New Roman"/>
                <w:noProof/>
                <w:webHidden/>
                <w:sz w:val="24"/>
                <w:szCs w:val="24"/>
              </w:rPr>
              <w:fldChar w:fldCharType="end"/>
            </w:r>
          </w:hyperlink>
        </w:p>
        <w:p w14:paraId="30D353F5"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2" w:history="1">
            <w:r w:rsidR="003D16CE" w:rsidRPr="003D16CE">
              <w:rPr>
                <w:rStyle w:val="Hyperlink"/>
                <w:rFonts w:ascii="Times New Roman" w:hAnsi="Times New Roman" w:cs="Times New Roman"/>
                <w:b w:val="0"/>
                <w:sz w:val="24"/>
                <w:szCs w:val="24"/>
              </w:rPr>
              <w:t>4.5.1 Anti-Fraud Policies</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_Toc91788712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27</w:t>
            </w:r>
            <w:r w:rsidR="003D16CE" w:rsidRPr="003D16CE">
              <w:rPr>
                <w:rFonts w:ascii="Times New Roman" w:hAnsi="Times New Roman" w:cs="Times New Roman"/>
                <w:b w:val="0"/>
                <w:webHidden/>
                <w:sz w:val="24"/>
                <w:szCs w:val="24"/>
              </w:rPr>
              <w:fldChar w:fldCharType="end"/>
            </w:r>
          </w:hyperlink>
        </w:p>
        <w:p w14:paraId="36489BBF"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3" w:history="1">
            <w:r w:rsidR="003D16CE" w:rsidRPr="003D16CE">
              <w:rPr>
                <w:rStyle w:val="Hyperlink"/>
                <w:rFonts w:ascii="Times New Roman" w:hAnsi="Times New Roman" w:cs="Times New Roman"/>
                <w:b w:val="0"/>
                <w:sz w:val="24"/>
                <w:szCs w:val="24"/>
              </w:rPr>
              <w:t>4.5.2 Fraud Detection</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_Toc91788713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28</w:t>
            </w:r>
            <w:r w:rsidR="003D16CE" w:rsidRPr="003D16CE">
              <w:rPr>
                <w:rFonts w:ascii="Times New Roman" w:hAnsi="Times New Roman" w:cs="Times New Roman"/>
                <w:b w:val="0"/>
                <w:webHidden/>
                <w:sz w:val="24"/>
                <w:szCs w:val="24"/>
              </w:rPr>
              <w:fldChar w:fldCharType="end"/>
            </w:r>
          </w:hyperlink>
        </w:p>
        <w:p w14:paraId="1A8BBBA4"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4" w:history="1">
            <w:r w:rsidR="003D16CE" w:rsidRPr="003D16CE">
              <w:rPr>
                <w:rStyle w:val="Hyperlink"/>
                <w:rFonts w:ascii="Times New Roman" w:hAnsi="Times New Roman" w:cs="Times New Roman"/>
                <w:b w:val="0"/>
                <w:sz w:val="24"/>
                <w:szCs w:val="24"/>
              </w:rPr>
              <w:t>4.5.3 Fraud Deterrence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_Toc91788714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30</w:t>
            </w:r>
            <w:r w:rsidR="003D16CE" w:rsidRPr="003D16CE">
              <w:rPr>
                <w:rFonts w:ascii="Times New Roman" w:hAnsi="Times New Roman" w:cs="Times New Roman"/>
                <w:b w:val="0"/>
                <w:webHidden/>
                <w:sz w:val="24"/>
                <w:szCs w:val="24"/>
              </w:rPr>
              <w:fldChar w:fldCharType="end"/>
            </w:r>
          </w:hyperlink>
        </w:p>
        <w:p w14:paraId="7DAA4077"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15" w:history="1">
            <w:r w:rsidR="003D16CE" w:rsidRPr="003D16CE">
              <w:rPr>
                <w:rStyle w:val="Hyperlink"/>
                <w:rFonts w:ascii="Times New Roman" w:eastAsia="Times New Roman" w:hAnsi="Times New Roman" w:cs="Times New Roman"/>
                <w:noProof/>
                <w:sz w:val="24"/>
                <w:szCs w:val="24"/>
              </w:rPr>
              <w:t>4.6 Fraud Risk Management and Financial Performance</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_Toc91788715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31</w:t>
            </w:r>
            <w:r w:rsidR="003D16CE" w:rsidRPr="003D16CE">
              <w:rPr>
                <w:rFonts w:ascii="Times New Roman" w:hAnsi="Times New Roman" w:cs="Times New Roman"/>
                <w:noProof/>
                <w:webHidden/>
                <w:sz w:val="24"/>
                <w:szCs w:val="24"/>
              </w:rPr>
              <w:fldChar w:fldCharType="end"/>
            </w:r>
          </w:hyperlink>
        </w:p>
        <w:p w14:paraId="077816C9"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6" w:history="1">
            <w:r w:rsidR="003D16CE" w:rsidRPr="003D16CE">
              <w:rPr>
                <w:rStyle w:val="Hyperlink"/>
                <w:rFonts w:ascii="Times New Roman" w:hAnsi="Times New Roman" w:cs="Times New Roman"/>
                <w:b w:val="0"/>
                <w:sz w:val="24"/>
                <w:szCs w:val="24"/>
              </w:rPr>
              <w:t>4.6.1 Impact of Fraud on Financial Performance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_Toc91788716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31</w:t>
            </w:r>
            <w:r w:rsidR="003D16CE" w:rsidRPr="003D16CE">
              <w:rPr>
                <w:rFonts w:ascii="Times New Roman" w:hAnsi="Times New Roman" w:cs="Times New Roman"/>
                <w:b w:val="0"/>
                <w:webHidden/>
                <w:sz w:val="24"/>
                <w:szCs w:val="24"/>
              </w:rPr>
              <w:fldChar w:fldCharType="end"/>
            </w:r>
          </w:hyperlink>
        </w:p>
        <w:p w14:paraId="250ED2BF"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7" w:history="1">
            <w:r w:rsidR="003D16CE" w:rsidRPr="003D16CE">
              <w:rPr>
                <w:rStyle w:val="Hyperlink"/>
                <w:rFonts w:ascii="Times New Roman" w:hAnsi="Times New Roman" w:cs="Times New Roman"/>
                <w:b w:val="0"/>
                <w:sz w:val="24"/>
                <w:szCs w:val="24"/>
              </w:rPr>
              <w:t>4.6.2 Efficiency of Fundraising</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_Toc91788717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32</w:t>
            </w:r>
            <w:r w:rsidR="003D16CE" w:rsidRPr="003D16CE">
              <w:rPr>
                <w:rFonts w:ascii="Times New Roman" w:hAnsi="Times New Roman" w:cs="Times New Roman"/>
                <w:b w:val="0"/>
                <w:webHidden/>
                <w:sz w:val="24"/>
                <w:szCs w:val="24"/>
              </w:rPr>
              <w:fldChar w:fldCharType="end"/>
            </w:r>
          </w:hyperlink>
        </w:p>
        <w:p w14:paraId="44B7A5EE" w14:textId="77777777" w:rsidR="003D16CE" w:rsidRPr="003D16CE" w:rsidRDefault="004D6382" w:rsidP="003D16CE">
          <w:pPr>
            <w:pStyle w:val="TOC3"/>
            <w:spacing w:after="80" w:line="360" w:lineRule="auto"/>
            <w:rPr>
              <w:rFonts w:ascii="Times New Roman" w:eastAsiaTheme="minorEastAsia" w:hAnsi="Times New Roman" w:cs="Times New Roman"/>
              <w:b w:val="0"/>
              <w:sz w:val="24"/>
              <w:szCs w:val="24"/>
            </w:rPr>
          </w:pPr>
          <w:hyperlink w:anchor="_Toc91788718" w:history="1">
            <w:r w:rsidR="003D16CE" w:rsidRPr="003D16CE">
              <w:rPr>
                <w:rStyle w:val="Hyperlink"/>
                <w:rFonts w:ascii="Times New Roman" w:hAnsi="Times New Roman" w:cs="Times New Roman"/>
                <w:b w:val="0"/>
                <w:sz w:val="24"/>
                <w:szCs w:val="24"/>
              </w:rPr>
              <w:t>4.6.3 Aspects of Fraud Risk Management and Financial Performance</w:t>
            </w:r>
            <w:r w:rsidR="003D16CE" w:rsidRPr="003D16CE">
              <w:rPr>
                <w:rFonts w:ascii="Times New Roman" w:hAnsi="Times New Roman" w:cs="Times New Roman"/>
                <w:b w:val="0"/>
                <w:webHidden/>
                <w:sz w:val="24"/>
                <w:szCs w:val="24"/>
              </w:rPr>
              <w:tab/>
            </w:r>
            <w:r w:rsidR="003D16CE" w:rsidRPr="003D16CE">
              <w:rPr>
                <w:rFonts w:ascii="Times New Roman" w:hAnsi="Times New Roman" w:cs="Times New Roman"/>
                <w:b w:val="0"/>
                <w:webHidden/>
                <w:sz w:val="24"/>
                <w:szCs w:val="24"/>
              </w:rPr>
              <w:fldChar w:fldCharType="begin"/>
            </w:r>
            <w:r w:rsidR="003D16CE" w:rsidRPr="003D16CE">
              <w:rPr>
                <w:rFonts w:ascii="Times New Roman" w:hAnsi="Times New Roman" w:cs="Times New Roman"/>
                <w:b w:val="0"/>
                <w:webHidden/>
                <w:sz w:val="24"/>
                <w:szCs w:val="24"/>
              </w:rPr>
              <w:instrText xml:space="preserve"> PAGEREF _Toc91788718 \h </w:instrText>
            </w:r>
            <w:r w:rsidR="003D16CE" w:rsidRPr="003D16CE">
              <w:rPr>
                <w:rFonts w:ascii="Times New Roman" w:hAnsi="Times New Roman" w:cs="Times New Roman"/>
                <w:b w:val="0"/>
                <w:webHidden/>
                <w:sz w:val="24"/>
                <w:szCs w:val="24"/>
              </w:rPr>
            </w:r>
            <w:r w:rsidR="003D16CE" w:rsidRPr="003D16CE">
              <w:rPr>
                <w:rFonts w:ascii="Times New Roman" w:hAnsi="Times New Roman" w:cs="Times New Roman"/>
                <w:b w:val="0"/>
                <w:webHidden/>
                <w:sz w:val="24"/>
                <w:szCs w:val="24"/>
              </w:rPr>
              <w:fldChar w:fldCharType="separate"/>
            </w:r>
            <w:r w:rsidR="009D3667">
              <w:rPr>
                <w:rFonts w:ascii="Times New Roman" w:hAnsi="Times New Roman" w:cs="Times New Roman"/>
                <w:b w:val="0"/>
                <w:webHidden/>
                <w:sz w:val="24"/>
                <w:szCs w:val="24"/>
              </w:rPr>
              <w:t>32</w:t>
            </w:r>
            <w:r w:rsidR="003D16CE" w:rsidRPr="003D16CE">
              <w:rPr>
                <w:rFonts w:ascii="Times New Roman" w:hAnsi="Times New Roman" w:cs="Times New Roman"/>
                <w:b w:val="0"/>
                <w:webHidden/>
                <w:sz w:val="24"/>
                <w:szCs w:val="24"/>
              </w:rPr>
              <w:fldChar w:fldCharType="end"/>
            </w:r>
          </w:hyperlink>
        </w:p>
        <w:p w14:paraId="54656C4F"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19" w:history="1">
            <w:r w:rsidR="003D16CE" w:rsidRPr="003D16CE">
              <w:rPr>
                <w:rStyle w:val="Hyperlink"/>
                <w:rFonts w:ascii="Times New Roman" w:eastAsia="Times New Roman" w:hAnsi="Times New Roman" w:cs="Times New Roman"/>
                <w:noProof/>
                <w:sz w:val="24"/>
                <w:szCs w:val="24"/>
              </w:rPr>
              <w:t>4.7 Correlation Analysis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_Toc91788719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34</w:t>
            </w:r>
            <w:r w:rsidR="003D16CE" w:rsidRPr="003D16CE">
              <w:rPr>
                <w:rFonts w:ascii="Times New Roman" w:hAnsi="Times New Roman" w:cs="Times New Roman"/>
                <w:noProof/>
                <w:webHidden/>
                <w:sz w:val="24"/>
                <w:szCs w:val="24"/>
              </w:rPr>
              <w:fldChar w:fldCharType="end"/>
            </w:r>
          </w:hyperlink>
        </w:p>
        <w:p w14:paraId="51F8EC2A"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0" w:history="1">
            <w:r w:rsidR="003D16CE" w:rsidRPr="003D16CE">
              <w:rPr>
                <w:rStyle w:val="Hyperlink"/>
                <w:rFonts w:ascii="Times New Roman" w:eastAsia="Times New Roman" w:hAnsi="Times New Roman" w:cs="Times New Roman"/>
                <w:noProof/>
                <w:sz w:val="24"/>
                <w:szCs w:val="24"/>
              </w:rPr>
              <w:t>4.8 Regression Analysis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_Toc91788720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34</w:t>
            </w:r>
            <w:r w:rsidR="003D16CE" w:rsidRPr="003D16CE">
              <w:rPr>
                <w:rFonts w:ascii="Times New Roman" w:hAnsi="Times New Roman" w:cs="Times New Roman"/>
                <w:noProof/>
                <w:webHidden/>
                <w:sz w:val="24"/>
                <w:szCs w:val="24"/>
              </w:rPr>
              <w:fldChar w:fldCharType="end"/>
            </w:r>
          </w:hyperlink>
        </w:p>
        <w:p w14:paraId="5588DC73"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721" w:history="1">
            <w:r w:rsidR="003D16CE" w:rsidRPr="003D16CE">
              <w:rPr>
                <w:rStyle w:val="Hyperlink"/>
                <w:rFonts w:ascii="Times New Roman" w:eastAsia="Times New Roman" w:hAnsi="Times New Roman" w:cs="Times New Roman"/>
                <w:noProof/>
                <w:sz w:val="24"/>
                <w:szCs w:val="24"/>
              </w:rPr>
              <w:t>CHAPTER FIVE - SUMMARY OF FINDINGS, CONCLUSIONS AND RECOMMENDATIONS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_Toc91788721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36</w:t>
            </w:r>
            <w:r w:rsidR="003D16CE" w:rsidRPr="003D16CE">
              <w:rPr>
                <w:rFonts w:ascii="Times New Roman" w:hAnsi="Times New Roman" w:cs="Times New Roman"/>
                <w:noProof/>
                <w:webHidden/>
                <w:sz w:val="24"/>
                <w:szCs w:val="24"/>
              </w:rPr>
              <w:fldChar w:fldCharType="end"/>
            </w:r>
          </w:hyperlink>
        </w:p>
        <w:p w14:paraId="7E7E15C5"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2" w:history="1">
            <w:r w:rsidR="003D16CE" w:rsidRPr="003D16CE">
              <w:rPr>
                <w:rStyle w:val="Hyperlink"/>
                <w:rFonts w:ascii="Times New Roman" w:eastAsia="Times New Roman" w:hAnsi="Times New Roman" w:cs="Times New Roman"/>
                <w:noProof/>
                <w:sz w:val="24"/>
                <w:szCs w:val="24"/>
              </w:rPr>
              <w:t>5.1 Introduction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_Toc91788722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36</w:t>
            </w:r>
            <w:r w:rsidR="003D16CE" w:rsidRPr="003D16CE">
              <w:rPr>
                <w:rFonts w:ascii="Times New Roman" w:hAnsi="Times New Roman" w:cs="Times New Roman"/>
                <w:noProof/>
                <w:webHidden/>
                <w:sz w:val="24"/>
                <w:szCs w:val="24"/>
              </w:rPr>
              <w:fldChar w:fldCharType="end"/>
            </w:r>
          </w:hyperlink>
        </w:p>
        <w:p w14:paraId="46161948"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3" w:history="1">
            <w:r w:rsidR="003D16CE" w:rsidRPr="003D16CE">
              <w:rPr>
                <w:rStyle w:val="Hyperlink"/>
                <w:rFonts w:ascii="Times New Roman" w:eastAsia="Times New Roman" w:hAnsi="Times New Roman" w:cs="Times New Roman"/>
                <w:noProof/>
                <w:sz w:val="24"/>
                <w:szCs w:val="24"/>
              </w:rPr>
              <w:t>5.2 Summary</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_Toc91788723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36</w:t>
            </w:r>
            <w:r w:rsidR="003D16CE" w:rsidRPr="003D16CE">
              <w:rPr>
                <w:rFonts w:ascii="Times New Roman" w:hAnsi="Times New Roman" w:cs="Times New Roman"/>
                <w:noProof/>
                <w:webHidden/>
                <w:sz w:val="24"/>
                <w:szCs w:val="24"/>
              </w:rPr>
              <w:fldChar w:fldCharType="end"/>
            </w:r>
          </w:hyperlink>
        </w:p>
        <w:p w14:paraId="58D4BC97"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4" w:history="1">
            <w:r w:rsidR="003D16CE" w:rsidRPr="003D16CE">
              <w:rPr>
                <w:rStyle w:val="Hyperlink"/>
                <w:rFonts w:ascii="Times New Roman" w:eastAsia="Times New Roman" w:hAnsi="Times New Roman" w:cs="Times New Roman"/>
                <w:noProof/>
                <w:sz w:val="24"/>
                <w:szCs w:val="24"/>
              </w:rPr>
              <w:t>5.3 Conclusion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_Toc91788724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39</w:t>
            </w:r>
            <w:r w:rsidR="003D16CE" w:rsidRPr="003D16CE">
              <w:rPr>
                <w:rFonts w:ascii="Times New Roman" w:hAnsi="Times New Roman" w:cs="Times New Roman"/>
                <w:noProof/>
                <w:webHidden/>
                <w:sz w:val="24"/>
                <w:szCs w:val="24"/>
              </w:rPr>
              <w:fldChar w:fldCharType="end"/>
            </w:r>
          </w:hyperlink>
        </w:p>
        <w:p w14:paraId="7453DA19"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5" w:history="1">
            <w:r w:rsidR="003D16CE" w:rsidRPr="003D16CE">
              <w:rPr>
                <w:rStyle w:val="Hyperlink"/>
                <w:rFonts w:ascii="Times New Roman" w:eastAsia="Times New Roman" w:hAnsi="Times New Roman" w:cs="Times New Roman"/>
                <w:noProof/>
                <w:sz w:val="24"/>
                <w:szCs w:val="24"/>
              </w:rPr>
              <w:t>5.4 Recommendation</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_Toc91788725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40</w:t>
            </w:r>
            <w:r w:rsidR="003D16CE" w:rsidRPr="003D16CE">
              <w:rPr>
                <w:rFonts w:ascii="Times New Roman" w:hAnsi="Times New Roman" w:cs="Times New Roman"/>
                <w:noProof/>
                <w:webHidden/>
                <w:sz w:val="24"/>
                <w:szCs w:val="24"/>
              </w:rPr>
              <w:fldChar w:fldCharType="end"/>
            </w:r>
          </w:hyperlink>
        </w:p>
        <w:p w14:paraId="4FE2EAD7"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6" w:history="1">
            <w:r w:rsidR="003D16CE" w:rsidRPr="003D16CE">
              <w:rPr>
                <w:rStyle w:val="Hyperlink"/>
                <w:rFonts w:ascii="Times New Roman" w:eastAsia="Times New Roman" w:hAnsi="Times New Roman" w:cs="Times New Roman"/>
                <w:bCs/>
                <w:noProof/>
                <w:sz w:val="24"/>
                <w:szCs w:val="24"/>
              </w:rPr>
              <w:t>5.5 Implication of the Study on Policy, Theory and Practice</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_Toc91788726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40</w:t>
            </w:r>
            <w:r w:rsidR="003D16CE" w:rsidRPr="003D16CE">
              <w:rPr>
                <w:rFonts w:ascii="Times New Roman" w:hAnsi="Times New Roman" w:cs="Times New Roman"/>
                <w:noProof/>
                <w:webHidden/>
                <w:sz w:val="24"/>
                <w:szCs w:val="24"/>
              </w:rPr>
              <w:fldChar w:fldCharType="end"/>
            </w:r>
          </w:hyperlink>
        </w:p>
        <w:p w14:paraId="4F581A63" w14:textId="77777777" w:rsidR="003D16CE" w:rsidRPr="003D16CE" w:rsidRDefault="004D6382" w:rsidP="003D16CE">
          <w:pPr>
            <w:pStyle w:val="TOC2"/>
            <w:tabs>
              <w:tab w:val="right" w:leader="dot" w:pos="9350"/>
            </w:tabs>
            <w:spacing w:after="80" w:line="360" w:lineRule="auto"/>
            <w:rPr>
              <w:rFonts w:ascii="Times New Roman" w:eastAsiaTheme="minorEastAsia" w:hAnsi="Times New Roman" w:cs="Times New Roman"/>
              <w:noProof/>
              <w:sz w:val="24"/>
              <w:szCs w:val="24"/>
            </w:rPr>
          </w:pPr>
          <w:hyperlink w:anchor="_Toc91788727" w:history="1">
            <w:r w:rsidR="003D16CE" w:rsidRPr="003D16CE">
              <w:rPr>
                <w:rStyle w:val="Hyperlink"/>
                <w:rFonts w:ascii="Times New Roman" w:eastAsia="Times New Roman" w:hAnsi="Times New Roman" w:cs="Times New Roman"/>
                <w:noProof/>
                <w:sz w:val="24"/>
                <w:szCs w:val="24"/>
              </w:rPr>
              <w:t>5.6 Suggestions for Further Studies</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_Toc91788727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41</w:t>
            </w:r>
            <w:r w:rsidR="003D16CE" w:rsidRPr="003D16CE">
              <w:rPr>
                <w:rFonts w:ascii="Times New Roman" w:hAnsi="Times New Roman" w:cs="Times New Roman"/>
                <w:noProof/>
                <w:webHidden/>
                <w:sz w:val="24"/>
                <w:szCs w:val="24"/>
              </w:rPr>
              <w:fldChar w:fldCharType="end"/>
            </w:r>
          </w:hyperlink>
        </w:p>
        <w:p w14:paraId="01F93178"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728" w:history="1">
            <w:r w:rsidR="003D16CE" w:rsidRPr="003D16CE">
              <w:rPr>
                <w:rStyle w:val="Hyperlink"/>
                <w:rFonts w:ascii="Times New Roman" w:hAnsi="Times New Roman" w:cs="Times New Roman"/>
                <w:noProof/>
                <w:sz w:val="24"/>
                <w:szCs w:val="24"/>
              </w:rPr>
              <w:t>Reference</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_Toc91788728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42</w:t>
            </w:r>
            <w:r w:rsidR="003D16CE" w:rsidRPr="003D16CE">
              <w:rPr>
                <w:rFonts w:ascii="Times New Roman" w:hAnsi="Times New Roman" w:cs="Times New Roman"/>
                <w:noProof/>
                <w:webHidden/>
                <w:sz w:val="24"/>
                <w:szCs w:val="24"/>
              </w:rPr>
              <w:fldChar w:fldCharType="end"/>
            </w:r>
          </w:hyperlink>
        </w:p>
        <w:p w14:paraId="4FEB727A" w14:textId="77777777" w:rsidR="003D16CE" w:rsidRPr="003D16CE" w:rsidRDefault="004D6382" w:rsidP="003D16CE">
          <w:pPr>
            <w:pStyle w:val="TOC1"/>
            <w:tabs>
              <w:tab w:val="right" w:leader="dot" w:pos="9350"/>
            </w:tabs>
            <w:spacing w:after="80" w:line="360" w:lineRule="auto"/>
            <w:rPr>
              <w:rFonts w:ascii="Times New Roman" w:eastAsiaTheme="minorEastAsia" w:hAnsi="Times New Roman" w:cs="Times New Roman"/>
              <w:noProof/>
              <w:sz w:val="24"/>
              <w:szCs w:val="24"/>
            </w:rPr>
          </w:pPr>
          <w:hyperlink w:anchor="_Toc91788729" w:history="1">
            <w:r w:rsidR="003D16CE" w:rsidRPr="003D16CE">
              <w:rPr>
                <w:rStyle w:val="Hyperlink"/>
                <w:rFonts w:ascii="Times New Roman" w:eastAsia="Times New Roman" w:hAnsi="Times New Roman" w:cs="Times New Roman"/>
                <w:noProof/>
                <w:sz w:val="24"/>
                <w:szCs w:val="24"/>
              </w:rPr>
              <w:t>Appendix</w:t>
            </w:r>
            <w:r w:rsidR="003D16CE" w:rsidRPr="003D16CE">
              <w:rPr>
                <w:rFonts w:ascii="Times New Roman" w:hAnsi="Times New Roman" w:cs="Times New Roman"/>
                <w:noProof/>
                <w:webHidden/>
                <w:sz w:val="24"/>
                <w:szCs w:val="24"/>
              </w:rPr>
              <w:tab/>
            </w:r>
            <w:r w:rsidR="003D16CE" w:rsidRPr="003D16CE">
              <w:rPr>
                <w:rFonts w:ascii="Times New Roman" w:hAnsi="Times New Roman" w:cs="Times New Roman"/>
                <w:noProof/>
                <w:webHidden/>
                <w:sz w:val="24"/>
                <w:szCs w:val="24"/>
              </w:rPr>
              <w:fldChar w:fldCharType="begin"/>
            </w:r>
            <w:r w:rsidR="003D16CE" w:rsidRPr="003D16CE">
              <w:rPr>
                <w:rFonts w:ascii="Times New Roman" w:hAnsi="Times New Roman" w:cs="Times New Roman"/>
                <w:noProof/>
                <w:webHidden/>
                <w:sz w:val="24"/>
                <w:szCs w:val="24"/>
              </w:rPr>
              <w:instrText xml:space="preserve"> PAGEREF _Toc91788729 \h </w:instrText>
            </w:r>
            <w:r w:rsidR="003D16CE" w:rsidRPr="003D16CE">
              <w:rPr>
                <w:rFonts w:ascii="Times New Roman" w:hAnsi="Times New Roman" w:cs="Times New Roman"/>
                <w:noProof/>
                <w:webHidden/>
                <w:sz w:val="24"/>
                <w:szCs w:val="24"/>
              </w:rPr>
            </w:r>
            <w:r w:rsidR="003D16CE" w:rsidRPr="003D16CE">
              <w:rPr>
                <w:rFonts w:ascii="Times New Roman" w:hAnsi="Times New Roman" w:cs="Times New Roman"/>
                <w:noProof/>
                <w:webHidden/>
                <w:sz w:val="24"/>
                <w:szCs w:val="24"/>
              </w:rPr>
              <w:fldChar w:fldCharType="separate"/>
            </w:r>
            <w:r w:rsidR="009D3667">
              <w:rPr>
                <w:rFonts w:ascii="Times New Roman" w:hAnsi="Times New Roman" w:cs="Times New Roman"/>
                <w:noProof/>
                <w:webHidden/>
                <w:sz w:val="24"/>
                <w:szCs w:val="24"/>
              </w:rPr>
              <w:t>48</w:t>
            </w:r>
            <w:r w:rsidR="003D16CE" w:rsidRPr="003D16CE">
              <w:rPr>
                <w:rFonts w:ascii="Times New Roman" w:hAnsi="Times New Roman" w:cs="Times New Roman"/>
                <w:noProof/>
                <w:webHidden/>
                <w:sz w:val="24"/>
                <w:szCs w:val="24"/>
              </w:rPr>
              <w:fldChar w:fldCharType="end"/>
            </w:r>
          </w:hyperlink>
        </w:p>
        <w:p w14:paraId="4688D99E" w14:textId="4DAE6385" w:rsidR="00162164" w:rsidRPr="005C283E" w:rsidRDefault="00594CB4" w:rsidP="003D16CE">
          <w:pPr>
            <w:tabs>
              <w:tab w:val="right" w:leader="dot" w:pos="9180"/>
            </w:tabs>
            <w:spacing w:after="80" w:line="360" w:lineRule="auto"/>
            <w:rPr>
              <w:rFonts w:ascii="Times New Roman" w:hAnsi="Times New Roman" w:cs="Times New Roman"/>
            </w:rPr>
          </w:pPr>
          <w:r w:rsidRPr="003D16CE">
            <w:rPr>
              <w:rFonts w:ascii="Times New Roman" w:hAnsi="Times New Roman" w:cs="Times New Roman"/>
              <w:sz w:val="24"/>
              <w:szCs w:val="24"/>
            </w:rPr>
            <w:fldChar w:fldCharType="end"/>
          </w:r>
        </w:p>
      </w:sdtContent>
    </w:sdt>
    <w:p w14:paraId="47E2CACB" w14:textId="628ABBBD" w:rsidR="00B9470C" w:rsidRDefault="00B9470C" w:rsidP="004E1CF2">
      <w:pPr>
        <w:rPr>
          <w:rFonts w:ascii="Times New Roman" w:hAnsi="Times New Roman" w:cs="Times New Roman"/>
        </w:rPr>
      </w:pPr>
    </w:p>
    <w:p w14:paraId="0E89A04B" w14:textId="77777777" w:rsidR="00594CB4" w:rsidRDefault="00594CB4" w:rsidP="004E1CF2">
      <w:pPr>
        <w:rPr>
          <w:rFonts w:ascii="Times New Roman" w:hAnsi="Times New Roman" w:cs="Times New Roman"/>
        </w:rPr>
      </w:pPr>
    </w:p>
    <w:p w14:paraId="56A3A720" w14:textId="77777777" w:rsidR="003D16CE" w:rsidRDefault="003D16CE" w:rsidP="004E1CF2">
      <w:pPr>
        <w:rPr>
          <w:rFonts w:ascii="Times New Roman" w:hAnsi="Times New Roman" w:cs="Times New Roman"/>
        </w:rPr>
      </w:pPr>
    </w:p>
    <w:p w14:paraId="50D728A0" w14:textId="77777777" w:rsidR="00594CB4" w:rsidRPr="005C283E" w:rsidRDefault="00594CB4" w:rsidP="004E1CF2">
      <w:pPr>
        <w:rPr>
          <w:rFonts w:ascii="Times New Roman" w:hAnsi="Times New Roman" w:cs="Times New Roman"/>
        </w:rPr>
      </w:pPr>
    </w:p>
    <w:p w14:paraId="103F3EF8" w14:textId="0FB3B82A" w:rsidR="008D4EDC" w:rsidRPr="005C283E" w:rsidRDefault="008D4EDC" w:rsidP="004E1CF2">
      <w:pPr>
        <w:pStyle w:val="Heading1"/>
        <w:rPr>
          <w:rFonts w:cs="Times New Roman"/>
        </w:rPr>
      </w:pPr>
      <w:bookmarkStart w:id="10" w:name="_Toc91788663"/>
      <w:r w:rsidRPr="005C283E">
        <w:rPr>
          <w:rFonts w:cs="Times New Roman"/>
        </w:rPr>
        <w:lastRenderedPageBreak/>
        <w:t>LIST OF TABLES</w:t>
      </w:r>
      <w:bookmarkEnd w:id="10"/>
    </w:p>
    <w:p w14:paraId="382D4DBE" w14:textId="77777777" w:rsidR="003D16CE" w:rsidRDefault="003D16CE" w:rsidP="003D16CE">
      <w:pPr>
        <w:pStyle w:val="TableofFigures"/>
        <w:tabs>
          <w:tab w:val="right" w:leader="dot" w:pos="9350"/>
        </w:tabs>
        <w:spacing w:after="120" w:line="360" w:lineRule="auto"/>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"3." </w:instrText>
      </w:r>
      <w:r>
        <w:rPr>
          <w:rFonts w:cs="Times New Roman"/>
          <w:szCs w:val="24"/>
        </w:rPr>
        <w:fldChar w:fldCharType="separate"/>
      </w:r>
      <w:hyperlink w:anchor="_Toc91788519" w:history="1">
        <w:r w:rsidRPr="00240F94">
          <w:rPr>
            <w:rStyle w:val="Hyperlink"/>
            <w:noProof/>
          </w:rPr>
          <w:t>Table 3.1 Number of employee and proportion of sample taken from each unit.</w:t>
        </w:r>
        <w:r>
          <w:rPr>
            <w:noProof/>
            <w:webHidden/>
          </w:rPr>
          <w:tab/>
        </w:r>
        <w:r>
          <w:rPr>
            <w:noProof/>
            <w:webHidden/>
          </w:rPr>
          <w:fldChar w:fldCharType="begin"/>
        </w:r>
        <w:r>
          <w:rPr>
            <w:noProof/>
            <w:webHidden/>
          </w:rPr>
          <w:instrText xml:space="preserve"> PAGEREF _Toc91788519 \h </w:instrText>
        </w:r>
        <w:r>
          <w:rPr>
            <w:noProof/>
            <w:webHidden/>
          </w:rPr>
        </w:r>
        <w:r>
          <w:rPr>
            <w:noProof/>
            <w:webHidden/>
          </w:rPr>
          <w:fldChar w:fldCharType="separate"/>
        </w:r>
        <w:r w:rsidR="009D3667">
          <w:rPr>
            <w:noProof/>
            <w:webHidden/>
          </w:rPr>
          <w:t>19</w:t>
        </w:r>
        <w:r>
          <w:rPr>
            <w:noProof/>
            <w:webHidden/>
          </w:rPr>
          <w:fldChar w:fldCharType="end"/>
        </w:r>
      </w:hyperlink>
    </w:p>
    <w:p w14:paraId="3D0C3A2E" w14:textId="77777777" w:rsidR="003D16CE" w:rsidRDefault="004D6382" w:rsidP="003D16CE">
      <w:pPr>
        <w:pStyle w:val="TableofFigures"/>
        <w:tabs>
          <w:tab w:val="right" w:leader="dot" w:pos="9350"/>
        </w:tabs>
        <w:spacing w:after="120" w:line="360" w:lineRule="auto"/>
        <w:rPr>
          <w:rFonts w:asciiTheme="minorHAnsi" w:eastAsiaTheme="minorEastAsia" w:hAnsiTheme="minorHAnsi"/>
          <w:noProof/>
          <w:sz w:val="22"/>
        </w:rPr>
      </w:pPr>
      <w:hyperlink w:anchor="_Toc91788520" w:history="1">
        <w:r w:rsidR="003D16CE" w:rsidRPr="00240F94">
          <w:rPr>
            <w:rStyle w:val="Hyperlink"/>
            <w:noProof/>
          </w:rPr>
          <w:t>Table 3.2 Number of employee and proportion of sample taken from each office.</w:t>
        </w:r>
        <w:r w:rsidR="003D16CE">
          <w:rPr>
            <w:noProof/>
            <w:webHidden/>
          </w:rPr>
          <w:tab/>
        </w:r>
        <w:r w:rsidR="003D16CE">
          <w:rPr>
            <w:noProof/>
            <w:webHidden/>
          </w:rPr>
          <w:fldChar w:fldCharType="begin"/>
        </w:r>
        <w:r w:rsidR="003D16CE">
          <w:rPr>
            <w:noProof/>
            <w:webHidden/>
          </w:rPr>
          <w:instrText xml:space="preserve"> PAGEREF _Toc91788520 \h </w:instrText>
        </w:r>
        <w:r w:rsidR="003D16CE">
          <w:rPr>
            <w:noProof/>
            <w:webHidden/>
          </w:rPr>
        </w:r>
        <w:r w:rsidR="003D16CE">
          <w:rPr>
            <w:noProof/>
            <w:webHidden/>
          </w:rPr>
          <w:fldChar w:fldCharType="separate"/>
        </w:r>
        <w:r w:rsidR="009D3667">
          <w:rPr>
            <w:noProof/>
            <w:webHidden/>
          </w:rPr>
          <w:t>19</w:t>
        </w:r>
        <w:r w:rsidR="003D16CE">
          <w:rPr>
            <w:noProof/>
            <w:webHidden/>
          </w:rPr>
          <w:fldChar w:fldCharType="end"/>
        </w:r>
      </w:hyperlink>
    </w:p>
    <w:p w14:paraId="13356E52" w14:textId="449A3C4F" w:rsidR="008D4EDC" w:rsidRPr="003D16CE" w:rsidRDefault="004D6382" w:rsidP="003D16CE">
      <w:pPr>
        <w:pStyle w:val="TableofFigures"/>
        <w:tabs>
          <w:tab w:val="right" w:leader="dot" w:pos="9350"/>
        </w:tabs>
        <w:spacing w:after="120" w:line="360" w:lineRule="auto"/>
        <w:rPr>
          <w:rFonts w:cs="Times New Roman"/>
          <w:noProof/>
          <w:szCs w:val="24"/>
        </w:rPr>
      </w:pPr>
      <w:hyperlink w:anchor="_Toc91788521" w:history="1">
        <w:r w:rsidR="003D16CE" w:rsidRPr="00240F94">
          <w:rPr>
            <w:rStyle w:val="Hyperlink"/>
            <w:noProof/>
          </w:rPr>
          <w:t xml:space="preserve">Table 3.3 </w:t>
        </w:r>
        <w:r w:rsidR="003D16CE" w:rsidRPr="00240F94">
          <w:rPr>
            <w:rStyle w:val="Hyperlink"/>
            <w:rFonts w:eastAsia="Times New Roman"/>
            <w:noProof/>
          </w:rPr>
          <w:t>Reliability Statistics</w:t>
        </w:r>
        <w:r w:rsidR="003D16CE">
          <w:rPr>
            <w:noProof/>
            <w:webHidden/>
          </w:rPr>
          <w:tab/>
        </w:r>
        <w:r w:rsidR="003D16CE">
          <w:rPr>
            <w:noProof/>
            <w:webHidden/>
          </w:rPr>
          <w:fldChar w:fldCharType="begin"/>
        </w:r>
        <w:r w:rsidR="003D16CE">
          <w:rPr>
            <w:noProof/>
            <w:webHidden/>
          </w:rPr>
          <w:instrText xml:space="preserve"> PAGEREF _Toc91788521 \h </w:instrText>
        </w:r>
        <w:r w:rsidR="003D16CE">
          <w:rPr>
            <w:noProof/>
            <w:webHidden/>
          </w:rPr>
        </w:r>
        <w:r w:rsidR="003D16CE">
          <w:rPr>
            <w:noProof/>
            <w:webHidden/>
          </w:rPr>
          <w:fldChar w:fldCharType="separate"/>
        </w:r>
        <w:r w:rsidR="009D3667">
          <w:rPr>
            <w:noProof/>
            <w:webHidden/>
          </w:rPr>
          <w:t>20</w:t>
        </w:r>
        <w:r w:rsidR="003D16CE">
          <w:rPr>
            <w:noProof/>
            <w:webHidden/>
          </w:rPr>
          <w:fldChar w:fldCharType="end"/>
        </w:r>
      </w:hyperlink>
      <w:r w:rsidR="003D16CE">
        <w:rPr>
          <w:rFonts w:cs="Times New Roman"/>
          <w:szCs w:val="24"/>
        </w:rPr>
        <w:fldChar w:fldCharType="end"/>
      </w:r>
      <w:r w:rsidR="008D4EDC" w:rsidRPr="003D16CE">
        <w:rPr>
          <w:rFonts w:cs="Times New Roman"/>
          <w:szCs w:val="24"/>
        </w:rPr>
        <w:fldChar w:fldCharType="begin"/>
      </w:r>
      <w:r w:rsidR="008D4EDC" w:rsidRPr="003D16CE">
        <w:rPr>
          <w:rFonts w:cs="Times New Roman"/>
          <w:szCs w:val="24"/>
        </w:rPr>
        <w:instrText xml:space="preserve"> TOC \h \z \c "Table 4" </w:instrText>
      </w:r>
      <w:r w:rsidR="008D4EDC" w:rsidRPr="003D16CE">
        <w:rPr>
          <w:rFonts w:cs="Times New Roman"/>
          <w:szCs w:val="24"/>
        </w:rPr>
        <w:fldChar w:fldCharType="separate"/>
      </w:r>
    </w:p>
    <w:p w14:paraId="03D5F092"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4" w:history="1">
        <w:r w:rsidR="008D4EDC" w:rsidRPr="003D16CE">
          <w:rPr>
            <w:rStyle w:val="Hyperlink"/>
            <w:rFonts w:cs="Times New Roman"/>
            <w:noProof/>
            <w:szCs w:val="24"/>
          </w:rPr>
          <w:t>Table 4 1</w:t>
        </w:r>
        <w:r w:rsidR="008D4EDC" w:rsidRPr="003D16CE">
          <w:rPr>
            <w:rStyle w:val="Hyperlink"/>
            <w:rFonts w:eastAsia="Times New Roman" w:cs="Times New Roman"/>
            <w:noProof/>
            <w:szCs w:val="24"/>
          </w:rPr>
          <w:t xml:space="preserve"> Age of Respondents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_Toc72072264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24</w:t>
        </w:r>
        <w:r w:rsidR="008D4EDC" w:rsidRPr="003D16CE">
          <w:rPr>
            <w:rFonts w:cs="Times New Roman"/>
            <w:noProof/>
            <w:webHidden/>
            <w:szCs w:val="24"/>
          </w:rPr>
          <w:fldChar w:fldCharType="end"/>
        </w:r>
      </w:hyperlink>
    </w:p>
    <w:p w14:paraId="417ACE08"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5" w:history="1">
        <w:r w:rsidR="008D4EDC" w:rsidRPr="003D16CE">
          <w:rPr>
            <w:rStyle w:val="Hyperlink"/>
            <w:rFonts w:cs="Times New Roman"/>
            <w:noProof/>
            <w:szCs w:val="24"/>
          </w:rPr>
          <w:t>Table 4 2</w:t>
        </w:r>
        <w:r w:rsidR="008D4EDC" w:rsidRPr="003D16CE">
          <w:rPr>
            <w:rStyle w:val="Hyperlink"/>
            <w:rFonts w:eastAsia="Times New Roman" w:cs="Times New Roman"/>
            <w:noProof/>
            <w:szCs w:val="24"/>
          </w:rPr>
          <w:t xml:space="preserve"> Age of Respondents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_Toc72072265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25</w:t>
        </w:r>
        <w:r w:rsidR="008D4EDC" w:rsidRPr="003D16CE">
          <w:rPr>
            <w:rFonts w:cs="Times New Roman"/>
            <w:noProof/>
            <w:webHidden/>
            <w:szCs w:val="24"/>
          </w:rPr>
          <w:fldChar w:fldCharType="end"/>
        </w:r>
      </w:hyperlink>
    </w:p>
    <w:p w14:paraId="1F3EDD34"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6" w:history="1">
        <w:r w:rsidR="008D4EDC" w:rsidRPr="003D16CE">
          <w:rPr>
            <w:rStyle w:val="Hyperlink"/>
            <w:rFonts w:cs="Times New Roman"/>
            <w:noProof/>
            <w:szCs w:val="24"/>
          </w:rPr>
          <w:t>Table 4 3</w:t>
        </w:r>
        <w:r w:rsidR="008D4EDC" w:rsidRPr="003D16CE">
          <w:rPr>
            <w:rStyle w:val="Hyperlink"/>
            <w:rFonts w:eastAsia="Times New Roman" w:cs="Times New Roman"/>
            <w:noProof/>
            <w:szCs w:val="24"/>
          </w:rPr>
          <w:t xml:space="preserve"> Number of Fraud Cases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_Toc72072266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26</w:t>
        </w:r>
        <w:r w:rsidR="008D4EDC" w:rsidRPr="003D16CE">
          <w:rPr>
            <w:rFonts w:cs="Times New Roman"/>
            <w:noProof/>
            <w:webHidden/>
            <w:szCs w:val="24"/>
          </w:rPr>
          <w:fldChar w:fldCharType="end"/>
        </w:r>
      </w:hyperlink>
    </w:p>
    <w:p w14:paraId="49B8D4A1"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7" w:history="1">
        <w:r w:rsidR="008D4EDC" w:rsidRPr="003D16CE">
          <w:rPr>
            <w:rStyle w:val="Hyperlink"/>
            <w:rFonts w:cs="Times New Roman"/>
            <w:noProof/>
            <w:szCs w:val="24"/>
          </w:rPr>
          <w:t>Table 4 4</w:t>
        </w:r>
        <w:r w:rsidR="008D4EDC" w:rsidRPr="003D16CE">
          <w:rPr>
            <w:rStyle w:val="Hyperlink"/>
            <w:rFonts w:eastAsia="Times New Roman" w:cs="Times New Roman"/>
            <w:noProof/>
            <w:szCs w:val="24"/>
          </w:rPr>
          <w:t xml:space="preserve"> Fraud Monitoring</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_Toc72072267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26</w:t>
        </w:r>
        <w:r w:rsidR="008D4EDC" w:rsidRPr="003D16CE">
          <w:rPr>
            <w:rFonts w:cs="Times New Roman"/>
            <w:noProof/>
            <w:webHidden/>
            <w:szCs w:val="24"/>
          </w:rPr>
          <w:fldChar w:fldCharType="end"/>
        </w:r>
      </w:hyperlink>
    </w:p>
    <w:p w14:paraId="52C1FBEE"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8" w:history="1">
        <w:r w:rsidR="008D4EDC" w:rsidRPr="003D16CE">
          <w:rPr>
            <w:rStyle w:val="Hyperlink"/>
            <w:rFonts w:cs="Times New Roman"/>
            <w:noProof/>
            <w:szCs w:val="24"/>
          </w:rPr>
          <w:t>Table 4 5</w:t>
        </w:r>
        <w:r w:rsidR="008D4EDC" w:rsidRPr="003D16CE">
          <w:rPr>
            <w:rStyle w:val="Hyperlink"/>
            <w:rFonts w:eastAsia="Times New Roman" w:cs="Times New Roman"/>
            <w:noProof/>
            <w:szCs w:val="24"/>
          </w:rPr>
          <w:t xml:space="preserve"> Anti-Fraud Policies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_Toc72072268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28</w:t>
        </w:r>
        <w:r w:rsidR="008D4EDC" w:rsidRPr="003D16CE">
          <w:rPr>
            <w:rFonts w:cs="Times New Roman"/>
            <w:noProof/>
            <w:webHidden/>
            <w:szCs w:val="24"/>
          </w:rPr>
          <w:fldChar w:fldCharType="end"/>
        </w:r>
      </w:hyperlink>
    </w:p>
    <w:p w14:paraId="76EAB253"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69" w:history="1">
        <w:r w:rsidR="008D4EDC" w:rsidRPr="003D16CE">
          <w:rPr>
            <w:rStyle w:val="Hyperlink"/>
            <w:rFonts w:cs="Times New Roman"/>
            <w:noProof/>
            <w:szCs w:val="24"/>
          </w:rPr>
          <w:t>Table 4 6</w:t>
        </w:r>
        <w:r w:rsidR="008D4EDC" w:rsidRPr="003D16CE">
          <w:rPr>
            <w:rStyle w:val="Hyperlink"/>
            <w:rFonts w:eastAsia="Times New Roman" w:cs="Times New Roman"/>
            <w:noProof/>
            <w:szCs w:val="24"/>
          </w:rPr>
          <w:t xml:space="preserve"> Fraud Detection</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_Toc72072269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29</w:t>
        </w:r>
        <w:r w:rsidR="008D4EDC" w:rsidRPr="003D16CE">
          <w:rPr>
            <w:rFonts w:cs="Times New Roman"/>
            <w:noProof/>
            <w:webHidden/>
            <w:szCs w:val="24"/>
          </w:rPr>
          <w:fldChar w:fldCharType="end"/>
        </w:r>
      </w:hyperlink>
    </w:p>
    <w:p w14:paraId="24C80454"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0" w:history="1">
        <w:r w:rsidR="008D4EDC" w:rsidRPr="003D16CE">
          <w:rPr>
            <w:rStyle w:val="Hyperlink"/>
            <w:rFonts w:cs="Times New Roman"/>
            <w:noProof/>
            <w:szCs w:val="24"/>
          </w:rPr>
          <w:t>Table 4 7</w:t>
        </w:r>
        <w:r w:rsidR="008D4EDC" w:rsidRPr="003D16CE">
          <w:rPr>
            <w:rStyle w:val="Hyperlink"/>
            <w:rFonts w:eastAsia="Times New Roman" w:cs="Times New Roman"/>
            <w:noProof/>
            <w:szCs w:val="24"/>
          </w:rPr>
          <w:t xml:space="preserve"> Fraud Deterrence</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_Toc72072270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31</w:t>
        </w:r>
        <w:r w:rsidR="008D4EDC" w:rsidRPr="003D16CE">
          <w:rPr>
            <w:rFonts w:cs="Times New Roman"/>
            <w:noProof/>
            <w:webHidden/>
            <w:szCs w:val="24"/>
          </w:rPr>
          <w:fldChar w:fldCharType="end"/>
        </w:r>
      </w:hyperlink>
    </w:p>
    <w:p w14:paraId="285ACCD4"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1" w:history="1">
        <w:r w:rsidR="008D4EDC" w:rsidRPr="003D16CE">
          <w:rPr>
            <w:rStyle w:val="Hyperlink"/>
            <w:rFonts w:cs="Times New Roman"/>
            <w:noProof/>
            <w:szCs w:val="24"/>
          </w:rPr>
          <w:t>Table 4 8 Impact of Fraud on Financial Performance</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_Toc72072271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32</w:t>
        </w:r>
        <w:r w:rsidR="008D4EDC" w:rsidRPr="003D16CE">
          <w:rPr>
            <w:rFonts w:cs="Times New Roman"/>
            <w:noProof/>
            <w:webHidden/>
            <w:szCs w:val="24"/>
          </w:rPr>
          <w:fldChar w:fldCharType="end"/>
        </w:r>
      </w:hyperlink>
    </w:p>
    <w:p w14:paraId="3E70B157"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2" w:history="1">
        <w:r w:rsidR="008D4EDC" w:rsidRPr="003D16CE">
          <w:rPr>
            <w:rStyle w:val="Hyperlink"/>
            <w:rFonts w:cs="Times New Roman"/>
            <w:noProof/>
            <w:szCs w:val="24"/>
          </w:rPr>
          <w:t>Table 4 9</w:t>
        </w:r>
        <w:r w:rsidR="008D4EDC" w:rsidRPr="003D16CE">
          <w:rPr>
            <w:rStyle w:val="Hyperlink"/>
            <w:rFonts w:eastAsia="Times New Roman" w:cs="Times New Roman"/>
            <w:noProof/>
            <w:szCs w:val="24"/>
          </w:rPr>
          <w:t xml:space="preserve"> Fundraising Efficiency</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_Toc72072272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32</w:t>
        </w:r>
        <w:r w:rsidR="008D4EDC" w:rsidRPr="003D16CE">
          <w:rPr>
            <w:rFonts w:cs="Times New Roman"/>
            <w:noProof/>
            <w:webHidden/>
            <w:szCs w:val="24"/>
          </w:rPr>
          <w:fldChar w:fldCharType="end"/>
        </w:r>
      </w:hyperlink>
    </w:p>
    <w:p w14:paraId="045025A9"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3" w:history="1">
        <w:r w:rsidR="008D4EDC" w:rsidRPr="003D16CE">
          <w:rPr>
            <w:rStyle w:val="Hyperlink"/>
            <w:rFonts w:cs="Times New Roman"/>
            <w:noProof/>
            <w:szCs w:val="24"/>
          </w:rPr>
          <w:t>Table 4 10: Aspects of Fraud Risk Management and Financial Performance</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_Toc72072273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33</w:t>
        </w:r>
        <w:r w:rsidR="008D4EDC" w:rsidRPr="003D16CE">
          <w:rPr>
            <w:rFonts w:cs="Times New Roman"/>
            <w:noProof/>
            <w:webHidden/>
            <w:szCs w:val="24"/>
          </w:rPr>
          <w:fldChar w:fldCharType="end"/>
        </w:r>
      </w:hyperlink>
    </w:p>
    <w:p w14:paraId="11C169B6"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4" w:history="1">
        <w:r w:rsidR="008D4EDC" w:rsidRPr="003D16CE">
          <w:rPr>
            <w:rStyle w:val="Hyperlink"/>
            <w:rFonts w:cs="Times New Roman"/>
            <w:noProof/>
            <w:szCs w:val="24"/>
          </w:rPr>
          <w:t>Table 4 11</w:t>
        </w:r>
        <w:r w:rsidR="008D4EDC" w:rsidRPr="003D16CE">
          <w:rPr>
            <w:rStyle w:val="Hyperlink"/>
            <w:rFonts w:eastAsia="Times New Roman" w:cs="Times New Roman"/>
            <w:noProof/>
            <w:szCs w:val="24"/>
          </w:rPr>
          <w:t xml:space="preserve"> Correlation Analysis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_Toc72072274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34</w:t>
        </w:r>
        <w:r w:rsidR="008D4EDC" w:rsidRPr="003D16CE">
          <w:rPr>
            <w:rFonts w:cs="Times New Roman"/>
            <w:noProof/>
            <w:webHidden/>
            <w:szCs w:val="24"/>
          </w:rPr>
          <w:fldChar w:fldCharType="end"/>
        </w:r>
      </w:hyperlink>
    </w:p>
    <w:p w14:paraId="44013020" w14:textId="77777777" w:rsidR="008D4EDC" w:rsidRPr="003D16CE" w:rsidRDefault="004D6382" w:rsidP="003D16CE">
      <w:pPr>
        <w:pStyle w:val="TableofFigures"/>
        <w:tabs>
          <w:tab w:val="right" w:leader="dot" w:pos="9440"/>
        </w:tabs>
        <w:spacing w:after="120" w:line="360" w:lineRule="auto"/>
        <w:rPr>
          <w:rFonts w:eastAsiaTheme="minorEastAsia" w:cs="Times New Roman"/>
          <w:noProof/>
          <w:szCs w:val="24"/>
        </w:rPr>
      </w:pPr>
      <w:hyperlink w:anchor="_Toc72072275" w:history="1">
        <w:r w:rsidR="008D4EDC" w:rsidRPr="003D16CE">
          <w:rPr>
            <w:rStyle w:val="Hyperlink"/>
            <w:rFonts w:cs="Times New Roman"/>
            <w:noProof/>
            <w:szCs w:val="24"/>
          </w:rPr>
          <w:t>Table 4 12</w:t>
        </w:r>
        <w:r w:rsidR="008D4EDC" w:rsidRPr="003D16CE">
          <w:rPr>
            <w:rStyle w:val="Hyperlink"/>
            <w:rFonts w:eastAsia="Times New Roman" w:cs="Times New Roman"/>
            <w:noProof/>
            <w:szCs w:val="24"/>
          </w:rPr>
          <w:t xml:space="preserve"> Regression Model Summary</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_Toc72072275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35</w:t>
        </w:r>
        <w:r w:rsidR="008D4EDC" w:rsidRPr="003D16CE">
          <w:rPr>
            <w:rFonts w:cs="Times New Roman"/>
            <w:noProof/>
            <w:webHidden/>
            <w:szCs w:val="24"/>
          </w:rPr>
          <w:fldChar w:fldCharType="end"/>
        </w:r>
      </w:hyperlink>
    </w:p>
    <w:p w14:paraId="7CA020A0" w14:textId="1DEAC55E" w:rsidR="008D4EDC" w:rsidRPr="003D16CE" w:rsidRDefault="004D6382" w:rsidP="003D16CE">
      <w:pPr>
        <w:pStyle w:val="TableofFigures"/>
        <w:tabs>
          <w:tab w:val="right" w:leader="dot" w:pos="9440"/>
        </w:tabs>
        <w:spacing w:after="120" w:line="360" w:lineRule="auto"/>
        <w:rPr>
          <w:rFonts w:cs="Times New Roman"/>
          <w:noProof/>
          <w:szCs w:val="24"/>
        </w:rPr>
      </w:pPr>
      <w:hyperlink w:anchor="_Toc72072276" w:history="1">
        <w:r w:rsidR="008D4EDC" w:rsidRPr="003D16CE">
          <w:rPr>
            <w:rStyle w:val="Hyperlink"/>
            <w:rFonts w:cs="Times New Roman"/>
            <w:noProof/>
            <w:szCs w:val="24"/>
          </w:rPr>
          <w:t>Table 4 13</w:t>
        </w:r>
        <w:r w:rsidR="008D4EDC" w:rsidRPr="003D16CE">
          <w:rPr>
            <w:rStyle w:val="Hyperlink"/>
            <w:rFonts w:eastAsia="Times New Roman" w:cs="Times New Roman"/>
            <w:noProof/>
            <w:szCs w:val="24"/>
          </w:rPr>
          <w:t xml:space="preserve"> Regression Coefficients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_Toc72072276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35</w:t>
        </w:r>
        <w:r w:rsidR="008D4EDC" w:rsidRPr="003D16CE">
          <w:rPr>
            <w:rFonts w:cs="Times New Roman"/>
            <w:noProof/>
            <w:webHidden/>
            <w:szCs w:val="24"/>
          </w:rPr>
          <w:fldChar w:fldCharType="end"/>
        </w:r>
      </w:hyperlink>
    </w:p>
    <w:p w14:paraId="52A275AC" w14:textId="3D892F1C" w:rsidR="00EF4D4D" w:rsidRPr="003D16CE" w:rsidRDefault="00EF4D4D" w:rsidP="003D16CE">
      <w:pPr>
        <w:spacing w:after="120" w:line="360" w:lineRule="auto"/>
        <w:rPr>
          <w:rFonts w:ascii="Times New Roman" w:hAnsi="Times New Roman" w:cs="Times New Roman"/>
          <w:noProof/>
          <w:sz w:val="24"/>
          <w:szCs w:val="24"/>
        </w:rPr>
      </w:pPr>
    </w:p>
    <w:p w14:paraId="0758242C" w14:textId="77777777" w:rsidR="0058733D" w:rsidRPr="005C283E" w:rsidRDefault="008D4EDC" w:rsidP="003D16CE">
      <w:pPr>
        <w:spacing w:after="120" w:line="360" w:lineRule="auto"/>
        <w:rPr>
          <w:rFonts w:ascii="Times New Roman" w:hAnsi="Times New Roman" w:cs="Times New Roman"/>
          <w:sz w:val="24"/>
          <w:szCs w:val="24"/>
        </w:rPr>
      </w:pPr>
      <w:r w:rsidRPr="003D16CE">
        <w:rPr>
          <w:rFonts w:ascii="Times New Roman" w:hAnsi="Times New Roman" w:cs="Times New Roman"/>
          <w:sz w:val="24"/>
          <w:szCs w:val="24"/>
        </w:rPr>
        <w:fldChar w:fldCharType="end"/>
      </w:r>
    </w:p>
    <w:p w14:paraId="021EF721" w14:textId="77777777" w:rsidR="0058733D" w:rsidRPr="005C283E" w:rsidRDefault="0058733D" w:rsidP="004E1CF2">
      <w:pPr>
        <w:spacing w:line="360" w:lineRule="auto"/>
        <w:rPr>
          <w:rFonts w:ascii="Times New Roman" w:hAnsi="Times New Roman" w:cs="Times New Roman"/>
        </w:rPr>
      </w:pPr>
    </w:p>
    <w:p w14:paraId="5CD35C5F" w14:textId="40A6DAA3" w:rsidR="0058733D" w:rsidRPr="005C283E" w:rsidRDefault="0058733D" w:rsidP="004E1CF2">
      <w:pPr>
        <w:spacing w:line="360" w:lineRule="auto"/>
        <w:rPr>
          <w:rFonts w:ascii="Times New Roman" w:hAnsi="Times New Roman" w:cs="Times New Roman"/>
        </w:rPr>
      </w:pPr>
    </w:p>
    <w:p w14:paraId="5C1E7EAC" w14:textId="573E0814" w:rsidR="009163BA" w:rsidRPr="005C283E" w:rsidRDefault="009163BA" w:rsidP="004E1CF2">
      <w:pPr>
        <w:spacing w:line="360" w:lineRule="auto"/>
        <w:rPr>
          <w:rFonts w:ascii="Times New Roman" w:hAnsi="Times New Roman" w:cs="Times New Roman"/>
        </w:rPr>
      </w:pPr>
    </w:p>
    <w:p w14:paraId="01C8DDCE" w14:textId="11F1E8F4" w:rsidR="009163BA" w:rsidRPr="005C283E" w:rsidRDefault="009163BA" w:rsidP="004E1CF2">
      <w:pPr>
        <w:spacing w:line="360" w:lineRule="auto"/>
        <w:rPr>
          <w:rFonts w:ascii="Times New Roman" w:hAnsi="Times New Roman" w:cs="Times New Roman"/>
        </w:rPr>
      </w:pPr>
    </w:p>
    <w:p w14:paraId="08828634" w14:textId="77777777" w:rsidR="009163BA" w:rsidRPr="005C283E" w:rsidRDefault="009163BA" w:rsidP="004E1CF2">
      <w:pPr>
        <w:spacing w:line="360" w:lineRule="auto"/>
        <w:rPr>
          <w:rFonts w:ascii="Times New Roman" w:hAnsi="Times New Roman" w:cs="Times New Roman"/>
        </w:rPr>
      </w:pPr>
    </w:p>
    <w:p w14:paraId="66D73EE8" w14:textId="58A00465" w:rsidR="008D4EDC" w:rsidRPr="003D16CE" w:rsidRDefault="008D4EDC" w:rsidP="003D16CE">
      <w:pPr>
        <w:pStyle w:val="Heading1"/>
        <w:spacing w:before="0"/>
        <w:rPr>
          <w:rFonts w:cs="Times New Roman"/>
        </w:rPr>
      </w:pPr>
      <w:bookmarkStart w:id="11" w:name="_Toc91788664"/>
      <w:r w:rsidRPr="003D16CE">
        <w:rPr>
          <w:rFonts w:cs="Times New Roman"/>
        </w:rPr>
        <w:lastRenderedPageBreak/>
        <w:t>LIST OF FIGURES</w:t>
      </w:r>
      <w:bookmarkEnd w:id="11"/>
    </w:p>
    <w:p w14:paraId="79C7E634" w14:textId="709E43F0" w:rsidR="008D4EDC" w:rsidRPr="003D16CE" w:rsidRDefault="003D16CE" w:rsidP="003D16CE">
      <w:pPr>
        <w:pStyle w:val="TableofFigures"/>
        <w:tabs>
          <w:tab w:val="right" w:leader="dot" w:pos="9180"/>
        </w:tabs>
        <w:spacing w:after="200" w:line="360" w:lineRule="auto"/>
        <w:rPr>
          <w:rFonts w:cs="Times New Roman"/>
          <w:noProof/>
          <w:szCs w:val="24"/>
        </w:rPr>
      </w:pPr>
      <w:r w:rsidRPr="003D16CE">
        <w:rPr>
          <w:rFonts w:cs="Times New Roman"/>
          <w:szCs w:val="24"/>
        </w:rPr>
        <w:fldChar w:fldCharType="begin"/>
      </w:r>
      <w:r w:rsidRPr="003D16CE">
        <w:rPr>
          <w:rFonts w:cs="Times New Roman"/>
          <w:szCs w:val="24"/>
        </w:rPr>
        <w:instrText xml:space="preserve"> TOC \h \z \c "2." </w:instrText>
      </w:r>
      <w:r w:rsidRPr="003D16CE">
        <w:rPr>
          <w:rFonts w:cs="Times New Roman"/>
          <w:szCs w:val="24"/>
        </w:rPr>
        <w:fldChar w:fldCharType="separate"/>
      </w:r>
      <w:hyperlink w:anchor="_Toc91788555" w:history="1">
        <w:r w:rsidRPr="003D16CE">
          <w:rPr>
            <w:rStyle w:val="Hyperlink"/>
            <w:noProof/>
            <w:szCs w:val="24"/>
          </w:rPr>
          <w:t>Figure 2.1: Conceptual framework</w:t>
        </w:r>
        <w:r w:rsidRPr="003D16CE">
          <w:rPr>
            <w:noProof/>
            <w:webHidden/>
            <w:szCs w:val="24"/>
          </w:rPr>
          <w:tab/>
        </w:r>
        <w:r w:rsidRPr="003D16CE">
          <w:rPr>
            <w:noProof/>
            <w:webHidden/>
            <w:szCs w:val="24"/>
          </w:rPr>
          <w:fldChar w:fldCharType="begin"/>
        </w:r>
        <w:r w:rsidRPr="003D16CE">
          <w:rPr>
            <w:noProof/>
            <w:webHidden/>
            <w:szCs w:val="24"/>
          </w:rPr>
          <w:instrText xml:space="preserve"> PAGEREF _Toc91788555 \h </w:instrText>
        </w:r>
        <w:r w:rsidRPr="003D16CE">
          <w:rPr>
            <w:noProof/>
            <w:webHidden/>
            <w:szCs w:val="24"/>
          </w:rPr>
        </w:r>
        <w:r w:rsidRPr="003D16CE">
          <w:rPr>
            <w:noProof/>
            <w:webHidden/>
            <w:szCs w:val="24"/>
          </w:rPr>
          <w:fldChar w:fldCharType="separate"/>
        </w:r>
        <w:r w:rsidR="009D3667">
          <w:rPr>
            <w:noProof/>
            <w:webHidden/>
            <w:szCs w:val="24"/>
          </w:rPr>
          <w:t>16</w:t>
        </w:r>
        <w:r w:rsidRPr="003D16CE">
          <w:rPr>
            <w:noProof/>
            <w:webHidden/>
            <w:szCs w:val="24"/>
          </w:rPr>
          <w:fldChar w:fldCharType="end"/>
        </w:r>
      </w:hyperlink>
      <w:r w:rsidRPr="003D16CE">
        <w:rPr>
          <w:rFonts w:cs="Times New Roman"/>
          <w:szCs w:val="24"/>
        </w:rPr>
        <w:fldChar w:fldCharType="end"/>
      </w:r>
      <w:r w:rsidR="008D4EDC" w:rsidRPr="003D16CE">
        <w:rPr>
          <w:rFonts w:cs="Times New Roman"/>
          <w:szCs w:val="24"/>
        </w:rPr>
        <w:t xml:space="preserve"> </w:t>
      </w:r>
      <w:r w:rsidR="008D4EDC" w:rsidRPr="003D16CE">
        <w:rPr>
          <w:rFonts w:cs="Times New Roman"/>
          <w:szCs w:val="24"/>
        </w:rPr>
        <w:fldChar w:fldCharType="begin"/>
      </w:r>
      <w:r w:rsidR="008D4EDC" w:rsidRPr="003D16CE">
        <w:rPr>
          <w:rFonts w:cs="Times New Roman"/>
          <w:szCs w:val="24"/>
        </w:rPr>
        <w:instrText xml:space="preserve"> TOC \h \z \c "Figure 4" </w:instrText>
      </w:r>
      <w:r w:rsidR="008D4EDC" w:rsidRPr="003D16CE">
        <w:rPr>
          <w:rFonts w:cs="Times New Roman"/>
          <w:szCs w:val="24"/>
        </w:rPr>
        <w:fldChar w:fldCharType="separate"/>
      </w:r>
    </w:p>
    <w:p w14:paraId="04D7452A" w14:textId="77777777" w:rsidR="008D4EDC" w:rsidRPr="003D16CE" w:rsidRDefault="004D6382" w:rsidP="003D16CE">
      <w:pPr>
        <w:pStyle w:val="TableofFigures"/>
        <w:tabs>
          <w:tab w:val="right" w:leader="dot" w:pos="9180"/>
          <w:tab w:val="right" w:leader="dot" w:pos="9440"/>
        </w:tabs>
        <w:spacing w:after="200" w:line="360" w:lineRule="auto"/>
        <w:rPr>
          <w:rFonts w:eastAsiaTheme="minorEastAsia" w:cs="Times New Roman"/>
          <w:noProof/>
          <w:szCs w:val="24"/>
        </w:rPr>
      </w:pPr>
      <w:hyperlink w:anchor="_Toc72071708" w:history="1">
        <w:r w:rsidR="008D4EDC" w:rsidRPr="003D16CE">
          <w:rPr>
            <w:rStyle w:val="Hyperlink"/>
            <w:rFonts w:cs="Times New Roman"/>
            <w:noProof/>
            <w:szCs w:val="24"/>
          </w:rPr>
          <w:t>Figure 4.1: Gender of the Respondents</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_Toc72071708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23</w:t>
        </w:r>
        <w:r w:rsidR="008D4EDC" w:rsidRPr="003D16CE">
          <w:rPr>
            <w:rFonts w:cs="Times New Roman"/>
            <w:noProof/>
            <w:webHidden/>
            <w:szCs w:val="24"/>
          </w:rPr>
          <w:fldChar w:fldCharType="end"/>
        </w:r>
      </w:hyperlink>
    </w:p>
    <w:p w14:paraId="518521DE" w14:textId="77777777" w:rsidR="008D4EDC" w:rsidRPr="003D16CE" w:rsidRDefault="004D6382" w:rsidP="003D16CE">
      <w:pPr>
        <w:pStyle w:val="TableofFigures"/>
        <w:tabs>
          <w:tab w:val="right" w:leader="dot" w:pos="9180"/>
          <w:tab w:val="right" w:leader="dot" w:pos="9440"/>
        </w:tabs>
        <w:spacing w:after="200" w:line="360" w:lineRule="auto"/>
        <w:rPr>
          <w:rFonts w:eastAsiaTheme="minorEastAsia" w:cs="Times New Roman"/>
          <w:noProof/>
          <w:szCs w:val="24"/>
        </w:rPr>
      </w:pPr>
      <w:hyperlink w:anchor="_Toc72071709" w:history="1">
        <w:r w:rsidR="008D4EDC" w:rsidRPr="003D16CE">
          <w:rPr>
            <w:rStyle w:val="Hyperlink"/>
            <w:rFonts w:cs="Times New Roman"/>
            <w:noProof/>
            <w:szCs w:val="24"/>
          </w:rPr>
          <w:t xml:space="preserve">Figure 4 2 </w:t>
        </w:r>
        <w:r w:rsidR="008D4EDC" w:rsidRPr="003D16CE">
          <w:rPr>
            <w:rStyle w:val="Hyperlink"/>
            <w:rFonts w:eastAsia="Times New Roman" w:cs="Times New Roman"/>
            <w:noProof/>
            <w:szCs w:val="24"/>
          </w:rPr>
          <w:t>Years of Service</w:t>
        </w:r>
        <w:r w:rsidR="008D4EDC" w:rsidRPr="003D16CE">
          <w:rPr>
            <w:rFonts w:cs="Times New Roman"/>
            <w:noProof/>
            <w:webHidden/>
            <w:szCs w:val="24"/>
          </w:rPr>
          <w:tab/>
        </w:r>
        <w:r w:rsidR="008D4EDC" w:rsidRPr="003D16CE">
          <w:rPr>
            <w:rFonts w:cs="Times New Roman"/>
            <w:noProof/>
            <w:webHidden/>
            <w:szCs w:val="24"/>
          </w:rPr>
          <w:fldChar w:fldCharType="begin"/>
        </w:r>
        <w:r w:rsidR="008D4EDC" w:rsidRPr="003D16CE">
          <w:rPr>
            <w:rFonts w:cs="Times New Roman"/>
            <w:noProof/>
            <w:webHidden/>
            <w:szCs w:val="24"/>
          </w:rPr>
          <w:instrText xml:space="preserve"> PAGEREF _Toc72071709 \h </w:instrText>
        </w:r>
        <w:r w:rsidR="008D4EDC" w:rsidRPr="003D16CE">
          <w:rPr>
            <w:rFonts w:cs="Times New Roman"/>
            <w:noProof/>
            <w:webHidden/>
            <w:szCs w:val="24"/>
          </w:rPr>
        </w:r>
        <w:r w:rsidR="008D4EDC" w:rsidRPr="003D16CE">
          <w:rPr>
            <w:rFonts w:cs="Times New Roman"/>
            <w:noProof/>
            <w:webHidden/>
            <w:szCs w:val="24"/>
          </w:rPr>
          <w:fldChar w:fldCharType="separate"/>
        </w:r>
        <w:r w:rsidR="009D3667">
          <w:rPr>
            <w:rFonts w:cs="Times New Roman"/>
            <w:noProof/>
            <w:webHidden/>
            <w:szCs w:val="24"/>
          </w:rPr>
          <w:t>24</w:t>
        </w:r>
        <w:r w:rsidR="008D4EDC" w:rsidRPr="003D16CE">
          <w:rPr>
            <w:rFonts w:cs="Times New Roman"/>
            <w:noProof/>
            <w:webHidden/>
            <w:szCs w:val="24"/>
          </w:rPr>
          <w:fldChar w:fldCharType="end"/>
        </w:r>
      </w:hyperlink>
    </w:p>
    <w:p w14:paraId="7B7111AB" w14:textId="77777777" w:rsidR="008D4EDC" w:rsidRPr="005C283E" w:rsidRDefault="008D4EDC" w:rsidP="003D16CE">
      <w:pPr>
        <w:tabs>
          <w:tab w:val="left" w:pos="1485"/>
          <w:tab w:val="right" w:leader="dot" w:pos="9180"/>
        </w:tabs>
        <w:spacing w:after="200" w:line="360" w:lineRule="auto"/>
        <w:rPr>
          <w:rFonts w:ascii="Times New Roman" w:hAnsi="Times New Roman" w:cs="Times New Roman"/>
          <w:sz w:val="28"/>
          <w:szCs w:val="28"/>
        </w:rPr>
      </w:pPr>
      <w:r w:rsidRPr="003D16CE">
        <w:rPr>
          <w:rFonts w:ascii="Times New Roman" w:hAnsi="Times New Roman" w:cs="Times New Roman"/>
          <w:sz w:val="24"/>
          <w:szCs w:val="24"/>
        </w:rPr>
        <w:fldChar w:fldCharType="end"/>
      </w:r>
    </w:p>
    <w:p w14:paraId="3BBFCD06" w14:textId="77777777" w:rsidR="008D4EDC" w:rsidRPr="005C283E" w:rsidRDefault="008D4EDC" w:rsidP="004E1CF2">
      <w:pPr>
        <w:spacing w:line="360" w:lineRule="auto"/>
        <w:rPr>
          <w:rFonts w:ascii="Times New Roman" w:hAnsi="Times New Roman" w:cs="Times New Roman"/>
          <w:sz w:val="28"/>
          <w:szCs w:val="28"/>
        </w:rPr>
      </w:pPr>
    </w:p>
    <w:p w14:paraId="48293B6B" w14:textId="77777777" w:rsidR="008D4EDC" w:rsidRPr="005C283E" w:rsidRDefault="008D4EDC" w:rsidP="004E1CF2">
      <w:pPr>
        <w:spacing w:line="360" w:lineRule="auto"/>
        <w:rPr>
          <w:rFonts w:ascii="Times New Roman" w:hAnsi="Times New Roman" w:cs="Times New Roman"/>
          <w:sz w:val="28"/>
          <w:szCs w:val="28"/>
        </w:rPr>
      </w:pPr>
    </w:p>
    <w:p w14:paraId="70D94259" w14:textId="77777777" w:rsidR="008D4EDC" w:rsidRPr="005C283E" w:rsidRDefault="008D4EDC" w:rsidP="004E1CF2">
      <w:pPr>
        <w:spacing w:line="360" w:lineRule="auto"/>
        <w:rPr>
          <w:rFonts w:ascii="Times New Roman" w:hAnsi="Times New Roman" w:cs="Times New Roman"/>
          <w:sz w:val="28"/>
          <w:szCs w:val="28"/>
        </w:rPr>
      </w:pPr>
    </w:p>
    <w:p w14:paraId="59D33F4D" w14:textId="77777777" w:rsidR="008D4EDC" w:rsidRPr="005C283E" w:rsidRDefault="008D4EDC" w:rsidP="004E1CF2">
      <w:pPr>
        <w:spacing w:line="360" w:lineRule="auto"/>
        <w:rPr>
          <w:rFonts w:ascii="Times New Roman" w:hAnsi="Times New Roman" w:cs="Times New Roman"/>
          <w:sz w:val="28"/>
          <w:szCs w:val="28"/>
        </w:rPr>
      </w:pPr>
    </w:p>
    <w:p w14:paraId="18304744" w14:textId="77777777" w:rsidR="008D4EDC" w:rsidRPr="005C283E" w:rsidRDefault="008D4EDC" w:rsidP="004E1CF2">
      <w:pPr>
        <w:spacing w:line="360" w:lineRule="auto"/>
        <w:rPr>
          <w:rFonts w:ascii="Times New Roman" w:hAnsi="Times New Roman" w:cs="Times New Roman"/>
          <w:sz w:val="28"/>
          <w:szCs w:val="28"/>
        </w:rPr>
      </w:pPr>
    </w:p>
    <w:p w14:paraId="0F2AAA76" w14:textId="77777777" w:rsidR="008D4EDC" w:rsidRPr="005C283E" w:rsidRDefault="008D4EDC" w:rsidP="004E1CF2">
      <w:pPr>
        <w:spacing w:line="360" w:lineRule="auto"/>
        <w:rPr>
          <w:rFonts w:ascii="Times New Roman" w:hAnsi="Times New Roman" w:cs="Times New Roman"/>
          <w:sz w:val="28"/>
          <w:szCs w:val="28"/>
        </w:rPr>
      </w:pPr>
    </w:p>
    <w:p w14:paraId="72DA3187" w14:textId="77777777" w:rsidR="008D4EDC" w:rsidRPr="005C283E" w:rsidRDefault="008D4EDC" w:rsidP="004E1CF2">
      <w:pPr>
        <w:spacing w:line="360" w:lineRule="auto"/>
        <w:rPr>
          <w:rFonts w:ascii="Times New Roman" w:hAnsi="Times New Roman" w:cs="Times New Roman"/>
          <w:sz w:val="28"/>
          <w:szCs w:val="28"/>
        </w:rPr>
      </w:pPr>
    </w:p>
    <w:p w14:paraId="37AAFEE1" w14:textId="77777777" w:rsidR="008D4EDC" w:rsidRPr="005C283E" w:rsidRDefault="008D4EDC" w:rsidP="004E1CF2">
      <w:pPr>
        <w:spacing w:line="360" w:lineRule="auto"/>
        <w:rPr>
          <w:rFonts w:ascii="Times New Roman" w:hAnsi="Times New Roman" w:cs="Times New Roman"/>
          <w:sz w:val="28"/>
          <w:szCs w:val="28"/>
        </w:rPr>
      </w:pPr>
    </w:p>
    <w:p w14:paraId="3600DAE0" w14:textId="77777777" w:rsidR="008D4EDC" w:rsidRPr="005C283E" w:rsidRDefault="008D4EDC" w:rsidP="004E1CF2">
      <w:pPr>
        <w:spacing w:line="360" w:lineRule="auto"/>
        <w:rPr>
          <w:rFonts w:ascii="Times New Roman" w:hAnsi="Times New Roman" w:cs="Times New Roman"/>
          <w:sz w:val="28"/>
          <w:szCs w:val="28"/>
        </w:rPr>
      </w:pPr>
    </w:p>
    <w:p w14:paraId="59D994BF" w14:textId="77777777" w:rsidR="008D4EDC" w:rsidRPr="005C283E" w:rsidRDefault="008D4EDC" w:rsidP="004E1CF2">
      <w:pPr>
        <w:spacing w:line="360" w:lineRule="auto"/>
        <w:rPr>
          <w:rFonts w:ascii="Times New Roman" w:hAnsi="Times New Roman" w:cs="Times New Roman"/>
          <w:sz w:val="28"/>
          <w:szCs w:val="28"/>
        </w:rPr>
      </w:pPr>
    </w:p>
    <w:p w14:paraId="0B2C4745" w14:textId="77777777" w:rsidR="008D4EDC" w:rsidRPr="005C283E" w:rsidRDefault="008D4EDC" w:rsidP="004E1CF2">
      <w:pPr>
        <w:spacing w:line="360" w:lineRule="auto"/>
        <w:rPr>
          <w:rFonts w:ascii="Times New Roman" w:hAnsi="Times New Roman" w:cs="Times New Roman"/>
          <w:sz w:val="28"/>
          <w:szCs w:val="28"/>
        </w:rPr>
      </w:pPr>
    </w:p>
    <w:p w14:paraId="3CB6DA6A" w14:textId="77777777" w:rsidR="008D4EDC" w:rsidRPr="005C283E" w:rsidRDefault="008D4EDC" w:rsidP="004E1CF2">
      <w:pPr>
        <w:spacing w:line="360" w:lineRule="auto"/>
        <w:rPr>
          <w:rFonts w:ascii="Times New Roman" w:hAnsi="Times New Roman" w:cs="Times New Roman"/>
          <w:sz w:val="28"/>
          <w:szCs w:val="28"/>
        </w:rPr>
      </w:pPr>
    </w:p>
    <w:p w14:paraId="4DE5DEC3" w14:textId="77777777" w:rsidR="008D4EDC" w:rsidRPr="005C283E" w:rsidRDefault="008D4EDC" w:rsidP="004E1CF2">
      <w:pPr>
        <w:spacing w:line="360" w:lineRule="auto"/>
        <w:rPr>
          <w:rFonts w:ascii="Times New Roman" w:hAnsi="Times New Roman" w:cs="Times New Roman"/>
          <w:sz w:val="28"/>
          <w:szCs w:val="28"/>
        </w:rPr>
      </w:pPr>
    </w:p>
    <w:p w14:paraId="069FB8E8" w14:textId="77777777" w:rsidR="008D4EDC" w:rsidRPr="005C283E" w:rsidRDefault="008D4EDC" w:rsidP="004E1CF2">
      <w:pPr>
        <w:spacing w:line="360" w:lineRule="auto"/>
        <w:jc w:val="center"/>
        <w:rPr>
          <w:rFonts w:ascii="Times New Roman" w:hAnsi="Times New Roman" w:cs="Times New Roman"/>
          <w:sz w:val="28"/>
          <w:szCs w:val="28"/>
        </w:rPr>
      </w:pPr>
    </w:p>
    <w:p w14:paraId="38855C7F" w14:textId="77777777" w:rsidR="008D4EDC" w:rsidRPr="005C283E" w:rsidRDefault="008D4EDC" w:rsidP="004E1CF2">
      <w:pPr>
        <w:spacing w:line="360" w:lineRule="auto"/>
        <w:jc w:val="center"/>
        <w:rPr>
          <w:rFonts w:ascii="Times New Roman" w:hAnsi="Times New Roman" w:cs="Times New Roman"/>
          <w:sz w:val="24"/>
          <w:szCs w:val="24"/>
        </w:rPr>
      </w:pPr>
    </w:p>
    <w:p w14:paraId="7286429D" w14:textId="77777777" w:rsidR="008D4EDC" w:rsidRPr="005C283E" w:rsidRDefault="008D4EDC" w:rsidP="003D16CE">
      <w:pPr>
        <w:pStyle w:val="Heading1"/>
        <w:spacing w:before="0"/>
        <w:jc w:val="center"/>
        <w:rPr>
          <w:rFonts w:cs="Times New Roman"/>
        </w:rPr>
      </w:pPr>
      <w:bookmarkStart w:id="12" w:name="_Toc91788665"/>
      <w:r w:rsidRPr="005C283E">
        <w:rPr>
          <w:rFonts w:cs="Times New Roman"/>
        </w:rPr>
        <w:lastRenderedPageBreak/>
        <w:t>ACRONYMS AND ABBREVIATIONS</w:t>
      </w:r>
      <w:bookmarkEnd w:id="12"/>
    </w:p>
    <w:p w14:paraId="2A71FF87" w14:textId="72082A75" w:rsidR="008D4EDC" w:rsidRPr="005C283E" w:rsidRDefault="008D4EDC" w:rsidP="00472D25">
      <w:pPr>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ACFE                      </w:t>
      </w:r>
      <w:r w:rsidR="003D16CE">
        <w:rPr>
          <w:rFonts w:ascii="Times New Roman" w:hAnsi="Times New Roman" w:cs="Times New Roman"/>
          <w:sz w:val="24"/>
          <w:szCs w:val="24"/>
        </w:rPr>
        <w:tab/>
      </w:r>
      <w:r w:rsidRPr="005C283E">
        <w:rPr>
          <w:rFonts w:ascii="Times New Roman" w:hAnsi="Times New Roman" w:cs="Times New Roman"/>
          <w:sz w:val="24"/>
          <w:szCs w:val="24"/>
        </w:rPr>
        <w:t>Association of Certified Fraud Examiners</w:t>
      </w:r>
    </w:p>
    <w:p w14:paraId="7264AF1D" w14:textId="4EAA3034" w:rsidR="008D4EDC" w:rsidRPr="005C283E" w:rsidRDefault="008D4EDC" w:rsidP="00472D25">
      <w:pPr>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NGOs                      </w:t>
      </w:r>
      <w:r w:rsidR="003D16CE">
        <w:rPr>
          <w:rFonts w:ascii="Times New Roman" w:hAnsi="Times New Roman" w:cs="Times New Roman"/>
          <w:sz w:val="24"/>
          <w:szCs w:val="24"/>
        </w:rPr>
        <w:tab/>
      </w:r>
      <w:r w:rsidRPr="005C283E">
        <w:rPr>
          <w:rFonts w:ascii="Times New Roman" w:hAnsi="Times New Roman" w:cs="Times New Roman"/>
          <w:sz w:val="24"/>
          <w:szCs w:val="24"/>
        </w:rPr>
        <w:t>Non-Governmental Organizations</w:t>
      </w:r>
    </w:p>
    <w:p w14:paraId="1B9ED9E8" w14:textId="7313838A" w:rsidR="008D4EDC" w:rsidRPr="005C283E" w:rsidRDefault="008D4EDC" w:rsidP="00472D25">
      <w:pPr>
        <w:widowControl w:val="0"/>
        <w:tabs>
          <w:tab w:val="left" w:pos="1920"/>
        </w:tabs>
        <w:autoSpaceDE w:val="0"/>
        <w:autoSpaceDN w:val="0"/>
        <w:adjustRightInd w:val="0"/>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SCI</w:t>
      </w:r>
      <w:r w:rsidRPr="005C283E">
        <w:rPr>
          <w:rFonts w:ascii="Times New Roman" w:hAnsi="Times New Roman" w:cs="Times New Roman"/>
          <w:sz w:val="24"/>
          <w:szCs w:val="24"/>
        </w:rPr>
        <w:tab/>
        <w:t xml:space="preserve"> </w:t>
      </w:r>
      <w:r w:rsidR="003D16CE">
        <w:rPr>
          <w:rFonts w:ascii="Times New Roman" w:hAnsi="Times New Roman" w:cs="Times New Roman"/>
          <w:sz w:val="24"/>
          <w:szCs w:val="24"/>
        </w:rPr>
        <w:tab/>
      </w:r>
      <w:proofErr w:type="gramStart"/>
      <w:r w:rsidRPr="005C283E">
        <w:rPr>
          <w:rFonts w:ascii="Times New Roman" w:hAnsi="Times New Roman" w:cs="Times New Roman"/>
          <w:sz w:val="24"/>
          <w:szCs w:val="24"/>
        </w:rPr>
        <w:t>Save</w:t>
      </w:r>
      <w:proofErr w:type="gramEnd"/>
      <w:r w:rsidRPr="005C283E">
        <w:rPr>
          <w:rFonts w:ascii="Times New Roman" w:hAnsi="Times New Roman" w:cs="Times New Roman"/>
          <w:sz w:val="24"/>
          <w:szCs w:val="24"/>
        </w:rPr>
        <w:t xml:space="preserve"> the Children International</w:t>
      </w:r>
    </w:p>
    <w:p w14:paraId="381A6230" w14:textId="3EBCFBC5" w:rsidR="008D4EDC" w:rsidRPr="005C283E" w:rsidRDefault="008D4EDC" w:rsidP="00472D25">
      <w:pPr>
        <w:widowControl w:val="0"/>
        <w:tabs>
          <w:tab w:val="left" w:pos="1920"/>
        </w:tabs>
        <w:autoSpaceDE w:val="0"/>
        <w:autoSpaceDN w:val="0"/>
        <w:adjustRightInd w:val="0"/>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ISA                          </w:t>
      </w:r>
      <w:r w:rsidR="003D16CE">
        <w:rPr>
          <w:rFonts w:ascii="Times New Roman" w:hAnsi="Times New Roman" w:cs="Times New Roman"/>
          <w:sz w:val="24"/>
          <w:szCs w:val="24"/>
        </w:rPr>
        <w:tab/>
      </w:r>
      <w:r w:rsidRPr="005C283E">
        <w:rPr>
          <w:rFonts w:ascii="Times New Roman" w:hAnsi="Times New Roman" w:cs="Times New Roman"/>
          <w:sz w:val="24"/>
          <w:szCs w:val="24"/>
        </w:rPr>
        <w:t>International Standards on Auditing</w:t>
      </w:r>
    </w:p>
    <w:p w14:paraId="67359B29" w14:textId="163D0CDC" w:rsidR="008D4EDC" w:rsidRPr="005C283E" w:rsidRDefault="008D4EDC" w:rsidP="00472D25">
      <w:pPr>
        <w:widowControl w:val="0"/>
        <w:autoSpaceDE w:val="0"/>
        <w:autoSpaceDN w:val="0"/>
        <w:adjustRightInd w:val="0"/>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SPSS </w:t>
      </w:r>
      <w:r w:rsidR="003D16CE">
        <w:rPr>
          <w:rFonts w:ascii="Times New Roman" w:hAnsi="Times New Roman" w:cs="Times New Roman"/>
          <w:sz w:val="24"/>
          <w:szCs w:val="24"/>
        </w:rPr>
        <w:tab/>
      </w:r>
      <w:r w:rsidR="003D16CE">
        <w:rPr>
          <w:rFonts w:ascii="Times New Roman" w:hAnsi="Times New Roman" w:cs="Times New Roman"/>
          <w:sz w:val="24"/>
          <w:szCs w:val="24"/>
        </w:rPr>
        <w:tab/>
      </w:r>
      <w:r w:rsidR="003D16CE">
        <w:rPr>
          <w:rFonts w:ascii="Times New Roman" w:hAnsi="Times New Roman" w:cs="Times New Roman"/>
          <w:sz w:val="24"/>
          <w:szCs w:val="24"/>
        </w:rPr>
        <w:tab/>
      </w:r>
      <w:r w:rsidRPr="005C283E">
        <w:rPr>
          <w:rFonts w:ascii="Times New Roman" w:hAnsi="Times New Roman" w:cs="Times New Roman"/>
          <w:sz w:val="24"/>
          <w:szCs w:val="24"/>
        </w:rPr>
        <w:t>Statistical Package for Social Science</w:t>
      </w:r>
    </w:p>
    <w:p w14:paraId="52F16E41" w14:textId="3F230D2B" w:rsidR="00EE02A8" w:rsidRPr="005C283E" w:rsidRDefault="00EE02A8" w:rsidP="00472D25">
      <w:pPr>
        <w:widowControl w:val="0"/>
        <w:autoSpaceDE w:val="0"/>
        <w:autoSpaceDN w:val="0"/>
        <w:adjustRightInd w:val="0"/>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NFP                        </w:t>
      </w:r>
      <w:r w:rsidR="003D16CE">
        <w:rPr>
          <w:rFonts w:ascii="Times New Roman" w:hAnsi="Times New Roman" w:cs="Times New Roman"/>
          <w:sz w:val="24"/>
          <w:szCs w:val="24"/>
        </w:rPr>
        <w:tab/>
      </w:r>
      <w:r w:rsidRPr="005C283E">
        <w:rPr>
          <w:rFonts w:ascii="Times New Roman" w:hAnsi="Times New Roman" w:cs="Times New Roman"/>
          <w:sz w:val="24"/>
          <w:szCs w:val="24"/>
        </w:rPr>
        <w:t xml:space="preserve">Not </w:t>
      </w:r>
      <w:r w:rsidR="00D80627" w:rsidRPr="005C283E">
        <w:rPr>
          <w:rFonts w:ascii="Times New Roman" w:hAnsi="Times New Roman" w:cs="Times New Roman"/>
          <w:sz w:val="24"/>
          <w:szCs w:val="24"/>
        </w:rPr>
        <w:t>for</w:t>
      </w:r>
      <w:r w:rsidRPr="005C283E">
        <w:rPr>
          <w:rFonts w:ascii="Times New Roman" w:hAnsi="Times New Roman" w:cs="Times New Roman"/>
          <w:sz w:val="24"/>
          <w:szCs w:val="24"/>
        </w:rPr>
        <w:t xml:space="preserve"> Profit</w:t>
      </w:r>
    </w:p>
    <w:p w14:paraId="0E8E57ED" w14:textId="3E51B61A" w:rsidR="008D4EDC" w:rsidRPr="005C283E" w:rsidRDefault="003D16CE" w:rsidP="00472D25">
      <w:pPr>
        <w:spacing w:after="200" w:line="360" w:lineRule="auto"/>
        <w:rPr>
          <w:rFonts w:ascii="Times New Roman" w:hAnsi="Times New Roman" w:cs="Times New Roman"/>
          <w:sz w:val="28"/>
          <w:szCs w:val="28"/>
        </w:rPr>
      </w:pPr>
      <w:r>
        <w:rPr>
          <w:rFonts w:ascii="Times New Roman" w:hAnsi="Times New Roman" w:cs="Times New Roman"/>
          <w:sz w:val="28"/>
          <w:szCs w:val="28"/>
        </w:rPr>
        <w:t xml:space="preserve"> </w:t>
      </w:r>
    </w:p>
    <w:p w14:paraId="05CFE562" w14:textId="77777777" w:rsidR="008D4EDC" w:rsidRPr="005C283E" w:rsidRDefault="008D4EDC" w:rsidP="004E1CF2">
      <w:pPr>
        <w:spacing w:line="360" w:lineRule="auto"/>
        <w:rPr>
          <w:rFonts w:ascii="Times New Roman" w:hAnsi="Times New Roman" w:cs="Times New Roman"/>
          <w:sz w:val="28"/>
          <w:szCs w:val="28"/>
        </w:rPr>
      </w:pPr>
    </w:p>
    <w:p w14:paraId="139FA29E" w14:textId="77777777" w:rsidR="008D4EDC" w:rsidRPr="005C283E" w:rsidRDefault="008D4EDC" w:rsidP="004E1CF2">
      <w:pPr>
        <w:spacing w:line="360" w:lineRule="auto"/>
        <w:rPr>
          <w:rFonts w:ascii="Times New Roman" w:hAnsi="Times New Roman" w:cs="Times New Roman"/>
          <w:sz w:val="28"/>
          <w:szCs w:val="28"/>
        </w:rPr>
      </w:pPr>
    </w:p>
    <w:p w14:paraId="6E2E3BD9" w14:textId="77777777" w:rsidR="008D4EDC" w:rsidRPr="005C283E" w:rsidRDefault="008D4EDC" w:rsidP="004E1CF2">
      <w:pPr>
        <w:spacing w:line="360" w:lineRule="auto"/>
        <w:rPr>
          <w:rFonts w:ascii="Times New Roman" w:hAnsi="Times New Roman" w:cs="Times New Roman"/>
          <w:sz w:val="28"/>
          <w:szCs w:val="28"/>
        </w:rPr>
      </w:pPr>
    </w:p>
    <w:p w14:paraId="7EBAD35D" w14:textId="65B19B78" w:rsidR="008D4EDC" w:rsidRPr="005C283E" w:rsidRDefault="008D4EDC" w:rsidP="004E1CF2">
      <w:pPr>
        <w:spacing w:line="360" w:lineRule="auto"/>
        <w:rPr>
          <w:rFonts w:ascii="Times New Roman" w:hAnsi="Times New Roman" w:cs="Times New Roman"/>
          <w:sz w:val="28"/>
          <w:szCs w:val="28"/>
        </w:rPr>
      </w:pPr>
    </w:p>
    <w:p w14:paraId="69A63A03" w14:textId="2439E42B" w:rsidR="000456D3" w:rsidRPr="005C283E" w:rsidRDefault="000456D3" w:rsidP="004E1CF2">
      <w:pPr>
        <w:spacing w:line="360" w:lineRule="auto"/>
        <w:rPr>
          <w:rFonts w:ascii="Times New Roman" w:hAnsi="Times New Roman" w:cs="Times New Roman"/>
          <w:sz w:val="28"/>
          <w:szCs w:val="28"/>
        </w:rPr>
      </w:pPr>
    </w:p>
    <w:p w14:paraId="5BF30097" w14:textId="146A78D3" w:rsidR="000456D3" w:rsidRPr="005C283E" w:rsidRDefault="000456D3" w:rsidP="004E1CF2">
      <w:pPr>
        <w:spacing w:line="360" w:lineRule="auto"/>
        <w:rPr>
          <w:rFonts w:ascii="Times New Roman" w:hAnsi="Times New Roman" w:cs="Times New Roman"/>
          <w:sz w:val="28"/>
          <w:szCs w:val="28"/>
        </w:rPr>
      </w:pPr>
    </w:p>
    <w:p w14:paraId="53A9F391" w14:textId="39F1F55E" w:rsidR="000456D3" w:rsidRPr="005C283E" w:rsidRDefault="000456D3" w:rsidP="004E1CF2">
      <w:pPr>
        <w:spacing w:line="360" w:lineRule="auto"/>
        <w:rPr>
          <w:rFonts w:ascii="Times New Roman" w:hAnsi="Times New Roman" w:cs="Times New Roman"/>
          <w:sz w:val="28"/>
          <w:szCs w:val="28"/>
        </w:rPr>
      </w:pPr>
    </w:p>
    <w:p w14:paraId="125EDC03" w14:textId="5C2B0FCB" w:rsidR="000456D3" w:rsidRPr="005C283E" w:rsidRDefault="000456D3" w:rsidP="004E1CF2">
      <w:pPr>
        <w:spacing w:line="360" w:lineRule="auto"/>
        <w:rPr>
          <w:rFonts w:ascii="Times New Roman" w:hAnsi="Times New Roman" w:cs="Times New Roman"/>
          <w:sz w:val="28"/>
          <w:szCs w:val="28"/>
        </w:rPr>
      </w:pPr>
    </w:p>
    <w:p w14:paraId="7B09BB21" w14:textId="3F5CDFC4" w:rsidR="000456D3" w:rsidRPr="005C283E" w:rsidRDefault="000456D3" w:rsidP="004E1CF2">
      <w:pPr>
        <w:spacing w:line="360" w:lineRule="auto"/>
        <w:rPr>
          <w:rFonts w:ascii="Times New Roman" w:hAnsi="Times New Roman" w:cs="Times New Roman"/>
          <w:sz w:val="28"/>
          <w:szCs w:val="28"/>
        </w:rPr>
      </w:pPr>
    </w:p>
    <w:p w14:paraId="690148ED" w14:textId="77777777" w:rsidR="000456D3" w:rsidRPr="005C283E" w:rsidRDefault="000456D3" w:rsidP="004E1CF2">
      <w:pPr>
        <w:spacing w:line="360" w:lineRule="auto"/>
        <w:rPr>
          <w:rFonts w:ascii="Times New Roman" w:hAnsi="Times New Roman" w:cs="Times New Roman"/>
          <w:sz w:val="28"/>
          <w:szCs w:val="28"/>
        </w:rPr>
      </w:pPr>
    </w:p>
    <w:p w14:paraId="604B8767" w14:textId="77777777" w:rsidR="008D4EDC" w:rsidRPr="005C283E" w:rsidRDefault="008D4EDC" w:rsidP="004E1CF2">
      <w:pPr>
        <w:spacing w:line="360" w:lineRule="auto"/>
        <w:rPr>
          <w:rFonts w:ascii="Times New Roman" w:hAnsi="Times New Roman" w:cs="Times New Roman"/>
          <w:sz w:val="28"/>
          <w:szCs w:val="28"/>
        </w:rPr>
      </w:pPr>
    </w:p>
    <w:p w14:paraId="4C96548E" w14:textId="77777777" w:rsidR="008D4EDC" w:rsidRPr="005C283E" w:rsidRDefault="008D4EDC" w:rsidP="004E1CF2">
      <w:pPr>
        <w:spacing w:line="360" w:lineRule="auto"/>
        <w:rPr>
          <w:rFonts w:ascii="Times New Roman" w:hAnsi="Times New Roman" w:cs="Times New Roman"/>
          <w:sz w:val="28"/>
          <w:szCs w:val="28"/>
        </w:rPr>
      </w:pPr>
    </w:p>
    <w:p w14:paraId="01370656" w14:textId="0D898E14" w:rsidR="007F15DE" w:rsidRPr="003D16CE" w:rsidRDefault="007F15DE" w:rsidP="003D16CE">
      <w:pPr>
        <w:pStyle w:val="Heading1"/>
        <w:spacing w:before="0"/>
        <w:jc w:val="center"/>
        <w:rPr>
          <w:rFonts w:cs="Times New Roman"/>
        </w:rPr>
      </w:pPr>
      <w:bookmarkStart w:id="13" w:name="_Toc91788666"/>
      <w:r w:rsidRPr="003D16CE">
        <w:rPr>
          <w:rFonts w:cs="Times New Roman"/>
        </w:rPr>
        <w:lastRenderedPageBreak/>
        <w:t>ABSTRACT</w:t>
      </w:r>
      <w:bookmarkEnd w:id="13"/>
    </w:p>
    <w:p w14:paraId="62DF2439" w14:textId="41FCD2C3" w:rsidR="005F198E" w:rsidRPr="005C283E" w:rsidRDefault="007F15DE" w:rsidP="004E1CF2">
      <w:pPr>
        <w:spacing w:after="200" w:line="360" w:lineRule="auto"/>
        <w:jc w:val="both"/>
        <w:rPr>
          <w:rFonts w:ascii="Times New Roman" w:hAnsi="Times New Roman" w:cs="Times New Roman"/>
          <w:i/>
          <w:iCs/>
          <w:sz w:val="24"/>
          <w:szCs w:val="24"/>
        </w:rPr>
      </w:pPr>
      <w:r w:rsidRPr="005C283E">
        <w:rPr>
          <w:rFonts w:ascii="Times New Roman" w:hAnsi="Times New Roman" w:cs="Times New Roman"/>
          <w:i/>
          <w:iCs/>
          <w:sz w:val="24"/>
          <w:szCs w:val="24"/>
        </w:rPr>
        <w:t>Th</w:t>
      </w:r>
      <w:r w:rsidR="00E36C98" w:rsidRPr="005C283E">
        <w:rPr>
          <w:rFonts w:ascii="Times New Roman" w:hAnsi="Times New Roman" w:cs="Times New Roman"/>
          <w:i/>
          <w:iCs/>
          <w:sz w:val="24"/>
          <w:szCs w:val="24"/>
        </w:rPr>
        <w:t>e</w:t>
      </w:r>
      <w:r w:rsidRPr="005C283E">
        <w:rPr>
          <w:rFonts w:ascii="Times New Roman" w:hAnsi="Times New Roman" w:cs="Times New Roman"/>
          <w:i/>
          <w:iCs/>
          <w:sz w:val="24"/>
          <w:szCs w:val="24"/>
        </w:rPr>
        <w:t xml:space="preserve"> </w:t>
      </w:r>
      <w:r w:rsidR="00152C34" w:rsidRPr="005C283E">
        <w:rPr>
          <w:rFonts w:ascii="Times New Roman" w:hAnsi="Times New Roman" w:cs="Times New Roman"/>
          <w:i/>
          <w:iCs/>
          <w:sz w:val="24"/>
          <w:szCs w:val="24"/>
        </w:rPr>
        <w:t xml:space="preserve">aim of the </w:t>
      </w:r>
      <w:r w:rsidRPr="005C283E">
        <w:rPr>
          <w:rFonts w:ascii="Times New Roman" w:hAnsi="Times New Roman" w:cs="Times New Roman"/>
          <w:i/>
          <w:iCs/>
          <w:sz w:val="24"/>
          <w:szCs w:val="24"/>
        </w:rPr>
        <w:t xml:space="preserve">study </w:t>
      </w:r>
      <w:r w:rsidR="00152C34" w:rsidRPr="005C283E">
        <w:rPr>
          <w:rFonts w:ascii="Times New Roman" w:hAnsi="Times New Roman" w:cs="Times New Roman"/>
          <w:i/>
          <w:iCs/>
          <w:sz w:val="24"/>
          <w:szCs w:val="24"/>
        </w:rPr>
        <w:t xml:space="preserve">was </w:t>
      </w:r>
      <w:r w:rsidRPr="005C283E">
        <w:rPr>
          <w:rFonts w:ascii="Times New Roman" w:hAnsi="Times New Roman" w:cs="Times New Roman"/>
          <w:i/>
          <w:iCs/>
          <w:sz w:val="24"/>
          <w:szCs w:val="24"/>
        </w:rPr>
        <w:t xml:space="preserve">to </w:t>
      </w:r>
      <w:r w:rsidR="001616F2" w:rsidRPr="005C283E">
        <w:rPr>
          <w:rFonts w:ascii="Times New Roman" w:hAnsi="Times New Roman" w:cs="Times New Roman"/>
          <w:i/>
          <w:iCs/>
          <w:sz w:val="24"/>
          <w:szCs w:val="24"/>
        </w:rPr>
        <w:t>analyze the Fraud management practices and</w:t>
      </w:r>
      <w:r w:rsidRPr="005C283E">
        <w:rPr>
          <w:rFonts w:ascii="Times New Roman" w:hAnsi="Times New Roman" w:cs="Times New Roman"/>
          <w:i/>
          <w:iCs/>
          <w:sz w:val="24"/>
          <w:szCs w:val="24"/>
        </w:rPr>
        <w:t xml:space="preserve"> the relationship between fraud risk management </w:t>
      </w:r>
      <w:r w:rsidR="001616F2" w:rsidRPr="005C283E">
        <w:rPr>
          <w:rFonts w:ascii="Times New Roman" w:hAnsi="Times New Roman" w:cs="Times New Roman"/>
          <w:i/>
          <w:iCs/>
          <w:sz w:val="24"/>
          <w:szCs w:val="24"/>
        </w:rPr>
        <w:t xml:space="preserve">practices </w:t>
      </w:r>
      <w:r w:rsidRPr="005C283E">
        <w:rPr>
          <w:rFonts w:ascii="Times New Roman" w:hAnsi="Times New Roman" w:cs="Times New Roman"/>
          <w:i/>
          <w:iCs/>
          <w:sz w:val="24"/>
          <w:szCs w:val="24"/>
        </w:rPr>
        <w:t xml:space="preserve">and financial performance in </w:t>
      </w:r>
      <w:r w:rsidR="00311B9A" w:rsidRPr="005C283E">
        <w:rPr>
          <w:rFonts w:ascii="Times New Roman" w:hAnsi="Times New Roman" w:cs="Times New Roman"/>
          <w:i/>
          <w:iCs/>
          <w:sz w:val="24"/>
          <w:szCs w:val="24"/>
        </w:rPr>
        <w:t>Save the Children International Ethiopian Country Office</w:t>
      </w:r>
      <w:r w:rsidRPr="005C283E">
        <w:rPr>
          <w:rFonts w:ascii="Times New Roman" w:hAnsi="Times New Roman" w:cs="Times New Roman"/>
          <w:i/>
          <w:iCs/>
          <w:sz w:val="24"/>
          <w:szCs w:val="24"/>
        </w:rPr>
        <w:t xml:space="preserve">. The researcher </w:t>
      </w:r>
      <w:r w:rsidR="00141F42" w:rsidRPr="005C283E">
        <w:rPr>
          <w:rFonts w:ascii="Times New Roman" w:hAnsi="Times New Roman" w:cs="Times New Roman"/>
          <w:i/>
          <w:iCs/>
          <w:sz w:val="24"/>
          <w:szCs w:val="24"/>
        </w:rPr>
        <w:t>utilized</w:t>
      </w:r>
      <w:r w:rsidRPr="005C283E">
        <w:rPr>
          <w:rFonts w:ascii="Times New Roman" w:hAnsi="Times New Roman" w:cs="Times New Roman"/>
          <w:i/>
          <w:iCs/>
          <w:sz w:val="24"/>
          <w:szCs w:val="24"/>
        </w:rPr>
        <w:t xml:space="preserve"> a descriptive research design. Questionnaires were employed in collecting data from a sample of 1</w:t>
      </w:r>
      <w:r w:rsidR="00950178" w:rsidRPr="005C283E">
        <w:rPr>
          <w:rFonts w:ascii="Times New Roman" w:hAnsi="Times New Roman" w:cs="Times New Roman"/>
          <w:i/>
          <w:iCs/>
          <w:sz w:val="24"/>
          <w:szCs w:val="24"/>
        </w:rPr>
        <w:t>8</w:t>
      </w:r>
      <w:r w:rsidRPr="005C283E">
        <w:rPr>
          <w:rFonts w:ascii="Times New Roman" w:hAnsi="Times New Roman" w:cs="Times New Roman"/>
          <w:i/>
          <w:iCs/>
          <w:sz w:val="24"/>
          <w:szCs w:val="24"/>
        </w:rPr>
        <w:t xml:space="preserve">0 </w:t>
      </w:r>
      <w:r w:rsidR="00950178" w:rsidRPr="005C283E">
        <w:rPr>
          <w:rFonts w:ascii="Times New Roman" w:hAnsi="Times New Roman" w:cs="Times New Roman"/>
          <w:i/>
          <w:iCs/>
          <w:sz w:val="24"/>
          <w:szCs w:val="24"/>
        </w:rPr>
        <w:t xml:space="preserve">employees of the organization from Finance, Internal Audit, Grant management and relevant Program departments. </w:t>
      </w:r>
      <w:r w:rsidR="006B3FB5" w:rsidRPr="005C283E">
        <w:rPr>
          <w:rFonts w:ascii="Times New Roman" w:hAnsi="Times New Roman" w:cs="Times New Roman"/>
          <w:i/>
          <w:iCs/>
          <w:sz w:val="24"/>
          <w:szCs w:val="24"/>
        </w:rPr>
        <w:t xml:space="preserve"> </w:t>
      </w:r>
      <w:r w:rsidR="00950178" w:rsidRPr="005C283E">
        <w:rPr>
          <w:rFonts w:ascii="Times New Roman" w:hAnsi="Times New Roman" w:cs="Times New Roman"/>
          <w:i/>
          <w:iCs/>
          <w:sz w:val="24"/>
          <w:szCs w:val="24"/>
        </w:rPr>
        <w:t xml:space="preserve">Purposive sampling is used to target the employees </w:t>
      </w:r>
      <w:r w:rsidR="00F74732" w:rsidRPr="005C283E">
        <w:rPr>
          <w:rFonts w:ascii="Times New Roman" w:hAnsi="Times New Roman" w:cs="Times New Roman"/>
          <w:i/>
          <w:iCs/>
          <w:sz w:val="24"/>
          <w:szCs w:val="24"/>
        </w:rPr>
        <w:t xml:space="preserve">in these departments to get more relevant and reliable data as they are directly responsible for </w:t>
      </w:r>
      <w:proofErr w:type="gramStart"/>
      <w:r w:rsidR="00F74732" w:rsidRPr="005C283E">
        <w:rPr>
          <w:rFonts w:ascii="Times New Roman" w:hAnsi="Times New Roman" w:cs="Times New Roman"/>
          <w:i/>
          <w:iCs/>
          <w:sz w:val="24"/>
          <w:szCs w:val="24"/>
        </w:rPr>
        <w:t>Financial</w:t>
      </w:r>
      <w:proofErr w:type="gramEnd"/>
      <w:r w:rsidR="00F74732" w:rsidRPr="005C283E">
        <w:rPr>
          <w:rFonts w:ascii="Times New Roman" w:hAnsi="Times New Roman" w:cs="Times New Roman"/>
          <w:i/>
          <w:iCs/>
          <w:sz w:val="24"/>
          <w:szCs w:val="24"/>
        </w:rPr>
        <w:t xml:space="preserve"> management and internal control activities of the organization</w:t>
      </w:r>
      <w:r w:rsidRPr="005C283E">
        <w:rPr>
          <w:rFonts w:ascii="Times New Roman" w:hAnsi="Times New Roman" w:cs="Times New Roman"/>
          <w:i/>
          <w:iCs/>
          <w:sz w:val="24"/>
          <w:szCs w:val="24"/>
        </w:rPr>
        <w:t xml:space="preserve">. The </w:t>
      </w:r>
      <w:r w:rsidR="009B534D" w:rsidRPr="005C283E">
        <w:rPr>
          <w:rFonts w:ascii="Times New Roman" w:hAnsi="Times New Roman" w:cs="Times New Roman"/>
          <w:i/>
          <w:iCs/>
          <w:sz w:val="24"/>
          <w:szCs w:val="24"/>
        </w:rPr>
        <w:t xml:space="preserve">researcher </w:t>
      </w:r>
      <w:r w:rsidRPr="005C283E">
        <w:rPr>
          <w:rFonts w:ascii="Times New Roman" w:hAnsi="Times New Roman" w:cs="Times New Roman"/>
          <w:i/>
          <w:iCs/>
          <w:sz w:val="24"/>
          <w:szCs w:val="24"/>
        </w:rPr>
        <w:t xml:space="preserve">collected quantitative data and </w:t>
      </w:r>
      <w:r w:rsidR="009B534D" w:rsidRPr="005C283E">
        <w:rPr>
          <w:rFonts w:ascii="Times New Roman" w:hAnsi="Times New Roman" w:cs="Times New Roman"/>
          <w:i/>
          <w:iCs/>
          <w:sz w:val="24"/>
          <w:szCs w:val="24"/>
        </w:rPr>
        <w:t>analyzed</w:t>
      </w:r>
      <w:r w:rsidRPr="005C283E">
        <w:rPr>
          <w:rFonts w:ascii="Times New Roman" w:hAnsi="Times New Roman" w:cs="Times New Roman"/>
          <w:i/>
          <w:iCs/>
          <w:sz w:val="24"/>
          <w:szCs w:val="24"/>
        </w:rPr>
        <w:t xml:space="preserve"> it using descriptive analysis methods. Inferential statistics (correlation and regression analysis) was also applied in deriving the relation between the dependent and independent variables. The study established that </w:t>
      </w:r>
      <w:r w:rsidR="009B534D" w:rsidRPr="005C283E">
        <w:rPr>
          <w:rFonts w:ascii="Times New Roman" w:hAnsi="Times New Roman" w:cs="Times New Roman"/>
          <w:i/>
          <w:iCs/>
          <w:sz w:val="24"/>
          <w:szCs w:val="24"/>
        </w:rPr>
        <w:t xml:space="preserve">Save the Children Ethiopian Country Office </w:t>
      </w:r>
      <w:r w:rsidRPr="005C283E">
        <w:rPr>
          <w:rFonts w:ascii="Times New Roman" w:hAnsi="Times New Roman" w:cs="Times New Roman"/>
          <w:i/>
          <w:iCs/>
          <w:sz w:val="24"/>
          <w:szCs w:val="24"/>
        </w:rPr>
        <w:t>ha</w:t>
      </w:r>
      <w:r w:rsidR="009B534D" w:rsidRPr="005C283E">
        <w:rPr>
          <w:rFonts w:ascii="Times New Roman" w:hAnsi="Times New Roman" w:cs="Times New Roman"/>
          <w:i/>
          <w:iCs/>
          <w:sz w:val="24"/>
          <w:szCs w:val="24"/>
        </w:rPr>
        <w:t>s</w:t>
      </w:r>
      <w:r w:rsidRPr="005C283E">
        <w:rPr>
          <w:rFonts w:ascii="Times New Roman" w:hAnsi="Times New Roman" w:cs="Times New Roman"/>
          <w:i/>
          <w:iCs/>
          <w:sz w:val="24"/>
          <w:szCs w:val="24"/>
        </w:rPr>
        <w:t xml:space="preserve"> suffered from fraud occurrences </w:t>
      </w:r>
      <w:r w:rsidR="009B534D" w:rsidRPr="005C283E">
        <w:rPr>
          <w:rFonts w:ascii="Times New Roman" w:hAnsi="Times New Roman" w:cs="Times New Roman"/>
          <w:i/>
          <w:iCs/>
          <w:sz w:val="24"/>
          <w:szCs w:val="24"/>
        </w:rPr>
        <w:t xml:space="preserve">and Fraud Management activity is </w:t>
      </w:r>
      <w:r w:rsidRPr="005C283E">
        <w:rPr>
          <w:rFonts w:ascii="Times New Roman" w:hAnsi="Times New Roman" w:cs="Times New Roman"/>
          <w:i/>
          <w:iCs/>
          <w:sz w:val="24"/>
          <w:szCs w:val="24"/>
        </w:rPr>
        <w:t>of interest within th</w:t>
      </w:r>
      <w:r w:rsidR="009B534D" w:rsidRPr="005C283E">
        <w:rPr>
          <w:rFonts w:ascii="Times New Roman" w:hAnsi="Times New Roman" w:cs="Times New Roman"/>
          <w:i/>
          <w:iCs/>
          <w:sz w:val="24"/>
          <w:szCs w:val="24"/>
        </w:rPr>
        <w:t xml:space="preserve">e organization as it </w:t>
      </w:r>
      <w:r w:rsidRPr="005C283E">
        <w:rPr>
          <w:rFonts w:ascii="Times New Roman" w:hAnsi="Times New Roman" w:cs="Times New Roman"/>
          <w:i/>
          <w:iCs/>
          <w:sz w:val="24"/>
          <w:szCs w:val="24"/>
        </w:rPr>
        <w:t>undertak</w:t>
      </w:r>
      <w:r w:rsidR="009B534D" w:rsidRPr="005C283E">
        <w:rPr>
          <w:rFonts w:ascii="Times New Roman" w:hAnsi="Times New Roman" w:cs="Times New Roman"/>
          <w:i/>
          <w:iCs/>
          <w:sz w:val="24"/>
          <w:szCs w:val="24"/>
        </w:rPr>
        <w:t>es</w:t>
      </w:r>
      <w:r w:rsidRPr="005C283E">
        <w:rPr>
          <w:rFonts w:ascii="Times New Roman" w:hAnsi="Times New Roman" w:cs="Times New Roman"/>
          <w:i/>
          <w:iCs/>
          <w:sz w:val="24"/>
          <w:szCs w:val="24"/>
        </w:rPr>
        <w:t xml:space="preserve"> a </w:t>
      </w:r>
      <w:r w:rsidR="009B534D" w:rsidRPr="005C283E">
        <w:rPr>
          <w:rFonts w:ascii="Times New Roman" w:hAnsi="Times New Roman" w:cs="Times New Roman"/>
          <w:i/>
          <w:iCs/>
          <w:sz w:val="24"/>
          <w:szCs w:val="24"/>
        </w:rPr>
        <w:t>monthl</w:t>
      </w:r>
      <w:r w:rsidRPr="005C283E">
        <w:rPr>
          <w:rFonts w:ascii="Times New Roman" w:hAnsi="Times New Roman" w:cs="Times New Roman"/>
          <w:i/>
          <w:iCs/>
          <w:sz w:val="24"/>
          <w:szCs w:val="24"/>
        </w:rPr>
        <w:t xml:space="preserve">y or </w:t>
      </w:r>
      <w:r w:rsidR="009B534D" w:rsidRPr="005C283E">
        <w:rPr>
          <w:rFonts w:ascii="Times New Roman" w:hAnsi="Times New Roman" w:cs="Times New Roman"/>
          <w:i/>
          <w:iCs/>
          <w:sz w:val="24"/>
          <w:szCs w:val="24"/>
        </w:rPr>
        <w:t>quarterly</w:t>
      </w:r>
      <w:r w:rsidRPr="005C283E">
        <w:rPr>
          <w:rFonts w:ascii="Times New Roman" w:hAnsi="Times New Roman" w:cs="Times New Roman"/>
          <w:i/>
          <w:iCs/>
          <w:sz w:val="24"/>
          <w:szCs w:val="24"/>
        </w:rPr>
        <w:t xml:space="preserve"> monitoring of fraud. Generally, the researcher concluded that anti-fraud policies, fraud deterrence and fraud detection significantly impact financial performance of the </w:t>
      </w:r>
      <w:r w:rsidR="009B534D" w:rsidRPr="005C283E">
        <w:rPr>
          <w:rFonts w:ascii="Times New Roman" w:hAnsi="Times New Roman" w:cs="Times New Roman"/>
          <w:i/>
          <w:iCs/>
          <w:sz w:val="24"/>
          <w:szCs w:val="24"/>
        </w:rPr>
        <w:t>organization under study</w:t>
      </w:r>
      <w:r w:rsidRPr="005C283E">
        <w:rPr>
          <w:rFonts w:ascii="Times New Roman" w:hAnsi="Times New Roman" w:cs="Times New Roman"/>
          <w:i/>
          <w:iCs/>
          <w:sz w:val="24"/>
          <w:szCs w:val="24"/>
        </w:rPr>
        <w:t>. The researcher therefore recommended that the</w:t>
      </w:r>
      <w:r w:rsidR="006B3FB5" w:rsidRPr="005C283E">
        <w:rPr>
          <w:rFonts w:ascii="Times New Roman" w:hAnsi="Times New Roman" w:cs="Times New Roman"/>
          <w:i/>
          <w:iCs/>
          <w:sz w:val="24"/>
          <w:szCs w:val="24"/>
        </w:rPr>
        <w:t xml:space="preserve"> </w:t>
      </w:r>
      <w:r w:rsidRPr="005C283E">
        <w:rPr>
          <w:rFonts w:ascii="Times New Roman" w:hAnsi="Times New Roman" w:cs="Times New Roman"/>
          <w:i/>
          <w:iCs/>
          <w:sz w:val="24"/>
          <w:szCs w:val="24"/>
        </w:rPr>
        <w:t>organization should undertake a more frequent fraud monitoring process and utilize strategies such as staff supervision, safe controls when accessing systems, fraud risk register</w:t>
      </w:r>
      <w:r w:rsidR="00BA19FA" w:rsidRPr="005C283E">
        <w:rPr>
          <w:rFonts w:ascii="Times New Roman" w:hAnsi="Times New Roman" w:cs="Times New Roman"/>
          <w:i/>
          <w:iCs/>
          <w:sz w:val="24"/>
          <w:szCs w:val="24"/>
        </w:rPr>
        <w:t xml:space="preserve">, </w:t>
      </w:r>
      <w:r w:rsidRPr="005C283E">
        <w:rPr>
          <w:rFonts w:ascii="Times New Roman" w:hAnsi="Times New Roman" w:cs="Times New Roman"/>
          <w:i/>
          <w:iCs/>
          <w:sz w:val="24"/>
          <w:szCs w:val="24"/>
        </w:rPr>
        <w:t>and strict legal consequences as strategies to deter fraud. The organization should also sufficiently allocate resources towards fraud risk</w:t>
      </w:r>
      <w:r w:rsidR="006B3FB5" w:rsidRPr="005C283E">
        <w:rPr>
          <w:rFonts w:ascii="Times New Roman" w:hAnsi="Times New Roman" w:cs="Times New Roman"/>
          <w:i/>
          <w:iCs/>
          <w:sz w:val="24"/>
          <w:szCs w:val="24"/>
        </w:rPr>
        <w:t xml:space="preserve"> </w:t>
      </w:r>
      <w:r w:rsidRPr="005C283E">
        <w:rPr>
          <w:rFonts w:ascii="Times New Roman" w:hAnsi="Times New Roman" w:cs="Times New Roman"/>
          <w:i/>
          <w:iCs/>
          <w:sz w:val="24"/>
          <w:szCs w:val="24"/>
        </w:rPr>
        <w:t xml:space="preserve">management </w:t>
      </w:r>
      <w:r w:rsidR="00BA19FA" w:rsidRPr="005C283E">
        <w:rPr>
          <w:rFonts w:ascii="Times New Roman" w:hAnsi="Times New Roman" w:cs="Times New Roman"/>
          <w:i/>
          <w:iCs/>
          <w:sz w:val="24"/>
          <w:szCs w:val="24"/>
        </w:rPr>
        <w:t>to</w:t>
      </w:r>
      <w:r w:rsidRPr="005C283E">
        <w:rPr>
          <w:rFonts w:ascii="Times New Roman" w:hAnsi="Times New Roman" w:cs="Times New Roman"/>
          <w:i/>
          <w:iCs/>
          <w:sz w:val="24"/>
          <w:szCs w:val="24"/>
        </w:rPr>
        <w:t xml:space="preserve"> help them save on fraud investigation</w:t>
      </w:r>
      <w:r w:rsidR="00612107" w:rsidRPr="005C283E">
        <w:rPr>
          <w:rFonts w:ascii="Times New Roman" w:hAnsi="Times New Roman" w:cs="Times New Roman"/>
          <w:i/>
          <w:iCs/>
          <w:sz w:val="24"/>
          <w:szCs w:val="24"/>
        </w:rPr>
        <w:t>.</w:t>
      </w:r>
    </w:p>
    <w:p w14:paraId="245C69BC" w14:textId="54E4F447" w:rsidR="001616F2" w:rsidRPr="005C283E" w:rsidRDefault="001616F2" w:rsidP="004E1CF2">
      <w:pPr>
        <w:spacing w:after="200" w:line="360" w:lineRule="auto"/>
        <w:jc w:val="both"/>
        <w:rPr>
          <w:rFonts w:ascii="Times New Roman" w:hAnsi="Times New Roman" w:cs="Times New Roman"/>
          <w:i/>
          <w:sz w:val="24"/>
          <w:szCs w:val="24"/>
        </w:rPr>
      </w:pPr>
      <w:bookmarkStart w:id="14" w:name="_Toc72051133"/>
      <w:r w:rsidRPr="005C283E">
        <w:rPr>
          <w:rFonts w:ascii="Times New Roman" w:hAnsi="Times New Roman" w:cs="Times New Roman"/>
          <w:i/>
          <w:sz w:val="24"/>
          <w:szCs w:val="24"/>
        </w:rPr>
        <w:t>Key words: Fraud Management Practices, Financial Performance, Anti-Fraud Policies, Fraud Detection, Fraud Deterrence.</w:t>
      </w:r>
    </w:p>
    <w:p w14:paraId="54C593FA" w14:textId="79ED2088" w:rsidR="001616F2" w:rsidRPr="005C283E" w:rsidRDefault="001616F2" w:rsidP="004E1CF2">
      <w:pPr>
        <w:spacing w:after="200" w:line="360" w:lineRule="auto"/>
        <w:rPr>
          <w:rFonts w:ascii="Times New Roman" w:hAnsi="Times New Roman" w:cs="Times New Roman"/>
        </w:rPr>
        <w:sectPr w:rsidR="001616F2" w:rsidRPr="005C283E" w:rsidSect="00D42A37">
          <w:footerReference w:type="default" r:id="rId14"/>
          <w:pgSz w:w="12240" w:h="15840" w:code="1"/>
          <w:pgMar w:top="1440" w:right="1440" w:bottom="1440" w:left="1440" w:header="720" w:footer="720" w:gutter="0"/>
          <w:pgNumType w:fmt="lowerRoman" w:start="1"/>
          <w:cols w:space="720"/>
          <w:noEndnote/>
        </w:sectPr>
      </w:pPr>
    </w:p>
    <w:p w14:paraId="1D345CEE" w14:textId="37E2BA08" w:rsidR="00D014DC" w:rsidRPr="005C283E" w:rsidRDefault="004E1CF2" w:rsidP="004E1CF2">
      <w:pPr>
        <w:pStyle w:val="Heading1"/>
        <w:spacing w:before="0" w:after="200" w:line="360" w:lineRule="auto"/>
        <w:rPr>
          <w:rFonts w:cs="Times New Roman"/>
        </w:rPr>
      </w:pPr>
      <w:bookmarkStart w:id="15" w:name="_Toc91788667"/>
      <w:r w:rsidRPr="005C283E">
        <w:rPr>
          <w:rFonts w:cs="Times New Roman"/>
        </w:rPr>
        <w:lastRenderedPageBreak/>
        <w:t>CHAPTER ONE – INTRODUCTION</w:t>
      </w:r>
      <w:bookmarkEnd w:id="14"/>
      <w:bookmarkEnd w:id="15"/>
      <w:r w:rsidRPr="005C283E">
        <w:rPr>
          <w:rFonts w:cs="Times New Roman"/>
        </w:rPr>
        <w:t xml:space="preserve"> </w:t>
      </w:r>
    </w:p>
    <w:p w14:paraId="7CDDE2E2" w14:textId="07223906" w:rsidR="00D014DC" w:rsidRPr="005C283E" w:rsidRDefault="00D014DC" w:rsidP="004E1CF2">
      <w:pPr>
        <w:pStyle w:val="Heading2"/>
        <w:numPr>
          <w:ilvl w:val="1"/>
          <w:numId w:val="28"/>
        </w:numPr>
        <w:spacing w:before="0" w:after="200" w:line="360" w:lineRule="auto"/>
        <w:rPr>
          <w:rFonts w:cs="Times New Roman"/>
        </w:rPr>
      </w:pPr>
      <w:bookmarkStart w:id="16" w:name="_Toc72051134"/>
      <w:bookmarkStart w:id="17" w:name="_Toc91788668"/>
      <w:r w:rsidRPr="005C283E">
        <w:rPr>
          <w:rFonts w:cs="Times New Roman"/>
        </w:rPr>
        <w:t>Background of the Study</w:t>
      </w:r>
      <w:bookmarkEnd w:id="16"/>
      <w:bookmarkEnd w:id="17"/>
    </w:p>
    <w:p w14:paraId="52377AEA" w14:textId="12CE1A5C" w:rsidR="003739FF" w:rsidRPr="005C283E" w:rsidRDefault="003739F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All organizations are subject to fraud risks</w:t>
      </w:r>
      <w:r w:rsidR="004B015F" w:rsidRPr="005C283E">
        <w:rPr>
          <w:rFonts w:ascii="Times New Roman" w:hAnsi="Times New Roman" w:cs="Times New Roman"/>
          <w:sz w:val="24"/>
          <w:szCs w:val="24"/>
        </w:rPr>
        <w:t xml:space="preserve"> (CIMA, 2009)</w:t>
      </w:r>
      <w:r w:rsidRPr="005C283E">
        <w:rPr>
          <w:rFonts w:ascii="Times New Roman" w:hAnsi="Times New Roman" w:cs="Times New Roman"/>
          <w:sz w:val="24"/>
          <w:szCs w:val="24"/>
        </w:rPr>
        <w:t xml:space="preserve">. Large frauds have led to the downfall of entire organizations, massive investment losses, significant legal costs, incarceration of key individuals, and erosion of confidence in capital markets. Publicized fraudulent </w:t>
      </w:r>
      <w:r w:rsidR="00F80223" w:rsidRPr="005C283E">
        <w:rPr>
          <w:rFonts w:ascii="Times New Roman" w:hAnsi="Times New Roman" w:cs="Times New Roman"/>
          <w:sz w:val="24"/>
          <w:szCs w:val="24"/>
        </w:rPr>
        <w:t>behavior</w:t>
      </w:r>
      <w:r w:rsidRPr="005C283E">
        <w:rPr>
          <w:rFonts w:ascii="Times New Roman" w:hAnsi="Times New Roman" w:cs="Times New Roman"/>
          <w:sz w:val="24"/>
          <w:szCs w:val="24"/>
        </w:rPr>
        <w:t xml:space="preserve"> by key executives has negatively impacted the reputations, brands, and images of many organizations around the globe. According to PKF Report (2015), The Financial Cost of Fraud, the real financial cost of fraud and error average losses were 5.47% of expenditure. Also, according to the Association of Certified Fraud Examiners (ACFE) (2014), annual fraud survey report, typical organization loses 5 % of its revenue to fraud each year.</w:t>
      </w:r>
    </w:p>
    <w:p w14:paraId="69B607FA" w14:textId="20E6488A" w:rsidR="00C81574" w:rsidRPr="005C283E" w:rsidRDefault="00D30198"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The Century Business Services Inc. (2015) defined fraud as an intentional act by a single</w:t>
      </w:r>
      <w:r w:rsidR="00DA0748" w:rsidRPr="005C283E">
        <w:rPr>
          <w:rFonts w:ascii="Times New Roman" w:hAnsi="Times New Roman" w:cs="Times New Roman"/>
          <w:sz w:val="24"/>
          <w:szCs w:val="24"/>
        </w:rPr>
        <w:t xml:space="preserve"> </w:t>
      </w:r>
      <w:r w:rsidRPr="005C283E">
        <w:rPr>
          <w:rFonts w:ascii="Times New Roman" w:hAnsi="Times New Roman" w:cs="Times New Roman"/>
          <w:sz w:val="24"/>
          <w:szCs w:val="24"/>
        </w:rPr>
        <w:t>or a group of individuals within the management of an organization, those assigned with</w:t>
      </w:r>
      <w:r w:rsidR="00DA0748" w:rsidRPr="005C283E">
        <w:rPr>
          <w:rFonts w:ascii="Times New Roman" w:hAnsi="Times New Roman" w:cs="Times New Roman"/>
          <w:sz w:val="24"/>
          <w:szCs w:val="24"/>
        </w:rPr>
        <w:t xml:space="preserve"> </w:t>
      </w:r>
      <w:r w:rsidRPr="005C283E">
        <w:rPr>
          <w:rFonts w:ascii="Times New Roman" w:hAnsi="Times New Roman" w:cs="Times New Roman"/>
          <w:sz w:val="24"/>
          <w:szCs w:val="24"/>
        </w:rPr>
        <w:t>governance duties, employees of the organization or third parties, involving the use of</w:t>
      </w:r>
      <w:r w:rsidR="00DA0748" w:rsidRPr="005C283E">
        <w:rPr>
          <w:rFonts w:ascii="Times New Roman" w:hAnsi="Times New Roman" w:cs="Times New Roman"/>
          <w:sz w:val="24"/>
          <w:szCs w:val="24"/>
        </w:rPr>
        <w:t xml:space="preserve"> </w:t>
      </w:r>
      <w:r w:rsidRPr="005C283E">
        <w:rPr>
          <w:rFonts w:ascii="Times New Roman" w:hAnsi="Times New Roman" w:cs="Times New Roman"/>
          <w:sz w:val="24"/>
          <w:szCs w:val="24"/>
        </w:rPr>
        <w:t>deception to attain an unjust or illegal advantage. On the other hand, the International</w:t>
      </w:r>
      <w:r w:rsidR="00DA0748" w:rsidRPr="005C283E">
        <w:rPr>
          <w:rFonts w:ascii="Times New Roman" w:hAnsi="Times New Roman" w:cs="Times New Roman"/>
          <w:sz w:val="24"/>
          <w:szCs w:val="24"/>
        </w:rPr>
        <w:t xml:space="preserve"> </w:t>
      </w:r>
      <w:r w:rsidRPr="005C283E">
        <w:rPr>
          <w:rFonts w:ascii="Times New Roman" w:hAnsi="Times New Roman" w:cs="Times New Roman"/>
          <w:sz w:val="24"/>
          <w:szCs w:val="24"/>
        </w:rPr>
        <w:t>Standards on Auditing (2015) explained fraud as being a deliberate action by a single or</w:t>
      </w:r>
      <w:r w:rsidR="00DA0748" w:rsidRPr="005C283E">
        <w:rPr>
          <w:rFonts w:ascii="Times New Roman" w:hAnsi="Times New Roman" w:cs="Times New Roman"/>
          <w:sz w:val="24"/>
          <w:szCs w:val="24"/>
        </w:rPr>
        <w:t xml:space="preserve"> </w:t>
      </w:r>
      <w:r w:rsidRPr="005C283E">
        <w:rPr>
          <w:rFonts w:ascii="Times New Roman" w:hAnsi="Times New Roman" w:cs="Times New Roman"/>
          <w:sz w:val="24"/>
          <w:szCs w:val="24"/>
        </w:rPr>
        <w:t>set of individuals within an organization’ management, employees or related parties engaging in the use of deception so as to illegally gain advantage.</w:t>
      </w:r>
      <w:r w:rsidR="00F80223" w:rsidRPr="005C283E">
        <w:rPr>
          <w:rFonts w:ascii="Times New Roman" w:hAnsi="Times New Roman" w:cs="Times New Roman"/>
          <w:sz w:val="24"/>
          <w:szCs w:val="24"/>
        </w:rPr>
        <w:t xml:space="preserve"> </w:t>
      </w:r>
    </w:p>
    <w:p w14:paraId="3D79A927" w14:textId="53FF0B2A" w:rsidR="00F80223" w:rsidRPr="005C283E" w:rsidRDefault="00F80223"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According to </w:t>
      </w:r>
      <w:proofErr w:type="spellStart"/>
      <w:r w:rsidRPr="005C283E">
        <w:rPr>
          <w:rFonts w:ascii="Times New Roman" w:hAnsi="Times New Roman" w:cs="Times New Roman"/>
          <w:sz w:val="24"/>
          <w:szCs w:val="24"/>
        </w:rPr>
        <w:t>Kerine</w:t>
      </w:r>
      <w:proofErr w:type="spellEnd"/>
      <w:r w:rsidRPr="005C283E">
        <w:rPr>
          <w:rFonts w:ascii="Times New Roman" w:hAnsi="Times New Roman" w:cs="Times New Roman"/>
          <w:sz w:val="24"/>
          <w:szCs w:val="24"/>
        </w:rPr>
        <w:t xml:space="preserve"> (2015), </w:t>
      </w:r>
      <w:bookmarkStart w:id="18" w:name="_Hlk90331502"/>
      <w:r w:rsidRPr="005C283E">
        <w:rPr>
          <w:rFonts w:ascii="Times New Roman" w:hAnsi="Times New Roman" w:cs="Times New Roman"/>
          <w:sz w:val="24"/>
          <w:szCs w:val="24"/>
        </w:rPr>
        <w:t xml:space="preserve">Non-Governmental Organizations </w:t>
      </w:r>
      <w:bookmarkEnd w:id="18"/>
      <w:r w:rsidRPr="005C283E">
        <w:rPr>
          <w:rFonts w:ascii="Times New Roman" w:hAnsi="Times New Roman" w:cs="Times New Roman"/>
          <w:sz w:val="24"/>
          <w:szCs w:val="24"/>
        </w:rPr>
        <w:t xml:space="preserve">also suffer from challenges in their projects ranging from performance to reliability. Financial performance is now treated as the main thing within the development circles of </w:t>
      </w:r>
      <w:r w:rsidR="00637A73" w:rsidRPr="005C283E">
        <w:rPr>
          <w:rFonts w:ascii="Times New Roman" w:hAnsi="Times New Roman" w:cs="Times New Roman"/>
          <w:sz w:val="24"/>
          <w:szCs w:val="24"/>
        </w:rPr>
        <w:t>Non-Governmental Organizations</w:t>
      </w:r>
      <w:r w:rsidRPr="005C283E">
        <w:rPr>
          <w:rFonts w:ascii="Times New Roman" w:hAnsi="Times New Roman" w:cs="Times New Roman"/>
          <w:sz w:val="24"/>
          <w:szCs w:val="24"/>
        </w:rPr>
        <w:t xml:space="preserve">; it generally explains the ability of a specific project to remain viable and in operation even after the termination of external support. Not all projects run by these NGOs are able to achieve this fete of sustainability. </w:t>
      </w:r>
      <w:proofErr w:type="spellStart"/>
      <w:r w:rsidRPr="005C283E">
        <w:rPr>
          <w:rFonts w:ascii="Times New Roman" w:hAnsi="Times New Roman" w:cs="Times New Roman"/>
          <w:sz w:val="24"/>
          <w:szCs w:val="24"/>
        </w:rPr>
        <w:t>Sisay</w:t>
      </w:r>
      <w:proofErr w:type="spellEnd"/>
      <w:r w:rsidRPr="005C283E">
        <w:rPr>
          <w:rFonts w:ascii="Times New Roman" w:hAnsi="Times New Roman" w:cs="Times New Roman"/>
          <w:sz w:val="24"/>
          <w:szCs w:val="24"/>
        </w:rPr>
        <w:t xml:space="preserve"> (2015) asserted that most NGOs projects in Ethiopia rely heavily on external funding without which most of the projects would collapse. According to Hamilton and </w:t>
      </w:r>
      <w:proofErr w:type="spellStart"/>
      <w:r w:rsidRPr="005C283E">
        <w:rPr>
          <w:rFonts w:ascii="Times New Roman" w:hAnsi="Times New Roman" w:cs="Times New Roman"/>
          <w:sz w:val="24"/>
          <w:szCs w:val="24"/>
        </w:rPr>
        <w:t>Slatten</w:t>
      </w:r>
      <w:proofErr w:type="spellEnd"/>
      <w:r w:rsidRPr="005C283E">
        <w:rPr>
          <w:rFonts w:ascii="Times New Roman" w:hAnsi="Times New Roman" w:cs="Times New Roman"/>
          <w:sz w:val="24"/>
          <w:szCs w:val="24"/>
        </w:rPr>
        <w:t xml:space="preserve">, (2013), NGOs </w:t>
      </w:r>
      <w:r w:rsidR="00031161" w:rsidRPr="005C283E">
        <w:rPr>
          <w:rFonts w:ascii="Times New Roman" w:hAnsi="Times New Roman" w:cs="Times New Roman"/>
          <w:sz w:val="24"/>
          <w:szCs w:val="24"/>
        </w:rPr>
        <w:t>remain</w:t>
      </w:r>
      <w:r w:rsidRPr="005C283E">
        <w:rPr>
          <w:rFonts w:ascii="Times New Roman" w:hAnsi="Times New Roman" w:cs="Times New Roman"/>
          <w:sz w:val="24"/>
          <w:szCs w:val="24"/>
        </w:rPr>
        <w:t xml:space="preserve"> as targets of fraudsters, giving rise to disrepute, despite their contribution to communities. As a result, NGOs experience pressure from stakeholders including governments in which they operate under, regional and international regulators, NGOs rating agencies and donors to remain accountable and sustain financial performance.</w:t>
      </w:r>
    </w:p>
    <w:p w14:paraId="3DF935DF" w14:textId="3A2661F5" w:rsidR="00F80223" w:rsidRPr="005C283E" w:rsidRDefault="00F80223"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lastRenderedPageBreak/>
        <w:t xml:space="preserve">Fraud risk management </w:t>
      </w:r>
      <w:proofErr w:type="gramStart"/>
      <w:r w:rsidRPr="005C283E">
        <w:rPr>
          <w:rFonts w:ascii="Times New Roman" w:hAnsi="Times New Roman" w:cs="Times New Roman"/>
          <w:sz w:val="24"/>
          <w:szCs w:val="24"/>
        </w:rPr>
        <w:t>affect</w:t>
      </w:r>
      <w:proofErr w:type="gramEnd"/>
      <w:r w:rsidRPr="005C283E">
        <w:rPr>
          <w:rFonts w:ascii="Times New Roman" w:hAnsi="Times New Roman" w:cs="Times New Roman"/>
          <w:sz w:val="24"/>
          <w:szCs w:val="24"/>
        </w:rPr>
        <w:t xml:space="preserve"> the financial performance of Non-Governmental Organization (Grant, Miller, &amp; </w:t>
      </w:r>
      <w:proofErr w:type="spellStart"/>
      <w:r w:rsidRPr="005C283E">
        <w:rPr>
          <w:rFonts w:ascii="Times New Roman" w:hAnsi="Times New Roman" w:cs="Times New Roman"/>
          <w:sz w:val="24"/>
          <w:szCs w:val="24"/>
        </w:rPr>
        <w:t>Alali</w:t>
      </w:r>
      <w:proofErr w:type="spellEnd"/>
      <w:r w:rsidRPr="005C283E">
        <w:rPr>
          <w:rFonts w:ascii="Times New Roman" w:hAnsi="Times New Roman" w:cs="Times New Roman"/>
          <w:sz w:val="24"/>
          <w:szCs w:val="24"/>
        </w:rPr>
        <w:t xml:space="preserve">, 2008). </w:t>
      </w:r>
      <w:proofErr w:type="spellStart"/>
      <w:r w:rsidRPr="005C283E">
        <w:rPr>
          <w:rFonts w:ascii="Times New Roman" w:hAnsi="Times New Roman" w:cs="Times New Roman"/>
          <w:sz w:val="24"/>
          <w:szCs w:val="24"/>
        </w:rPr>
        <w:t>Wanjiku</w:t>
      </w:r>
      <w:proofErr w:type="spellEnd"/>
      <w:r w:rsidRPr="005C283E">
        <w:rPr>
          <w:rFonts w:ascii="Times New Roman" w:hAnsi="Times New Roman" w:cs="Times New Roman"/>
          <w:sz w:val="24"/>
          <w:szCs w:val="24"/>
        </w:rPr>
        <w:t xml:space="preserve"> (2013) established that most organizations develop fraud risk management measures and further asserted that companies with better developed risk practices record better financial performance. These </w:t>
      </w:r>
      <w:r w:rsidR="0001275A" w:rsidRPr="005C283E">
        <w:rPr>
          <w:rFonts w:ascii="Times New Roman" w:hAnsi="Times New Roman" w:cs="Times New Roman"/>
          <w:sz w:val="24"/>
          <w:szCs w:val="24"/>
        </w:rPr>
        <w:t>organizations</w:t>
      </w:r>
      <w:r w:rsidRPr="005C283E">
        <w:rPr>
          <w:rFonts w:ascii="Times New Roman" w:hAnsi="Times New Roman" w:cs="Times New Roman"/>
          <w:sz w:val="24"/>
          <w:szCs w:val="24"/>
        </w:rPr>
        <w:t xml:space="preserve"> generally outperform their counterparts by effectively utilizing resources that are not adequate and managing their exposure to risk thus giving rise to a financial </w:t>
      </w:r>
      <w:proofErr w:type="gramStart"/>
      <w:r w:rsidRPr="005C283E">
        <w:rPr>
          <w:rFonts w:ascii="Times New Roman" w:hAnsi="Times New Roman" w:cs="Times New Roman"/>
          <w:sz w:val="24"/>
          <w:szCs w:val="24"/>
        </w:rPr>
        <w:t>save</w:t>
      </w:r>
      <w:proofErr w:type="gramEnd"/>
      <w:r w:rsidRPr="005C283E">
        <w:rPr>
          <w:rFonts w:ascii="Times New Roman" w:hAnsi="Times New Roman" w:cs="Times New Roman"/>
          <w:sz w:val="24"/>
          <w:szCs w:val="24"/>
        </w:rPr>
        <w:t xml:space="preserve"> to the organization. Most global organizations invest substantially in their human capital, processes and technology so as to enhance the control business risk. Overly, these risk investments initiatives are majorly geared towards the financial controls that purpose to achieve organizational financial performance (Greenlee et al., 2007). The authors generally argue that fraud is rampant and perpetrates with ease among the NGOs as compared to the </w:t>
      </w:r>
      <w:r w:rsidR="0001275A" w:rsidRPr="005C283E">
        <w:rPr>
          <w:rFonts w:ascii="Times New Roman" w:hAnsi="Times New Roman" w:cs="Times New Roman"/>
          <w:sz w:val="24"/>
          <w:szCs w:val="24"/>
        </w:rPr>
        <w:t>profit-making</w:t>
      </w:r>
      <w:r w:rsidRPr="005C283E">
        <w:rPr>
          <w:rFonts w:ascii="Times New Roman" w:hAnsi="Times New Roman" w:cs="Times New Roman"/>
          <w:sz w:val="24"/>
          <w:szCs w:val="24"/>
        </w:rPr>
        <w:t xml:space="preserve"> organizations. However, most organizations with better established fraud risk management practices perform better financially (</w:t>
      </w:r>
      <w:proofErr w:type="spellStart"/>
      <w:r w:rsidRPr="005C283E">
        <w:rPr>
          <w:rFonts w:ascii="Times New Roman" w:hAnsi="Times New Roman" w:cs="Times New Roman"/>
          <w:sz w:val="24"/>
          <w:szCs w:val="24"/>
        </w:rPr>
        <w:t>Wanjiku</w:t>
      </w:r>
      <w:proofErr w:type="spellEnd"/>
      <w:r w:rsidRPr="005C283E">
        <w:rPr>
          <w:rFonts w:ascii="Times New Roman" w:hAnsi="Times New Roman" w:cs="Times New Roman"/>
          <w:sz w:val="24"/>
          <w:szCs w:val="24"/>
        </w:rPr>
        <w:t>, 2013)</w:t>
      </w:r>
      <w:proofErr w:type="gramStart"/>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 hence fraud risk management techniques can be employed to enhance the performance of NGOs. </w:t>
      </w:r>
    </w:p>
    <w:p w14:paraId="4F5B1AA9" w14:textId="0EA7D584" w:rsidR="00F80223" w:rsidRPr="005C283E" w:rsidRDefault="00F80223"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Different </w:t>
      </w:r>
      <w:r w:rsidR="005C5D77" w:rsidRPr="005C283E">
        <w:rPr>
          <w:rFonts w:ascii="Times New Roman" w:hAnsi="Times New Roman" w:cs="Times New Roman"/>
          <w:sz w:val="24"/>
          <w:szCs w:val="24"/>
        </w:rPr>
        <w:t>Non-Governmental Organization</w:t>
      </w:r>
      <w:r w:rsidRPr="005C283E">
        <w:rPr>
          <w:rFonts w:ascii="Times New Roman" w:hAnsi="Times New Roman" w:cs="Times New Roman"/>
          <w:sz w:val="24"/>
          <w:szCs w:val="24"/>
        </w:rPr>
        <w:t xml:space="preserve"> managements raise diverse arguments in connection to fraud and mostly assume that since their organizations undertake noble duties, their employees and volunteers do not engage in fraud (Rothschild &amp; </w:t>
      </w:r>
      <w:proofErr w:type="spellStart"/>
      <w:r w:rsidRPr="005C283E">
        <w:rPr>
          <w:rFonts w:ascii="Times New Roman" w:hAnsi="Times New Roman" w:cs="Times New Roman"/>
          <w:sz w:val="24"/>
          <w:szCs w:val="24"/>
        </w:rPr>
        <w:t>Milofsky</w:t>
      </w:r>
      <w:proofErr w:type="spellEnd"/>
      <w:r w:rsidRPr="005C283E">
        <w:rPr>
          <w:rFonts w:ascii="Times New Roman" w:hAnsi="Times New Roman" w:cs="Times New Roman"/>
          <w:sz w:val="24"/>
          <w:szCs w:val="24"/>
        </w:rPr>
        <w:t xml:space="preserve">, 2006). A further argument by </w:t>
      </w:r>
      <w:proofErr w:type="spellStart"/>
      <w:r w:rsidRPr="005C283E">
        <w:rPr>
          <w:rFonts w:ascii="Times New Roman" w:hAnsi="Times New Roman" w:cs="Times New Roman"/>
          <w:sz w:val="24"/>
          <w:szCs w:val="24"/>
        </w:rPr>
        <w:t>Buckhoff</w:t>
      </w:r>
      <w:proofErr w:type="spellEnd"/>
      <w:r w:rsidRPr="005C283E">
        <w:rPr>
          <w:rFonts w:ascii="Times New Roman" w:hAnsi="Times New Roman" w:cs="Times New Roman"/>
          <w:sz w:val="24"/>
          <w:szCs w:val="24"/>
        </w:rPr>
        <w:t xml:space="preserve"> and Parham (2009) affirm that these misplaced beliefs make the organization not develop the necessary controls towards protecting their assets. Douglas and Mills (2000) add that depending on trust, the incomplete verification of revenue streams, weak controls, absence of expertise within the organizations and over-reliance on volunteers enhance the problem of fraud. However, with the current competitive business world, the overall need for fraud risk management has increased with an aim of enhancing the financial performance of these organizations. Organizations which have been impacted by fraud end up losing monies which may further result to funds not being available to effectively attain the organization’s business. This may further erode customer confidence and time that may have to be </w:t>
      </w:r>
      <w:proofErr w:type="gramStart"/>
      <w:r w:rsidRPr="005C283E">
        <w:rPr>
          <w:rFonts w:ascii="Times New Roman" w:hAnsi="Times New Roman" w:cs="Times New Roman"/>
          <w:sz w:val="24"/>
          <w:szCs w:val="24"/>
        </w:rPr>
        <w:t>spend</w:t>
      </w:r>
      <w:proofErr w:type="gramEnd"/>
      <w:r w:rsidRPr="005C283E">
        <w:rPr>
          <w:rFonts w:ascii="Times New Roman" w:hAnsi="Times New Roman" w:cs="Times New Roman"/>
          <w:sz w:val="24"/>
          <w:szCs w:val="24"/>
        </w:rPr>
        <w:t xml:space="preserve"> on investigations.</w:t>
      </w:r>
    </w:p>
    <w:p w14:paraId="786EF600" w14:textId="77777777" w:rsidR="00D42A37" w:rsidRPr="005C283E" w:rsidRDefault="00D42A37" w:rsidP="004E1CF2">
      <w:pPr>
        <w:spacing w:after="200" w:line="360" w:lineRule="auto"/>
        <w:jc w:val="both"/>
        <w:rPr>
          <w:rFonts w:ascii="Times New Roman" w:hAnsi="Times New Roman" w:cs="Times New Roman"/>
          <w:sz w:val="24"/>
          <w:szCs w:val="24"/>
        </w:rPr>
      </w:pPr>
    </w:p>
    <w:p w14:paraId="53E060D3" w14:textId="77777777" w:rsidR="00D42A37" w:rsidRPr="005C283E" w:rsidRDefault="00D42A37" w:rsidP="004E1CF2">
      <w:pPr>
        <w:spacing w:after="200" w:line="360" w:lineRule="auto"/>
        <w:jc w:val="both"/>
        <w:rPr>
          <w:rFonts w:ascii="Times New Roman" w:hAnsi="Times New Roman" w:cs="Times New Roman"/>
          <w:sz w:val="24"/>
          <w:szCs w:val="24"/>
        </w:rPr>
      </w:pPr>
    </w:p>
    <w:p w14:paraId="61EF5E09" w14:textId="77777777" w:rsidR="00D42A37" w:rsidRPr="005C283E" w:rsidRDefault="00D42A37" w:rsidP="004E1CF2">
      <w:pPr>
        <w:spacing w:after="200" w:line="360" w:lineRule="auto"/>
        <w:jc w:val="both"/>
        <w:rPr>
          <w:rFonts w:ascii="Times New Roman" w:hAnsi="Times New Roman" w:cs="Times New Roman"/>
          <w:sz w:val="24"/>
          <w:szCs w:val="24"/>
        </w:rPr>
      </w:pPr>
    </w:p>
    <w:p w14:paraId="5D3D0064" w14:textId="0EAFA6BA" w:rsidR="00D014DC" w:rsidRPr="005C283E" w:rsidRDefault="00D014DC" w:rsidP="004E1CF2">
      <w:pPr>
        <w:pStyle w:val="Heading2"/>
        <w:spacing w:before="0" w:after="200" w:line="360" w:lineRule="auto"/>
        <w:rPr>
          <w:rFonts w:cs="Times New Roman"/>
        </w:rPr>
      </w:pPr>
      <w:bookmarkStart w:id="19" w:name="_Toc72051135"/>
      <w:bookmarkStart w:id="20" w:name="_Toc91788669"/>
      <w:r w:rsidRPr="005C283E">
        <w:rPr>
          <w:rFonts w:cs="Times New Roman"/>
        </w:rPr>
        <w:lastRenderedPageBreak/>
        <w:t>1.2 Statement of the Problem</w:t>
      </w:r>
      <w:bookmarkEnd w:id="19"/>
      <w:bookmarkEnd w:id="20"/>
    </w:p>
    <w:p w14:paraId="0844EF32" w14:textId="62DD00A1" w:rsidR="00196767" w:rsidRPr="005C283E" w:rsidRDefault="00196767"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Organizations lose up to 5 % of their revenue each year (ACFE, 2012) resulting to </w:t>
      </w:r>
      <w:r w:rsidR="00D417AF" w:rsidRPr="005C283E">
        <w:rPr>
          <w:rFonts w:ascii="Times New Roman" w:hAnsi="Times New Roman" w:cs="Times New Roman"/>
          <w:sz w:val="24"/>
          <w:szCs w:val="24"/>
        </w:rPr>
        <w:t>them, especially</w:t>
      </w:r>
      <w:r w:rsidRPr="005C283E">
        <w:rPr>
          <w:rFonts w:ascii="Times New Roman" w:hAnsi="Times New Roman" w:cs="Times New Roman"/>
          <w:sz w:val="24"/>
          <w:szCs w:val="24"/>
        </w:rPr>
        <w:t xml:space="preserve"> NGOs, not having enough funds to execute their mandate. According to </w:t>
      </w:r>
      <w:proofErr w:type="spellStart"/>
      <w:proofErr w:type="gramStart"/>
      <w:r w:rsidRPr="005C283E">
        <w:rPr>
          <w:rFonts w:ascii="Times New Roman" w:hAnsi="Times New Roman" w:cs="Times New Roman"/>
          <w:sz w:val="24"/>
          <w:szCs w:val="24"/>
        </w:rPr>
        <w:t>Stulz</w:t>
      </w:r>
      <w:proofErr w:type="spellEnd"/>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1996), fraud risk management practices have a great effect on the financial </w:t>
      </w:r>
      <w:r w:rsidR="00D417AF" w:rsidRPr="005C283E">
        <w:rPr>
          <w:rFonts w:ascii="Times New Roman" w:hAnsi="Times New Roman" w:cs="Times New Roman"/>
          <w:sz w:val="24"/>
          <w:szCs w:val="24"/>
        </w:rPr>
        <w:t>performance of</w:t>
      </w:r>
      <w:r w:rsidRPr="005C283E">
        <w:rPr>
          <w:rFonts w:ascii="Times New Roman" w:hAnsi="Times New Roman" w:cs="Times New Roman"/>
          <w:sz w:val="24"/>
          <w:szCs w:val="24"/>
        </w:rPr>
        <w:t xml:space="preserve"> both profit making and NGOs. However, most NGOs still register a low degree in </w:t>
      </w:r>
      <w:r w:rsidR="00D417AF" w:rsidRPr="005C283E">
        <w:rPr>
          <w:rFonts w:ascii="Times New Roman" w:hAnsi="Times New Roman" w:cs="Times New Roman"/>
          <w:sz w:val="24"/>
          <w:szCs w:val="24"/>
        </w:rPr>
        <w:t>the implementation</w:t>
      </w:r>
      <w:r w:rsidRPr="005C283E">
        <w:rPr>
          <w:rFonts w:ascii="Times New Roman" w:hAnsi="Times New Roman" w:cs="Times New Roman"/>
          <w:sz w:val="24"/>
          <w:szCs w:val="24"/>
        </w:rPr>
        <w:t xml:space="preserve"> of the fraud risk management practices in their operations (Neely, 2011</w:t>
      </w:r>
      <w:r w:rsidR="00D417AF" w:rsidRPr="005C283E">
        <w:rPr>
          <w:rFonts w:ascii="Times New Roman" w:hAnsi="Times New Roman" w:cs="Times New Roman"/>
          <w:sz w:val="24"/>
          <w:szCs w:val="24"/>
        </w:rPr>
        <w:t>). Even</w:t>
      </w:r>
      <w:r w:rsidRPr="005C283E">
        <w:rPr>
          <w:rFonts w:ascii="Times New Roman" w:hAnsi="Times New Roman" w:cs="Times New Roman"/>
          <w:sz w:val="24"/>
          <w:szCs w:val="24"/>
        </w:rPr>
        <w:t xml:space="preserve"> with critical contributions to society, all NGOs are continuously targeted </w:t>
      </w:r>
      <w:r w:rsidR="00D417AF" w:rsidRPr="005C283E">
        <w:rPr>
          <w:rFonts w:ascii="Times New Roman" w:hAnsi="Times New Roman" w:cs="Times New Roman"/>
          <w:sz w:val="24"/>
          <w:szCs w:val="24"/>
        </w:rPr>
        <w:t>by unscrupulous</w:t>
      </w:r>
      <w:r w:rsidRPr="005C283E">
        <w:rPr>
          <w:rFonts w:ascii="Times New Roman" w:hAnsi="Times New Roman" w:cs="Times New Roman"/>
          <w:sz w:val="24"/>
          <w:szCs w:val="24"/>
        </w:rPr>
        <w:t xml:space="preserve"> people and groups, giving rise to scandal and disrepute among these</w:t>
      </w:r>
      <w:r w:rsidR="00D417AF" w:rsidRPr="005C283E">
        <w:rPr>
          <w:rFonts w:ascii="Times New Roman" w:hAnsi="Times New Roman" w:cs="Times New Roman"/>
          <w:sz w:val="24"/>
          <w:szCs w:val="24"/>
        </w:rPr>
        <w:t xml:space="preserve"> </w:t>
      </w:r>
      <w:r w:rsidR="003C05B8" w:rsidRPr="005C283E">
        <w:rPr>
          <w:rFonts w:ascii="Times New Roman" w:hAnsi="Times New Roman" w:cs="Times New Roman"/>
          <w:sz w:val="24"/>
          <w:szCs w:val="24"/>
        </w:rPr>
        <w:t>organizations</w:t>
      </w:r>
      <w:r w:rsidRPr="005C283E">
        <w:rPr>
          <w:rFonts w:ascii="Times New Roman" w:hAnsi="Times New Roman" w:cs="Times New Roman"/>
          <w:sz w:val="24"/>
          <w:szCs w:val="24"/>
        </w:rPr>
        <w:t xml:space="preserve"> (Hamilton &amp; </w:t>
      </w:r>
      <w:proofErr w:type="spellStart"/>
      <w:r w:rsidRPr="005C283E">
        <w:rPr>
          <w:rFonts w:ascii="Times New Roman" w:hAnsi="Times New Roman" w:cs="Times New Roman"/>
          <w:sz w:val="24"/>
          <w:szCs w:val="24"/>
        </w:rPr>
        <w:t>Slatten</w:t>
      </w:r>
      <w:proofErr w:type="spellEnd"/>
      <w:r w:rsidRPr="005C283E">
        <w:rPr>
          <w:rFonts w:ascii="Times New Roman" w:hAnsi="Times New Roman" w:cs="Times New Roman"/>
          <w:sz w:val="24"/>
          <w:szCs w:val="24"/>
        </w:rPr>
        <w:t xml:space="preserve">, 2013). Generally, fraud is easily </w:t>
      </w:r>
      <w:r w:rsidR="003C05B8" w:rsidRPr="005C283E">
        <w:rPr>
          <w:rFonts w:ascii="Times New Roman" w:hAnsi="Times New Roman" w:cs="Times New Roman"/>
          <w:sz w:val="24"/>
          <w:szCs w:val="24"/>
        </w:rPr>
        <w:t>perpetrating</w:t>
      </w:r>
      <w:r w:rsidRPr="005C283E">
        <w:rPr>
          <w:rFonts w:ascii="Times New Roman" w:hAnsi="Times New Roman" w:cs="Times New Roman"/>
          <w:sz w:val="24"/>
          <w:szCs w:val="24"/>
        </w:rPr>
        <w:t xml:space="preserve"> the </w:t>
      </w:r>
      <w:r w:rsidR="00D417AF" w:rsidRPr="005C283E">
        <w:rPr>
          <w:rFonts w:ascii="Times New Roman" w:hAnsi="Times New Roman" w:cs="Times New Roman"/>
          <w:sz w:val="24"/>
          <w:szCs w:val="24"/>
        </w:rPr>
        <w:t>NGOs as</w:t>
      </w:r>
      <w:r w:rsidRPr="005C283E">
        <w:rPr>
          <w:rFonts w:ascii="Times New Roman" w:hAnsi="Times New Roman" w:cs="Times New Roman"/>
          <w:sz w:val="24"/>
          <w:szCs w:val="24"/>
        </w:rPr>
        <w:t xml:space="preserve"> compared to the for-profit-organizations (Greenlee et al., 2007). Fraud in </w:t>
      </w:r>
      <w:r w:rsidR="00796E90" w:rsidRPr="005C283E">
        <w:rPr>
          <w:rFonts w:ascii="Times New Roman" w:hAnsi="Times New Roman" w:cs="Times New Roman"/>
          <w:sz w:val="24"/>
          <w:szCs w:val="24"/>
        </w:rPr>
        <w:t>Ethiopia</w:t>
      </w:r>
      <w:r w:rsidRPr="005C283E">
        <w:rPr>
          <w:rFonts w:ascii="Times New Roman" w:hAnsi="Times New Roman" w:cs="Times New Roman"/>
          <w:sz w:val="24"/>
          <w:szCs w:val="24"/>
        </w:rPr>
        <w:t xml:space="preserve"> </w:t>
      </w:r>
      <w:r w:rsidR="00D417AF" w:rsidRPr="005C283E">
        <w:rPr>
          <w:rFonts w:ascii="Times New Roman" w:hAnsi="Times New Roman" w:cs="Times New Roman"/>
          <w:sz w:val="24"/>
          <w:szCs w:val="24"/>
        </w:rPr>
        <w:t>has been</w:t>
      </w:r>
      <w:r w:rsidRPr="005C283E">
        <w:rPr>
          <w:rFonts w:ascii="Times New Roman" w:hAnsi="Times New Roman" w:cs="Times New Roman"/>
          <w:sz w:val="24"/>
          <w:szCs w:val="24"/>
        </w:rPr>
        <w:t xml:space="preserve"> on the rise and NGOs also form part of the statistics. Greenlee et al. cited a </w:t>
      </w:r>
      <w:r w:rsidR="00D417AF" w:rsidRPr="005C283E">
        <w:rPr>
          <w:rFonts w:ascii="Times New Roman" w:hAnsi="Times New Roman" w:cs="Times New Roman"/>
          <w:sz w:val="24"/>
          <w:szCs w:val="24"/>
        </w:rPr>
        <w:t>number of</w:t>
      </w:r>
      <w:r w:rsidRPr="005C283E">
        <w:rPr>
          <w:rFonts w:ascii="Times New Roman" w:hAnsi="Times New Roman" w:cs="Times New Roman"/>
          <w:sz w:val="24"/>
          <w:szCs w:val="24"/>
        </w:rPr>
        <w:t xml:space="preserve"> aspects that result to NGOs being more vulnerable to fraud that include: </w:t>
      </w:r>
      <w:r w:rsidR="00D417AF" w:rsidRPr="005C283E">
        <w:rPr>
          <w:rFonts w:ascii="Times New Roman" w:hAnsi="Times New Roman" w:cs="Times New Roman"/>
          <w:sz w:val="24"/>
          <w:szCs w:val="24"/>
        </w:rPr>
        <w:t>operating mostly</w:t>
      </w:r>
      <w:r w:rsidRPr="005C283E">
        <w:rPr>
          <w:rFonts w:ascii="Times New Roman" w:hAnsi="Times New Roman" w:cs="Times New Roman"/>
          <w:sz w:val="24"/>
          <w:szCs w:val="24"/>
        </w:rPr>
        <w:t xml:space="preserve"> an atmosphere of trust, challenges in evaluating specific revenue streams (</w:t>
      </w:r>
      <w:r w:rsidR="00D417AF" w:rsidRPr="005C283E">
        <w:rPr>
          <w:rFonts w:ascii="Times New Roman" w:hAnsi="Times New Roman" w:cs="Times New Roman"/>
          <w:sz w:val="24"/>
          <w:szCs w:val="24"/>
        </w:rPr>
        <w:t>including individual</w:t>
      </w:r>
      <w:r w:rsidRPr="005C283E">
        <w:rPr>
          <w:rFonts w:ascii="Times New Roman" w:hAnsi="Times New Roman" w:cs="Times New Roman"/>
          <w:sz w:val="24"/>
          <w:szCs w:val="24"/>
        </w:rPr>
        <w:t xml:space="preserve"> cash donations), weak established internal controls, insufficient </w:t>
      </w:r>
      <w:r w:rsidR="00D417AF" w:rsidRPr="005C283E">
        <w:rPr>
          <w:rFonts w:ascii="Times New Roman" w:hAnsi="Times New Roman" w:cs="Times New Roman"/>
          <w:sz w:val="24"/>
          <w:szCs w:val="24"/>
        </w:rPr>
        <w:t>organizational and</w:t>
      </w:r>
      <w:r w:rsidRPr="005C283E">
        <w:rPr>
          <w:rFonts w:ascii="Times New Roman" w:hAnsi="Times New Roman" w:cs="Times New Roman"/>
          <w:sz w:val="24"/>
          <w:szCs w:val="24"/>
        </w:rPr>
        <w:t xml:space="preserve"> financial expertise, and over-reliance on volunteer boards. However, </w:t>
      </w:r>
      <w:r w:rsidR="00D417AF" w:rsidRPr="005C283E">
        <w:rPr>
          <w:rFonts w:ascii="Times New Roman" w:hAnsi="Times New Roman" w:cs="Times New Roman"/>
          <w:sz w:val="24"/>
          <w:szCs w:val="24"/>
        </w:rPr>
        <w:t>most organizations</w:t>
      </w:r>
      <w:r w:rsidRPr="005C283E">
        <w:rPr>
          <w:rFonts w:ascii="Times New Roman" w:hAnsi="Times New Roman" w:cs="Times New Roman"/>
          <w:sz w:val="24"/>
          <w:szCs w:val="24"/>
        </w:rPr>
        <w:t xml:space="preserve"> with better established fraud risk management practices perform </w:t>
      </w:r>
      <w:r w:rsidR="00D417AF" w:rsidRPr="005C283E">
        <w:rPr>
          <w:rFonts w:ascii="Times New Roman" w:hAnsi="Times New Roman" w:cs="Times New Roman"/>
          <w:sz w:val="24"/>
          <w:szCs w:val="24"/>
        </w:rPr>
        <w:t>better financially</w:t>
      </w:r>
      <w:r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Wanjiku</w:t>
      </w:r>
      <w:proofErr w:type="spellEnd"/>
      <w:r w:rsidRPr="005C283E">
        <w:rPr>
          <w:rFonts w:ascii="Times New Roman" w:hAnsi="Times New Roman" w:cs="Times New Roman"/>
          <w:sz w:val="24"/>
          <w:szCs w:val="24"/>
        </w:rPr>
        <w:t>, 2013)</w:t>
      </w:r>
      <w:proofErr w:type="gramStart"/>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 hence they can be used to enhance the performance of NGOs.</w:t>
      </w:r>
    </w:p>
    <w:p w14:paraId="57991619" w14:textId="4469D976" w:rsidR="00196767" w:rsidRPr="005C283E" w:rsidRDefault="00196767"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Besides, little research has been done to establish the level and impact of fraud in </w:t>
      </w:r>
      <w:r w:rsidR="00D417AF" w:rsidRPr="005C283E">
        <w:rPr>
          <w:rFonts w:ascii="Times New Roman" w:hAnsi="Times New Roman" w:cs="Times New Roman"/>
          <w:sz w:val="24"/>
          <w:szCs w:val="24"/>
        </w:rPr>
        <w:t>NGOs compared</w:t>
      </w:r>
      <w:r w:rsidRPr="005C283E">
        <w:rPr>
          <w:rFonts w:ascii="Times New Roman" w:hAnsi="Times New Roman" w:cs="Times New Roman"/>
          <w:sz w:val="24"/>
          <w:szCs w:val="24"/>
        </w:rPr>
        <w:t xml:space="preserve"> to profit seeking businesses. In a study conducted by </w:t>
      </w:r>
      <w:proofErr w:type="spellStart"/>
      <w:r w:rsidRPr="005C283E">
        <w:rPr>
          <w:rFonts w:ascii="Times New Roman" w:hAnsi="Times New Roman" w:cs="Times New Roman"/>
          <w:sz w:val="24"/>
          <w:szCs w:val="24"/>
        </w:rPr>
        <w:t>Tyge</w:t>
      </w:r>
      <w:proofErr w:type="spellEnd"/>
      <w:r w:rsidRPr="005C283E">
        <w:rPr>
          <w:rFonts w:ascii="Times New Roman" w:hAnsi="Times New Roman" w:cs="Times New Roman"/>
          <w:sz w:val="24"/>
          <w:szCs w:val="24"/>
        </w:rPr>
        <w:t xml:space="preserve">, Kishore and </w:t>
      </w:r>
      <w:r w:rsidR="00D417AF" w:rsidRPr="005C283E">
        <w:rPr>
          <w:rFonts w:ascii="Times New Roman" w:hAnsi="Times New Roman" w:cs="Times New Roman"/>
          <w:sz w:val="24"/>
          <w:szCs w:val="24"/>
        </w:rPr>
        <w:t>Peter (</w:t>
      </w:r>
      <w:r w:rsidRPr="005C283E">
        <w:rPr>
          <w:rFonts w:ascii="Times New Roman" w:hAnsi="Times New Roman" w:cs="Times New Roman"/>
          <w:sz w:val="24"/>
          <w:szCs w:val="24"/>
        </w:rPr>
        <w:t xml:space="preserve">2014) on the effect of </w:t>
      </w:r>
      <w:r w:rsidR="002A6E78" w:rsidRPr="005C283E">
        <w:rPr>
          <w:rFonts w:ascii="Times New Roman" w:hAnsi="Times New Roman" w:cs="Times New Roman"/>
          <w:sz w:val="24"/>
          <w:szCs w:val="24"/>
        </w:rPr>
        <w:t>Fraud on R</w:t>
      </w:r>
      <w:r w:rsidRPr="005C283E">
        <w:rPr>
          <w:rFonts w:ascii="Times New Roman" w:hAnsi="Times New Roman" w:cs="Times New Roman"/>
          <w:sz w:val="24"/>
          <w:szCs w:val="24"/>
        </w:rPr>
        <w:t xml:space="preserve">isk </w:t>
      </w:r>
      <w:r w:rsidR="002A6E78" w:rsidRPr="005C283E">
        <w:rPr>
          <w:rFonts w:ascii="Times New Roman" w:hAnsi="Times New Roman" w:cs="Times New Roman"/>
          <w:sz w:val="24"/>
          <w:szCs w:val="24"/>
        </w:rPr>
        <w:t>M</w:t>
      </w:r>
      <w:r w:rsidRPr="005C283E">
        <w:rPr>
          <w:rFonts w:ascii="Times New Roman" w:hAnsi="Times New Roman" w:cs="Times New Roman"/>
          <w:sz w:val="24"/>
          <w:szCs w:val="24"/>
        </w:rPr>
        <w:t xml:space="preserve">anagement </w:t>
      </w:r>
      <w:r w:rsidR="002A6E78" w:rsidRPr="005C283E">
        <w:rPr>
          <w:rFonts w:ascii="Times New Roman" w:hAnsi="Times New Roman" w:cs="Times New Roman"/>
          <w:sz w:val="24"/>
          <w:szCs w:val="24"/>
        </w:rPr>
        <w:t>in</w:t>
      </w:r>
      <w:r w:rsidRPr="005C283E">
        <w:rPr>
          <w:rFonts w:ascii="Times New Roman" w:hAnsi="Times New Roman" w:cs="Times New Roman"/>
          <w:sz w:val="24"/>
          <w:szCs w:val="24"/>
        </w:rPr>
        <w:t xml:space="preserve"> </w:t>
      </w:r>
      <w:r w:rsidR="002A6E78" w:rsidRPr="005C283E">
        <w:rPr>
          <w:rFonts w:ascii="Times New Roman" w:hAnsi="Times New Roman" w:cs="Times New Roman"/>
          <w:sz w:val="24"/>
          <w:szCs w:val="24"/>
        </w:rPr>
        <w:t>Not-F</w:t>
      </w:r>
      <w:r w:rsidRPr="005C283E">
        <w:rPr>
          <w:rFonts w:ascii="Times New Roman" w:hAnsi="Times New Roman" w:cs="Times New Roman"/>
          <w:sz w:val="24"/>
          <w:szCs w:val="24"/>
        </w:rPr>
        <w:t>or</w:t>
      </w:r>
      <w:r w:rsidR="002A6E78" w:rsidRPr="005C283E">
        <w:rPr>
          <w:rFonts w:ascii="Times New Roman" w:hAnsi="Times New Roman" w:cs="Times New Roman"/>
          <w:sz w:val="24"/>
          <w:szCs w:val="24"/>
        </w:rPr>
        <w:t>-P</w:t>
      </w:r>
      <w:r w:rsidRPr="005C283E">
        <w:rPr>
          <w:rFonts w:ascii="Times New Roman" w:hAnsi="Times New Roman" w:cs="Times New Roman"/>
          <w:sz w:val="24"/>
          <w:szCs w:val="24"/>
        </w:rPr>
        <w:t xml:space="preserve">rofit </w:t>
      </w:r>
      <w:r w:rsidR="002A6E78" w:rsidRPr="005C283E">
        <w:rPr>
          <w:rFonts w:ascii="Times New Roman" w:hAnsi="Times New Roman" w:cs="Times New Roman"/>
          <w:sz w:val="24"/>
          <w:szCs w:val="24"/>
        </w:rPr>
        <w:t>O</w:t>
      </w:r>
      <w:r w:rsidR="00796E90" w:rsidRPr="005C283E">
        <w:rPr>
          <w:rFonts w:ascii="Times New Roman" w:hAnsi="Times New Roman" w:cs="Times New Roman"/>
          <w:sz w:val="24"/>
          <w:szCs w:val="24"/>
        </w:rPr>
        <w:t>rganizations</w:t>
      </w:r>
      <w:r w:rsidRPr="005C283E">
        <w:rPr>
          <w:rFonts w:ascii="Times New Roman" w:hAnsi="Times New Roman" w:cs="Times New Roman"/>
          <w:sz w:val="24"/>
          <w:szCs w:val="24"/>
        </w:rPr>
        <w:t xml:space="preserve"> in </w:t>
      </w:r>
      <w:proofErr w:type="spellStart"/>
      <w:r w:rsidRPr="005C283E">
        <w:rPr>
          <w:rFonts w:ascii="Times New Roman" w:hAnsi="Times New Roman" w:cs="Times New Roman"/>
          <w:sz w:val="24"/>
          <w:szCs w:val="24"/>
        </w:rPr>
        <w:t>New</w:t>
      </w:r>
      <w:r w:rsidR="00D417AF" w:rsidRPr="005C283E">
        <w:rPr>
          <w:rFonts w:ascii="Times New Roman" w:hAnsi="Times New Roman" w:cs="Times New Roman"/>
          <w:sz w:val="24"/>
          <w:szCs w:val="24"/>
        </w:rPr>
        <w:t>zealand</w:t>
      </w:r>
      <w:proofErr w:type="spellEnd"/>
      <w:r w:rsidR="00D417AF" w:rsidRPr="005C283E">
        <w:rPr>
          <w:rFonts w:ascii="Times New Roman" w:hAnsi="Times New Roman" w:cs="Times New Roman"/>
          <w:sz w:val="24"/>
          <w:szCs w:val="24"/>
        </w:rPr>
        <w:t xml:space="preserve"> and</w:t>
      </w:r>
      <w:r w:rsidRPr="005C283E">
        <w:rPr>
          <w:rFonts w:ascii="Times New Roman" w:hAnsi="Times New Roman" w:cs="Times New Roman"/>
          <w:sz w:val="24"/>
          <w:szCs w:val="24"/>
        </w:rPr>
        <w:t xml:space="preserve"> Australia, the three concluded that </w:t>
      </w:r>
      <w:r w:rsidR="00796E90" w:rsidRPr="005C283E">
        <w:rPr>
          <w:rFonts w:ascii="Times New Roman" w:hAnsi="Times New Roman" w:cs="Times New Roman"/>
          <w:sz w:val="24"/>
          <w:szCs w:val="24"/>
        </w:rPr>
        <w:t>organizations</w:t>
      </w:r>
      <w:r w:rsidRPr="005C283E">
        <w:rPr>
          <w:rFonts w:ascii="Times New Roman" w:hAnsi="Times New Roman" w:cs="Times New Roman"/>
          <w:sz w:val="24"/>
          <w:szCs w:val="24"/>
        </w:rPr>
        <w:t xml:space="preserve"> without an experience in fraud </w:t>
      </w:r>
      <w:r w:rsidR="00D417AF" w:rsidRPr="005C283E">
        <w:rPr>
          <w:rFonts w:ascii="Times New Roman" w:hAnsi="Times New Roman" w:cs="Times New Roman"/>
          <w:sz w:val="24"/>
          <w:szCs w:val="24"/>
        </w:rPr>
        <w:t>rely on</w:t>
      </w:r>
      <w:r w:rsidRPr="005C283E">
        <w:rPr>
          <w:rFonts w:ascii="Times New Roman" w:hAnsi="Times New Roman" w:cs="Times New Roman"/>
          <w:sz w:val="24"/>
          <w:szCs w:val="24"/>
        </w:rPr>
        <w:t xml:space="preserve"> ineffective prevention measures. Besides, </w:t>
      </w:r>
      <w:proofErr w:type="spellStart"/>
      <w:r w:rsidRPr="005C283E">
        <w:rPr>
          <w:rFonts w:ascii="Times New Roman" w:hAnsi="Times New Roman" w:cs="Times New Roman"/>
          <w:sz w:val="24"/>
          <w:szCs w:val="24"/>
        </w:rPr>
        <w:t>Okoye</w:t>
      </w:r>
      <w:proofErr w:type="spellEnd"/>
      <w:r w:rsidRPr="005C283E">
        <w:rPr>
          <w:rFonts w:ascii="Times New Roman" w:hAnsi="Times New Roman" w:cs="Times New Roman"/>
          <w:sz w:val="24"/>
          <w:szCs w:val="24"/>
        </w:rPr>
        <w:t xml:space="preserve"> and </w:t>
      </w:r>
      <w:proofErr w:type="spellStart"/>
      <w:r w:rsidRPr="005C283E">
        <w:rPr>
          <w:rFonts w:ascii="Times New Roman" w:hAnsi="Times New Roman" w:cs="Times New Roman"/>
          <w:sz w:val="24"/>
          <w:szCs w:val="24"/>
        </w:rPr>
        <w:t>Gbegi</w:t>
      </w:r>
      <w:proofErr w:type="spellEnd"/>
      <w:r w:rsidRPr="005C283E">
        <w:rPr>
          <w:rFonts w:ascii="Times New Roman" w:hAnsi="Times New Roman" w:cs="Times New Roman"/>
          <w:sz w:val="24"/>
          <w:szCs w:val="24"/>
        </w:rPr>
        <w:t xml:space="preserve"> (2013) carried out a </w:t>
      </w:r>
      <w:r w:rsidR="00D417AF" w:rsidRPr="005C283E">
        <w:rPr>
          <w:rFonts w:ascii="Times New Roman" w:hAnsi="Times New Roman" w:cs="Times New Roman"/>
          <w:sz w:val="24"/>
          <w:szCs w:val="24"/>
        </w:rPr>
        <w:t>study on</w:t>
      </w:r>
      <w:r w:rsidRPr="005C283E">
        <w:rPr>
          <w:rFonts w:ascii="Times New Roman" w:hAnsi="Times New Roman" w:cs="Times New Roman"/>
          <w:sz w:val="24"/>
          <w:szCs w:val="24"/>
        </w:rPr>
        <w:t xml:space="preserve"> the evaluation of the effect of fraud and related crimes on the Nigerian Economy. </w:t>
      </w:r>
      <w:r w:rsidR="00D417AF" w:rsidRPr="005C283E">
        <w:rPr>
          <w:rFonts w:ascii="Times New Roman" w:hAnsi="Times New Roman" w:cs="Times New Roman"/>
          <w:sz w:val="24"/>
          <w:szCs w:val="24"/>
        </w:rPr>
        <w:t>The study</w:t>
      </w:r>
      <w:r w:rsidRPr="005C283E">
        <w:rPr>
          <w:rFonts w:ascii="Times New Roman" w:hAnsi="Times New Roman" w:cs="Times New Roman"/>
          <w:sz w:val="24"/>
          <w:szCs w:val="24"/>
        </w:rPr>
        <w:t xml:space="preserve"> revealed that, weak internal controls increase the chances of fraud. </w:t>
      </w:r>
      <w:proofErr w:type="gramStart"/>
      <w:r w:rsidRPr="005C283E">
        <w:rPr>
          <w:rFonts w:ascii="Times New Roman" w:hAnsi="Times New Roman" w:cs="Times New Roman"/>
          <w:sz w:val="24"/>
          <w:szCs w:val="24"/>
        </w:rPr>
        <w:t>Similarly,</w:t>
      </w:r>
      <w:r w:rsidR="00D417AF"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Akinyomi</w:t>
      </w:r>
      <w:proofErr w:type="spellEnd"/>
      <w:r w:rsidRPr="005C283E">
        <w:rPr>
          <w:rFonts w:ascii="Times New Roman" w:hAnsi="Times New Roman" w:cs="Times New Roman"/>
          <w:sz w:val="24"/>
          <w:szCs w:val="24"/>
        </w:rPr>
        <w:t xml:space="preserve"> (2012), examined fraud and its prevention.</w:t>
      </w:r>
      <w:proofErr w:type="gramEnd"/>
      <w:r w:rsidRPr="005C283E">
        <w:rPr>
          <w:rFonts w:ascii="Times New Roman" w:hAnsi="Times New Roman" w:cs="Times New Roman"/>
          <w:sz w:val="24"/>
          <w:szCs w:val="24"/>
        </w:rPr>
        <w:t xml:space="preserve"> However, the researcher limited </w:t>
      </w:r>
      <w:r w:rsidR="00D417AF" w:rsidRPr="005C283E">
        <w:rPr>
          <w:rFonts w:ascii="Times New Roman" w:hAnsi="Times New Roman" w:cs="Times New Roman"/>
          <w:sz w:val="24"/>
          <w:szCs w:val="24"/>
        </w:rPr>
        <w:t>this study</w:t>
      </w:r>
      <w:r w:rsidRPr="005C283E">
        <w:rPr>
          <w:rFonts w:ascii="Times New Roman" w:hAnsi="Times New Roman" w:cs="Times New Roman"/>
          <w:sz w:val="24"/>
          <w:szCs w:val="24"/>
        </w:rPr>
        <w:t xml:space="preserve"> to the Nigerian Banking sector. </w:t>
      </w:r>
    </w:p>
    <w:p w14:paraId="26F19B1E" w14:textId="4AA77D50" w:rsidR="00196767" w:rsidRPr="005C283E" w:rsidRDefault="001A7B17" w:rsidP="004E1CF2">
      <w:pPr>
        <w:spacing w:after="200" w:line="360" w:lineRule="auto"/>
        <w:jc w:val="both"/>
        <w:rPr>
          <w:rFonts w:ascii="Times New Roman" w:hAnsi="Times New Roman" w:cs="Times New Roman"/>
          <w:sz w:val="24"/>
          <w:szCs w:val="24"/>
        </w:rPr>
      </w:pPr>
      <w:proofErr w:type="spellStart"/>
      <w:r w:rsidRPr="005C283E">
        <w:rPr>
          <w:rFonts w:ascii="Times New Roman" w:hAnsi="Times New Roman" w:cs="Times New Roman"/>
          <w:sz w:val="24"/>
          <w:szCs w:val="24"/>
        </w:rPr>
        <w:t>Tekalign</w:t>
      </w:r>
      <w:proofErr w:type="spellEnd"/>
      <w:r w:rsidR="00196767" w:rsidRPr="005C283E">
        <w:rPr>
          <w:rFonts w:ascii="Times New Roman" w:hAnsi="Times New Roman" w:cs="Times New Roman"/>
          <w:sz w:val="24"/>
          <w:szCs w:val="24"/>
        </w:rPr>
        <w:t xml:space="preserve"> (201</w:t>
      </w:r>
      <w:r w:rsidRPr="005C283E">
        <w:rPr>
          <w:rFonts w:ascii="Times New Roman" w:hAnsi="Times New Roman" w:cs="Times New Roman"/>
          <w:sz w:val="24"/>
          <w:szCs w:val="24"/>
        </w:rPr>
        <w:t>1</w:t>
      </w:r>
      <w:r w:rsidR="00196767" w:rsidRPr="005C283E">
        <w:rPr>
          <w:rFonts w:ascii="Times New Roman" w:hAnsi="Times New Roman" w:cs="Times New Roman"/>
          <w:sz w:val="24"/>
          <w:szCs w:val="24"/>
        </w:rPr>
        <w:t xml:space="preserve">) in </w:t>
      </w:r>
      <w:r w:rsidRPr="005C283E">
        <w:rPr>
          <w:rFonts w:ascii="Times New Roman" w:hAnsi="Times New Roman" w:cs="Times New Roman"/>
          <w:sz w:val="24"/>
          <w:szCs w:val="24"/>
        </w:rPr>
        <w:t>his</w:t>
      </w:r>
      <w:r w:rsidR="00196767" w:rsidRPr="005C283E">
        <w:rPr>
          <w:rFonts w:ascii="Times New Roman" w:hAnsi="Times New Roman" w:cs="Times New Roman"/>
          <w:sz w:val="24"/>
          <w:szCs w:val="24"/>
        </w:rPr>
        <w:t xml:space="preserve"> study on </w:t>
      </w:r>
      <w:r w:rsidRPr="005C283E">
        <w:rPr>
          <w:rFonts w:ascii="Times New Roman" w:hAnsi="Times New Roman" w:cs="Times New Roman"/>
          <w:sz w:val="24"/>
          <w:szCs w:val="24"/>
        </w:rPr>
        <w:t xml:space="preserve">impact of internal control over accounting </w:t>
      </w:r>
      <w:r w:rsidR="00D417AF" w:rsidRPr="005C283E">
        <w:rPr>
          <w:rFonts w:ascii="Times New Roman" w:hAnsi="Times New Roman" w:cs="Times New Roman"/>
          <w:sz w:val="24"/>
          <w:szCs w:val="24"/>
        </w:rPr>
        <w:t>frauds in</w:t>
      </w:r>
      <w:r w:rsidRPr="005C283E">
        <w:rPr>
          <w:rFonts w:ascii="Times New Roman" w:hAnsi="Times New Roman" w:cs="Times New Roman"/>
          <w:sz w:val="24"/>
          <w:szCs w:val="24"/>
        </w:rPr>
        <w:t xml:space="preserve"> public enterprises in Addis Ababa</w:t>
      </w:r>
      <w:r w:rsidR="00196767" w:rsidRPr="005C283E">
        <w:rPr>
          <w:rFonts w:ascii="Times New Roman" w:hAnsi="Times New Roman" w:cs="Times New Roman"/>
          <w:sz w:val="24"/>
          <w:szCs w:val="24"/>
        </w:rPr>
        <w:t xml:space="preserve"> concluded that </w:t>
      </w:r>
      <w:r w:rsidR="00C008F8" w:rsidRPr="005C283E">
        <w:rPr>
          <w:rFonts w:ascii="Times New Roman" w:hAnsi="Times New Roman" w:cs="Times New Roman"/>
          <w:sz w:val="24"/>
          <w:szCs w:val="24"/>
        </w:rPr>
        <w:t xml:space="preserve">if public enterprises designed, implemented </w:t>
      </w:r>
      <w:r w:rsidR="00D417AF" w:rsidRPr="005C283E">
        <w:rPr>
          <w:rFonts w:ascii="Times New Roman" w:hAnsi="Times New Roman" w:cs="Times New Roman"/>
          <w:sz w:val="24"/>
          <w:szCs w:val="24"/>
        </w:rPr>
        <w:t>and monitored</w:t>
      </w:r>
      <w:r w:rsidR="00C008F8" w:rsidRPr="005C283E">
        <w:rPr>
          <w:rFonts w:ascii="Times New Roman" w:hAnsi="Times New Roman" w:cs="Times New Roman"/>
          <w:sz w:val="24"/>
          <w:szCs w:val="24"/>
        </w:rPr>
        <w:t xml:space="preserve"> strong internal control on the continuous basis then the probability of </w:t>
      </w:r>
      <w:r w:rsidR="00D417AF" w:rsidRPr="005C283E">
        <w:rPr>
          <w:rFonts w:ascii="Times New Roman" w:hAnsi="Times New Roman" w:cs="Times New Roman"/>
          <w:sz w:val="24"/>
          <w:szCs w:val="24"/>
        </w:rPr>
        <w:t>accounting frauds</w:t>
      </w:r>
      <w:r w:rsidR="00C008F8" w:rsidRPr="005C283E">
        <w:rPr>
          <w:rFonts w:ascii="Times New Roman" w:hAnsi="Times New Roman" w:cs="Times New Roman"/>
          <w:sz w:val="24"/>
          <w:szCs w:val="24"/>
        </w:rPr>
        <w:t xml:space="preserve"> become low or minimized.</w:t>
      </w:r>
      <w:r w:rsidR="00D417AF" w:rsidRPr="005C283E">
        <w:rPr>
          <w:rFonts w:ascii="Times New Roman" w:hAnsi="Times New Roman" w:cs="Times New Roman"/>
          <w:sz w:val="24"/>
          <w:szCs w:val="24"/>
        </w:rPr>
        <w:t xml:space="preserve"> He however</w:t>
      </w:r>
      <w:r w:rsidR="00196767" w:rsidRPr="005C283E">
        <w:rPr>
          <w:rFonts w:ascii="Times New Roman" w:hAnsi="Times New Roman" w:cs="Times New Roman"/>
          <w:sz w:val="24"/>
          <w:szCs w:val="24"/>
        </w:rPr>
        <w:t xml:space="preserve"> fails to address financial performance linking it up to fraud management. On </w:t>
      </w:r>
      <w:r w:rsidR="00D417AF" w:rsidRPr="005C283E">
        <w:rPr>
          <w:rFonts w:ascii="Times New Roman" w:hAnsi="Times New Roman" w:cs="Times New Roman"/>
          <w:sz w:val="24"/>
          <w:szCs w:val="24"/>
        </w:rPr>
        <w:t>the other</w:t>
      </w:r>
      <w:r w:rsidR="00196767" w:rsidRPr="005C283E">
        <w:rPr>
          <w:rFonts w:ascii="Times New Roman" w:hAnsi="Times New Roman" w:cs="Times New Roman"/>
          <w:sz w:val="24"/>
          <w:szCs w:val="24"/>
        </w:rPr>
        <w:t xml:space="preserve"> hand, </w:t>
      </w:r>
      <w:proofErr w:type="spellStart"/>
      <w:proofErr w:type="gramStart"/>
      <w:r w:rsidR="00DD3A82" w:rsidRPr="005C283E">
        <w:rPr>
          <w:rFonts w:ascii="Times New Roman" w:hAnsi="Times New Roman" w:cs="Times New Roman"/>
          <w:sz w:val="24"/>
          <w:szCs w:val="24"/>
        </w:rPr>
        <w:t>Endaweke</w:t>
      </w:r>
      <w:proofErr w:type="spellEnd"/>
      <w:r w:rsidR="00196767" w:rsidRPr="005C283E">
        <w:rPr>
          <w:rFonts w:ascii="Times New Roman" w:hAnsi="Times New Roman" w:cs="Times New Roman"/>
          <w:sz w:val="24"/>
          <w:szCs w:val="24"/>
        </w:rPr>
        <w:t>(</w:t>
      </w:r>
      <w:proofErr w:type="gramEnd"/>
      <w:r w:rsidR="00196767" w:rsidRPr="005C283E">
        <w:rPr>
          <w:rFonts w:ascii="Times New Roman" w:hAnsi="Times New Roman" w:cs="Times New Roman"/>
          <w:sz w:val="24"/>
          <w:szCs w:val="24"/>
        </w:rPr>
        <w:t>201</w:t>
      </w:r>
      <w:r w:rsidR="00DD3A82" w:rsidRPr="005C283E">
        <w:rPr>
          <w:rFonts w:ascii="Times New Roman" w:hAnsi="Times New Roman" w:cs="Times New Roman"/>
          <w:sz w:val="24"/>
          <w:szCs w:val="24"/>
        </w:rPr>
        <w:t>5</w:t>
      </w:r>
      <w:r w:rsidR="00196767" w:rsidRPr="005C283E">
        <w:rPr>
          <w:rFonts w:ascii="Times New Roman" w:hAnsi="Times New Roman" w:cs="Times New Roman"/>
          <w:sz w:val="24"/>
          <w:szCs w:val="24"/>
        </w:rPr>
        <w:t xml:space="preserve">) sought to establish the impact of </w:t>
      </w:r>
      <w:r w:rsidR="00DD3A82" w:rsidRPr="005C283E">
        <w:rPr>
          <w:rFonts w:ascii="Times New Roman" w:hAnsi="Times New Roman" w:cs="Times New Roman"/>
          <w:sz w:val="24"/>
          <w:szCs w:val="24"/>
        </w:rPr>
        <w:lastRenderedPageBreak/>
        <w:t>risk management</w:t>
      </w:r>
      <w:r w:rsidR="00196767" w:rsidRPr="005C283E">
        <w:rPr>
          <w:rFonts w:ascii="Times New Roman" w:hAnsi="Times New Roman" w:cs="Times New Roman"/>
          <w:sz w:val="24"/>
          <w:szCs w:val="24"/>
        </w:rPr>
        <w:t xml:space="preserve"> on</w:t>
      </w:r>
      <w:r w:rsidR="00D417AF" w:rsidRPr="005C283E">
        <w:rPr>
          <w:rFonts w:ascii="Times New Roman" w:hAnsi="Times New Roman" w:cs="Times New Roman"/>
          <w:sz w:val="24"/>
          <w:szCs w:val="24"/>
        </w:rPr>
        <w:t xml:space="preserve"> </w:t>
      </w:r>
      <w:r w:rsidR="00DD3A82" w:rsidRPr="005C283E">
        <w:rPr>
          <w:rFonts w:ascii="Times New Roman" w:hAnsi="Times New Roman" w:cs="Times New Roman"/>
          <w:sz w:val="24"/>
          <w:szCs w:val="24"/>
        </w:rPr>
        <w:t>Financial</w:t>
      </w:r>
      <w:r w:rsidR="00D417AF" w:rsidRPr="005C283E">
        <w:rPr>
          <w:rFonts w:ascii="Times New Roman" w:hAnsi="Times New Roman" w:cs="Times New Roman"/>
          <w:sz w:val="24"/>
          <w:szCs w:val="24"/>
        </w:rPr>
        <w:t xml:space="preserve"> Performance of</w:t>
      </w:r>
      <w:r w:rsidR="0029493E" w:rsidRPr="005C283E">
        <w:rPr>
          <w:rFonts w:ascii="Times New Roman" w:hAnsi="Times New Roman" w:cs="Times New Roman"/>
          <w:sz w:val="24"/>
          <w:szCs w:val="24"/>
        </w:rPr>
        <w:t xml:space="preserve"> Commercial banks</w:t>
      </w:r>
      <w:r w:rsidR="00196767" w:rsidRPr="005C283E">
        <w:rPr>
          <w:rFonts w:ascii="Times New Roman" w:hAnsi="Times New Roman" w:cs="Times New Roman"/>
          <w:sz w:val="24"/>
          <w:szCs w:val="24"/>
        </w:rPr>
        <w:t xml:space="preserve">. This research was however restricted to the commercial banks </w:t>
      </w:r>
      <w:r w:rsidR="00D417AF" w:rsidRPr="005C283E">
        <w:rPr>
          <w:rFonts w:ascii="Times New Roman" w:hAnsi="Times New Roman" w:cs="Times New Roman"/>
          <w:sz w:val="24"/>
          <w:szCs w:val="24"/>
        </w:rPr>
        <w:t>in Ethiopia</w:t>
      </w:r>
      <w:r w:rsidR="00196767" w:rsidRPr="005C283E">
        <w:rPr>
          <w:rFonts w:ascii="Times New Roman" w:hAnsi="Times New Roman" w:cs="Times New Roman"/>
          <w:sz w:val="24"/>
          <w:szCs w:val="24"/>
        </w:rPr>
        <w:t xml:space="preserve">. </w:t>
      </w:r>
      <w:r w:rsidR="00952ACE" w:rsidRPr="005C283E">
        <w:rPr>
          <w:rFonts w:ascii="Times New Roman" w:hAnsi="Times New Roman" w:cs="Times New Roman"/>
          <w:sz w:val="24"/>
          <w:szCs w:val="24"/>
        </w:rPr>
        <w:t xml:space="preserve">Moreover, the variables of the study included four variables and most of them are not Fraud related. </w:t>
      </w:r>
      <w:r w:rsidR="00196767" w:rsidRPr="005C283E">
        <w:rPr>
          <w:rFonts w:ascii="Times New Roman" w:hAnsi="Times New Roman" w:cs="Times New Roman"/>
          <w:sz w:val="24"/>
          <w:szCs w:val="24"/>
        </w:rPr>
        <w:t xml:space="preserve">The results of the study revealed that </w:t>
      </w:r>
      <w:r w:rsidR="0029493E" w:rsidRPr="005C283E">
        <w:rPr>
          <w:rFonts w:ascii="Times New Roman" w:hAnsi="Times New Roman" w:cs="Times New Roman"/>
          <w:sz w:val="24"/>
          <w:szCs w:val="24"/>
        </w:rPr>
        <w:t xml:space="preserve">banks with good risk management policies have a lower risk </w:t>
      </w:r>
      <w:r w:rsidR="00D417AF" w:rsidRPr="005C283E">
        <w:rPr>
          <w:rFonts w:ascii="Times New Roman" w:hAnsi="Times New Roman" w:cs="Times New Roman"/>
          <w:sz w:val="24"/>
          <w:szCs w:val="24"/>
        </w:rPr>
        <w:t>and relatively</w:t>
      </w:r>
      <w:r w:rsidR="0029493E" w:rsidRPr="005C283E">
        <w:rPr>
          <w:rFonts w:ascii="Times New Roman" w:hAnsi="Times New Roman" w:cs="Times New Roman"/>
          <w:sz w:val="24"/>
          <w:szCs w:val="24"/>
        </w:rPr>
        <w:t xml:space="preserve"> higher return on asset</w:t>
      </w:r>
      <w:r w:rsidR="00196767" w:rsidRPr="005C283E">
        <w:rPr>
          <w:rFonts w:ascii="Times New Roman" w:hAnsi="Times New Roman" w:cs="Times New Roman"/>
          <w:sz w:val="24"/>
          <w:szCs w:val="24"/>
        </w:rPr>
        <w:t xml:space="preserve">. </w:t>
      </w:r>
      <w:r w:rsidR="000B134B" w:rsidRPr="005C283E">
        <w:rPr>
          <w:rFonts w:ascii="Times New Roman" w:hAnsi="Times New Roman" w:cs="Times New Roman"/>
          <w:sz w:val="24"/>
          <w:szCs w:val="24"/>
        </w:rPr>
        <w:t xml:space="preserve">Similarly, </w:t>
      </w:r>
      <w:bookmarkStart w:id="21" w:name="_Hlk47300485"/>
      <w:proofErr w:type="spellStart"/>
      <w:r w:rsidR="000B134B" w:rsidRPr="005C283E">
        <w:rPr>
          <w:rFonts w:ascii="Times New Roman" w:hAnsi="Times New Roman" w:cs="Times New Roman"/>
          <w:sz w:val="24"/>
          <w:szCs w:val="24"/>
        </w:rPr>
        <w:t>Meselech</w:t>
      </w:r>
      <w:proofErr w:type="spellEnd"/>
      <w:r w:rsidR="00196767" w:rsidRPr="005C283E">
        <w:rPr>
          <w:rFonts w:ascii="Times New Roman" w:hAnsi="Times New Roman" w:cs="Times New Roman"/>
          <w:sz w:val="24"/>
          <w:szCs w:val="24"/>
        </w:rPr>
        <w:t xml:space="preserve"> (201</w:t>
      </w:r>
      <w:r w:rsidR="000B134B" w:rsidRPr="005C283E">
        <w:rPr>
          <w:rFonts w:ascii="Times New Roman" w:hAnsi="Times New Roman" w:cs="Times New Roman"/>
          <w:sz w:val="24"/>
          <w:szCs w:val="24"/>
        </w:rPr>
        <w:t>5</w:t>
      </w:r>
      <w:r w:rsidR="00196767" w:rsidRPr="005C283E">
        <w:rPr>
          <w:rFonts w:ascii="Times New Roman" w:hAnsi="Times New Roman" w:cs="Times New Roman"/>
          <w:sz w:val="24"/>
          <w:szCs w:val="24"/>
        </w:rPr>
        <w:t xml:space="preserve">) </w:t>
      </w:r>
      <w:bookmarkEnd w:id="21"/>
      <w:r w:rsidR="00196767" w:rsidRPr="005C283E">
        <w:rPr>
          <w:rFonts w:ascii="Times New Roman" w:hAnsi="Times New Roman" w:cs="Times New Roman"/>
          <w:sz w:val="24"/>
          <w:szCs w:val="24"/>
        </w:rPr>
        <w:t xml:space="preserve">assessed </w:t>
      </w:r>
      <w:r w:rsidR="000B134B" w:rsidRPr="005C283E">
        <w:rPr>
          <w:rFonts w:ascii="Times New Roman" w:hAnsi="Times New Roman" w:cs="Times New Roman"/>
          <w:sz w:val="24"/>
          <w:szCs w:val="24"/>
        </w:rPr>
        <w:t>the effect of financial risk on the financial</w:t>
      </w:r>
      <w:r w:rsidR="00D417AF" w:rsidRPr="005C283E">
        <w:rPr>
          <w:rFonts w:ascii="Times New Roman" w:hAnsi="Times New Roman" w:cs="Times New Roman"/>
          <w:sz w:val="24"/>
          <w:szCs w:val="24"/>
        </w:rPr>
        <w:t xml:space="preserve"> </w:t>
      </w:r>
      <w:r w:rsidR="000B134B" w:rsidRPr="005C283E">
        <w:rPr>
          <w:rFonts w:ascii="Times New Roman" w:hAnsi="Times New Roman" w:cs="Times New Roman"/>
          <w:sz w:val="24"/>
          <w:szCs w:val="24"/>
        </w:rPr>
        <w:t>Performance of Ethiopian Commercial Banks</w:t>
      </w:r>
      <w:r w:rsidR="00196767" w:rsidRPr="005C283E">
        <w:rPr>
          <w:rFonts w:ascii="Times New Roman" w:hAnsi="Times New Roman" w:cs="Times New Roman"/>
          <w:sz w:val="24"/>
          <w:szCs w:val="24"/>
        </w:rPr>
        <w:t>. This study was also restricted to the</w:t>
      </w:r>
      <w:r w:rsidR="00D417AF" w:rsidRPr="005C283E">
        <w:rPr>
          <w:rFonts w:ascii="Times New Roman" w:hAnsi="Times New Roman" w:cs="Times New Roman"/>
          <w:sz w:val="24"/>
          <w:szCs w:val="24"/>
        </w:rPr>
        <w:t xml:space="preserve"> </w:t>
      </w:r>
      <w:r w:rsidR="00196767" w:rsidRPr="005C283E">
        <w:rPr>
          <w:rFonts w:ascii="Times New Roman" w:hAnsi="Times New Roman" w:cs="Times New Roman"/>
          <w:sz w:val="24"/>
          <w:szCs w:val="24"/>
        </w:rPr>
        <w:t xml:space="preserve">commercial banks in </w:t>
      </w:r>
      <w:r w:rsidR="000B134B" w:rsidRPr="005C283E">
        <w:rPr>
          <w:rFonts w:ascii="Times New Roman" w:hAnsi="Times New Roman" w:cs="Times New Roman"/>
          <w:sz w:val="24"/>
          <w:szCs w:val="24"/>
        </w:rPr>
        <w:t>Ethiopia</w:t>
      </w:r>
      <w:r w:rsidR="00196767" w:rsidRPr="005C283E">
        <w:rPr>
          <w:rFonts w:ascii="Times New Roman" w:hAnsi="Times New Roman" w:cs="Times New Roman"/>
          <w:sz w:val="24"/>
          <w:szCs w:val="24"/>
        </w:rPr>
        <w:t xml:space="preserve">. This study established that </w:t>
      </w:r>
      <w:r w:rsidR="0085363A" w:rsidRPr="005C283E">
        <w:rPr>
          <w:rFonts w:ascii="Times New Roman" w:hAnsi="Times New Roman" w:cs="Times New Roman"/>
          <w:sz w:val="24"/>
          <w:szCs w:val="24"/>
        </w:rPr>
        <w:t xml:space="preserve">credit risk has </w:t>
      </w:r>
      <w:r w:rsidR="00D417AF" w:rsidRPr="005C283E">
        <w:rPr>
          <w:rFonts w:ascii="Times New Roman" w:hAnsi="Times New Roman" w:cs="Times New Roman"/>
          <w:sz w:val="24"/>
          <w:szCs w:val="24"/>
        </w:rPr>
        <w:t>statistically significant</w:t>
      </w:r>
      <w:r w:rsidR="0085363A" w:rsidRPr="005C283E">
        <w:rPr>
          <w:rFonts w:ascii="Times New Roman" w:hAnsi="Times New Roman" w:cs="Times New Roman"/>
          <w:sz w:val="24"/>
          <w:szCs w:val="24"/>
        </w:rPr>
        <w:t xml:space="preserve"> and negative influence on the financial performance (ROA) of the </w:t>
      </w:r>
      <w:r w:rsidR="00D417AF" w:rsidRPr="005C283E">
        <w:rPr>
          <w:rFonts w:ascii="Times New Roman" w:hAnsi="Times New Roman" w:cs="Times New Roman"/>
          <w:sz w:val="24"/>
          <w:szCs w:val="24"/>
        </w:rPr>
        <w:t>Ethiopian commercial</w:t>
      </w:r>
      <w:r w:rsidR="0085363A" w:rsidRPr="005C283E">
        <w:rPr>
          <w:rFonts w:ascii="Times New Roman" w:hAnsi="Times New Roman" w:cs="Times New Roman"/>
          <w:sz w:val="24"/>
          <w:szCs w:val="24"/>
        </w:rPr>
        <w:t xml:space="preserve"> banks</w:t>
      </w:r>
      <w:r w:rsidR="00196767" w:rsidRPr="005C283E">
        <w:rPr>
          <w:rFonts w:ascii="Times New Roman" w:hAnsi="Times New Roman" w:cs="Times New Roman"/>
          <w:sz w:val="24"/>
          <w:szCs w:val="24"/>
        </w:rPr>
        <w:t xml:space="preserve">. </w:t>
      </w:r>
    </w:p>
    <w:p w14:paraId="1DD8A62B" w14:textId="3D9EE0C4" w:rsidR="00196767" w:rsidRPr="005C283E" w:rsidRDefault="00196767"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From the reviewed studies, it is therefore clear that there exists a knowledge gap </w:t>
      </w:r>
      <w:r w:rsidR="00AF62B4" w:rsidRPr="005C283E">
        <w:rPr>
          <w:rFonts w:ascii="Times New Roman" w:hAnsi="Times New Roman" w:cs="Times New Roman"/>
          <w:sz w:val="24"/>
          <w:szCs w:val="24"/>
        </w:rPr>
        <w:t xml:space="preserve">in Ethiopia </w:t>
      </w:r>
      <w:r w:rsidRPr="005C283E">
        <w:rPr>
          <w:rFonts w:ascii="Times New Roman" w:hAnsi="Times New Roman" w:cs="Times New Roman"/>
          <w:sz w:val="24"/>
          <w:szCs w:val="24"/>
        </w:rPr>
        <w:t xml:space="preserve">as </w:t>
      </w:r>
      <w:r w:rsidR="00D417AF" w:rsidRPr="005C283E">
        <w:rPr>
          <w:rFonts w:ascii="Times New Roman" w:hAnsi="Times New Roman" w:cs="Times New Roman"/>
          <w:sz w:val="24"/>
          <w:szCs w:val="24"/>
        </w:rPr>
        <w:t>most of</w:t>
      </w:r>
      <w:r w:rsidRPr="005C283E">
        <w:rPr>
          <w:rFonts w:ascii="Times New Roman" w:hAnsi="Times New Roman" w:cs="Times New Roman"/>
          <w:sz w:val="24"/>
          <w:szCs w:val="24"/>
        </w:rPr>
        <w:t xml:space="preserve"> these studies were based on profit making organization hence their findings may not </w:t>
      </w:r>
      <w:r w:rsidR="00D417AF" w:rsidRPr="005C283E">
        <w:rPr>
          <w:rFonts w:ascii="Times New Roman" w:hAnsi="Times New Roman" w:cs="Times New Roman"/>
          <w:sz w:val="24"/>
          <w:szCs w:val="24"/>
        </w:rPr>
        <w:t>be easy</w:t>
      </w:r>
      <w:r w:rsidRPr="005C283E">
        <w:rPr>
          <w:rFonts w:ascii="Times New Roman" w:hAnsi="Times New Roman" w:cs="Times New Roman"/>
          <w:sz w:val="24"/>
          <w:szCs w:val="24"/>
        </w:rPr>
        <w:t xml:space="preserve"> to adopt in NGOs. In addition, the studies done </w:t>
      </w:r>
      <w:r w:rsidR="00AF62B4" w:rsidRPr="005C283E">
        <w:rPr>
          <w:rFonts w:ascii="Times New Roman" w:hAnsi="Times New Roman" w:cs="Times New Roman"/>
          <w:sz w:val="24"/>
          <w:szCs w:val="24"/>
        </w:rPr>
        <w:t xml:space="preserve">have focused on general financial risk variables and as to the knowledge of the researcher there is no study done on the impact of fraud management on financial performance of organizations in Ethiopia. </w:t>
      </w:r>
      <w:r w:rsidRPr="005C283E">
        <w:rPr>
          <w:rFonts w:ascii="Times New Roman" w:hAnsi="Times New Roman" w:cs="Times New Roman"/>
          <w:sz w:val="24"/>
          <w:szCs w:val="24"/>
        </w:rPr>
        <w:t xml:space="preserve">The researcher therefore </w:t>
      </w:r>
      <w:r w:rsidR="007463A4" w:rsidRPr="005C283E">
        <w:rPr>
          <w:rFonts w:ascii="Times New Roman" w:hAnsi="Times New Roman" w:cs="Times New Roman"/>
          <w:sz w:val="24"/>
          <w:szCs w:val="24"/>
        </w:rPr>
        <w:t>wanted</w:t>
      </w:r>
      <w:r w:rsidRPr="005C283E">
        <w:rPr>
          <w:rFonts w:ascii="Times New Roman" w:hAnsi="Times New Roman" w:cs="Times New Roman"/>
          <w:sz w:val="24"/>
          <w:szCs w:val="24"/>
        </w:rPr>
        <w:t xml:space="preserve"> to fill this gap by answering the research question: </w:t>
      </w:r>
      <w:r w:rsidR="00AF62B4" w:rsidRPr="005C283E">
        <w:rPr>
          <w:rFonts w:ascii="Times New Roman" w:hAnsi="Times New Roman" w:cs="Times New Roman"/>
          <w:sz w:val="24"/>
          <w:szCs w:val="24"/>
        </w:rPr>
        <w:t xml:space="preserve">does </w:t>
      </w:r>
      <w:r w:rsidRPr="005C283E">
        <w:rPr>
          <w:rFonts w:ascii="Times New Roman" w:hAnsi="Times New Roman" w:cs="Times New Roman"/>
          <w:sz w:val="24"/>
          <w:szCs w:val="24"/>
        </w:rPr>
        <w:t>fraud risk</w:t>
      </w:r>
      <w:r w:rsidR="00975B6F"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management affect financial performance of </w:t>
      </w:r>
      <w:r w:rsidR="0028362A" w:rsidRPr="005C283E">
        <w:rPr>
          <w:rFonts w:ascii="Times New Roman" w:hAnsi="Times New Roman" w:cs="Times New Roman"/>
          <w:sz w:val="24"/>
          <w:szCs w:val="24"/>
        </w:rPr>
        <w:t>Save the Children International</w:t>
      </w:r>
      <w:r w:rsidR="00AF62B4" w:rsidRPr="005C283E">
        <w:rPr>
          <w:rFonts w:ascii="Times New Roman" w:hAnsi="Times New Roman" w:cs="Times New Roman"/>
          <w:sz w:val="24"/>
          <w:szCs w:val="24"/>
        </w:rPr>
        <w:t xml:space="preserve"> Ethiopia</w:t>
      </w:r>
      <w:r w:rsidR="0028362A" w:rsidRPr="005C283E">
        <w:rPr>
          <w:rFonts w:ascii="Times New Roman" w:hAnsi="Times New Roman" w:cs="Times New Roman"/>
          <w:sz w:val="24"/>
          <w:szCs w:val="24"/>
        </w:rPr>
        <w:t xml:space="preserve"> Country Offi</w:t>
      </w:r>
      <w:r w:rsidR="00641255" w:rsidRPr="005C283E">
        <w:rPr>
          <w:rFonts w:ascii="Times New Roman" w:hAnsi="Times New Roman" w:cs="Times New Roman"/>
          <w:sz w:val="24"/>
          <w:szCs w:val="24"/>
        </w:rPr>
        <w:t>ce</w:t>
      </w:r>
      <w:r w:rsidR="007626AA" w:rsidRPr="005C283E">
        <w:rPr>
          <w:rFonts w:ascii="Times New Roman" w:hAnsi="Times New Roman" w:cs="Times New Roman"/>
          <w:sz w:val="24"/>
          <w:szCs w:val="24"/>
        </w:rPr>
        <w:t>?</w:t>
      </w:r>
    </w:p>
    <w:p w14:paraId="1B6B720D" w14:textId="5E20C0BA" w:rsidR="00D014DC" w:rsidRPr="005C283E" w:rsidRDefault="00D014DC" w:rsidP="004E1CF2">
      <w:pPr>
        <w:pStyle w:val="Heading2"/>
        <w:spacing w:before="0" w:after="200" w:line="360" w:lineRule="auto"/>
        <w:rPr>
          <w:rFonts w:cs="Times New Roman"/>
        </w:rPr>
      </w:pPr>
      <w:bookmarkStart w:id="22" w:name="_Toc72051136"/>
      <w:bookmarkStart w:id="23" w:name="_Toc91788670"/>
      <w:r w:rsidRPr="005C283E">
        <w:rPr>
          <w:rFonts w:cs="Times New Roman"/>
        </w:rPr>
        <w:t>1.3 Objectives of the Study</w:t>
      </w:r>
      <w:bookmarkEnd w:id="22"/>
      <w:bookmarkEnd w:id="23"/>
      <w:r w:rsidR="00D42A37" w:rsidRPr="005C283E">
        <w:rPr>
          <w:rFonts w:cs="Times New Roman"/>
        </w:rPr>
        <w:t xml:space="preserve"> </w:t>
      </w:r>
    </w:p>
    <w:p w14:paraId="04031992" w14:textId="0CC71B3C" w:rsidR="00D014DC" w:rsidRPr="005C283E" w:rsidRDefault="00D014DC" w:rsidP="004E1CF2">
      <w:pPr>
        <w:pStyle w:val="Heading3"/>
        <w:rPr>
          <w:spacing w:val="0"/>
        </w:rPr>
      </w:pPr>
      <w:bookmarkStart w:id="24" w:name="_Toc72051137"/>
      <w:bookmarkStart w:id="25" w:name="_Toc91788671"/>
      <w:r w:rsidRPr="005C283E">
        <w:rPr>
          <w:spacing w:val="0"/>
        </w:rPr>
        <w:t>1.3.1. General Objective</w:t>
      </w:r>
      <w:bookmarkEnd w:id="24"/>
      <w:bookmarkEnd w:id="25"/>
    </w:p>
    <w:p w14:paraId="05F8960A" w14:textId="404FC9B0" w:rsidR="008942E0" w:rsidRPr="005C283E" w:rsidRDefault="0052709D"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The main objective of the study is to </w:t>
      </w:r>
      <w:r w:rsidR="009B29AC" w:rsidRPr="005C283E">
        <w:rPr>
          <w:rFonts w:ascii="Times New Roman" w:hAnsi="Times New Roman" w:cs="Times New Roman"/>
          <w:sz w:val="24"/>
          <w:szCs w:val="24"/>
        </w:rPr>
        <w:t xml:space="preserve">analyze </w:t>
      </w:r>
      <w:r w:rsidRPr="005C283E">
        <w:rPr>
          <w:rFonts w:ascii="Times New Roman" w:hAnsi="Times New Roman" w:cs="Times New Roman"/>
          <w:sz w:val="24"/>
          <w:szCs w:val="24"/>
        </w:rPr>
        <w:t>the effect of fraud risk manag</w:t>
      </w:r>
      <w:r w:rsidR="009B29AC" w:rsidRPr="005C283E">
        <w:rPr>
          <w:rFonts w:ascii="Times New Roman" w:hAnsi="Times New Roman" w:cs="Times New Roman"/>
          <w:sz w:val="24"/>
          <w:szCs w:val="24"/>
        </w:rPr>
        <w:t xml:space="preserve">ement practices </w:t>
      </w:r>
      <w:r w:rsidRPr="005C283E">
        <w:rPr>
          <w:rFonts w:ascii="Times New Roman" w:hAnsi="Times New Roman" w:cs="Times New Roman"/>
          <w:sz w:val="24"/>
          <w:szCs w:val="24"/>
        </w:rPr>
        <w:t>on financial</w:t>
      </w:r>
      <w:r w:rsidR="009D20BB"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performance of </w:t>
      </w:r>
      <w:r w:rsidR="009B29AC" w:rsidRPr="005C283E">
        <w:rPr>
          <w:rFonts w:ascii="Times New Roman" w:hAnsi="Times New Roman" w:cs="Times New Roman"/>
          <w:sz w:val="24"/>
          <w:szCs w:val="24"/>
        </w:rPr>
        <w:t xml:space="preserve">Save the Children International Ethiopian Country Office </w:t>
      </w:r>
      <w:r w:rsidRPr="005C283E">
        <w:rPr>
          <w:rFonts w:ascii="Times New Roman" w:hAnsi="Times New Roman" w:cs="Times New Roman"/>
          <w:sz w:val="24"/>
          <w:szCs w:val="24"/>
        </w:rPr>
        <w:t xml:space="preserve">in </w:t>
      </w:r>
      <w:r w:rsidR="00D80B38" w:rsidRPr="005C283E">
        <w:rPr>
          <w:rFonts w:ascii="Times New Roman" w:hAnsi="Times New Roman" w:cs="Times New Roman"/>
          <w:sz w:val="24"/>
          <w:szCs w:val="24"/>
        </w:rPr>
        <w:t>Ethiopia</w:t>
      </w:r>
      <w:r w:rsidR="008942E0" w:rsidRPr="005C283E">
        <w:rPr>
          <w:rFonts w:ascii="Times New Roman" w:hAnsi="Times New Roman" w:cs="Times New Roman"/>
          <w:sz w:val="24"/>
          <w:szCs w:val="24"/>
        </w:rPr>
        <w:t xml:space="preserve">. </w:t>
      </w:r>
    </w:p>
    <w:p w14:paraId="2CA0A040" w14:textId="6E0F8C13" w:rsidR="00D014DC" w:rsidRPr="005C283E" w:rsidRDefault="00D014DC" w:rsidP="004E1CF2">
      <w:pPr>
        <w:pStyle w:val="Heading3"/>
        <w:rPr>
          <w:spacing w:val="0"/>
        </w:rPr>
      </w:pPr>
      <w:bookmarkStart w:id="26" w:name="_Toc72051138"/>
      <w:bookmarkStart w:id="27" w:name="_Toc91788672"/>
      <w:r w:rsidRPr="005C283E">
        <w:rPr>
          <w:spacing w:val="0"/>
        </w:rPr>
        <w:t>1.3.2</w:t>
      </w:r>
      <w:r w:rsidR="00E20232" w:rsidRPr="005C283E">
        <w:rPr>
          <w:spacing w:val="0"/>
        </w:rPr>
        <w:t>.</w:t>
      </w:r>
      <w:r w:rsidRPr="005C283E">
        <w:rPr>
          <w:spacing w:val="0"/>
        </w:rPr>
        <w:t xml:space="preserve"> Specific Objective</w:t>
      </w:r>
      <w:bookmarkEnd w:id="26"/>
      <w:bookmarkEnd w:id="27"/>
      <w:r w:rsidR="00D42A37" w:rsidRPr="005C283E">
        <w:rPr>
          <w:spacing w:val="0"/>
        </w:rPr>
        <w:t xml:space="preserve"> </w:t>
      </w:r>
    </w:p>
    <w:p w14:paraId="29308DF2" w14:textId="4613CD45" w:rsidR="001F7DC6" w:rsidRPr="005C283E" w:rsidRDefault="001F7DC6" w:rsidP="004E1CF2">
      <w:pPr>
        <w:pStyle w:val="ListParagraph"/>
        <w:numPr>
          <w:ilvl w:val="0"/>
          <w:numId w:val="20"/>
        </w:num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To </w:t>
      </w:r>
      <w:r w:rsidR="00750FA6" w:rsidRPr="005C283E">
        <w:rPr>
          <w:rFonts w:ascii="Times New Roman" w:hAnsi="Times New Roman" w:cs="Times New Roman"/>
          <w:sz w:val="24"/>
          <w:szCs w:val="24"/>
        </w:rPr>
        <w:t>examine</w:t>
      </w:r>
      <w:r w:rsidR="002D525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application of fraud risk management techniques within </w:t>
      </w:r>
      <w:bookmarkStart w:id="28" w:name="_Hlk46656616"/>
      <w:r w:rsidRPr="005C283E">
        <w:rPr>
          <w:rFonts w:ascii="Times New Roman" w:hAnsi="Times New Roman" w:cs="Times New Roman"/>
          <w:sz w:val="24"/>
          <w:szCs w:val="24"/>
        </w:rPr>
        <w:t>Save the Children International Ethiopian Country Office</w:t>
      </w:r>
      <w:bookmarkEnd w:id="28"/>
      <w:r w:rsidRPr="005C283E">
        <w:rPr>
          <w:rFonts w:ascii="Times New Roman" w:hAnsi="Times New Roman" w:cs="Times New Roman"/>
          <w:sz w:val="24"/>
          <w:szCs w:val="24"/>
        </w:rPr>
        <w:t>.</w:t>
      </w:r>
    </w:p>
    <w:p w14:paraId="71388483" w14:textId="31DB8ED4" w:rsidR="00750FA6" w:rsidRPr="005C283E" w:rsidRDefault="00750FA6" w:rsidP="004E1CF2">
      <w:pPr>
        <w:pStyle w:val="ListParagraph"/>
        <w:numPr>
          <w:ilvl w:val="0"/>
          <w:numId w:val="20"/>
        </w:numPr>
        <w:spacing w:after="200" w:line="360" w:lineRule="auto"/>
        <w:rPr>
          <w:rFonts w:ascii="Times New Roman" w:hAnsi="Times New Roman" w:cs="Times New Roman"/>
          <w:sz w:val="24"/>
          <w:szCs w:val="24"/>
        </w:rPr>
      </w:pPr>
      <w:r w:rsidRPr="005C283E">
        <w:rPr>
          <w:rFonts w:ascii="Times New Roman" w:hAnsi="Times New Roman" w:cs="Times New Roman"/>
          <w:sz w:val="24"/>
          <w:szCs w:val="24"/>
        </w:rPr>
        <w:t xml:space="preserve">To </w:t>
      </w:r>
      <w:r w:rsidR="007626AA" w:rsidRPr="005C283E">
        <w:rPr>
          <w:rFonts w:ascii="Times New Roman" w:hAnsi="Times New Roman" w:cs="Times New Roman"/>
          <w:sz w:val="24"/>
          <w:szCs w:val="24"/>
        </w:rPr>
        <w:t>assess</w:t>
      </w:r>
      <w:r w:rsidRPr="005C283E">
        <w:rPr>
          <w:rFonts w:ascii="Times New Roman" w:hAnsi="Times New Roman" w:cs="Times New Roman"/>
          <w:sz w:val="24"/>
          <w:szCs w:val="24"/>
        </w:rPr>
        <w:t xml:space="preserve"> the relationship between fraud risk management and financial performance in </w:t>
      </w:r>
      <w:proofErr w:type="gramStart"/>
      <w:r w:rsidRPr="005C283E">
        <w:rPr>
          <w:rFonts w:ascii="Times New Roman" w:hAnsi="Times New Roman" w:cs="Times New Roman"/>
          <w:sz w:val="24"/>
          <w:szCs w:val="24"/>
        </w:rPr>
        <w:t>Save</w:t>
      </w:r>
      <w:proofErr w:type="gramEnd"/>
      <w:r w:rsidRPr="005C283E">
        <w:rPr>
          <w:rFonts w:ascii="Times New Roman" w:hAnsi="Times New Roman" w:cs="Times New Roman"/>
          <w:sz w:val="24"/>
          <w:szCs w:val="24"/>
        </w:rPr>
        <w:t xml:space="preserve"> the Children International Ethiopian Country Office.</w:t>
      </w:r>
    </w:p>
    <w:p w14:paraId="46C23675" w14:textId="4243C197" w:rsidR="001F7DC6" w:rsidRPr="005C283E" w:rsidRDefault="00750FA6" w:rsidP="004E1CF2">
      <w:pPr>
        <w:pStyle w:val="ListParagraph"/>
        <w:numPr>
          <w:ilvl w:val="0"/>
          <w:numId w:val="20"/>
        </w:numPr>
        <w:spacing w:after="200" w:line="360" w:lineRule="auto"/>
        <w:jc w:val="both"/>
        <w:rPr>
          <w:rFonts w:ascii="Times New Roman" w:hAnsi="Times New Roman" w:cs="Times New Roman"/>
          <w:sz w:val="24"/>
          <w:szCs w:val="24"/>
        </w:rPr>
      </w:pPr>
      <w:bookmarkStart w:id="29" w:name="_Hlk72230005"/>
      <w:r w:rsidRPr="005C283E">
        <w:rPr>
          <w:rFonts w:ascii="Times New Roman" w:hAnsi="Times New Roman" w:cs="Times New Roman"/>
          <w:sz w:val="24"/>
          <w:szCs w:val="24"/>
        </w:rPr>
        <w:t>To analyze the influence of fraud management practices o</w:t>
      </w:r>
      <w:r w:rsidR="0056735F" w:rsidRPr="005C283E">
        <w:rPr>
          <w:rFonts w:ascii="Times New Roman" w:hAnsi="Times New Roman" w:cs="Times New Roman"/>
          <w:sz w:val="24"/>
          <w:szCs w:val="24"/>
        </w:rPr>
        <w:t xml:space="preserve">n </w:t>
      </w:r>
      <w:r w:rsidR="00C04B79" w:rsidRPr="005C283E">
        <w:rPr>
          <w:rFonts w:ascii="Times New Roman" w:hAnsi="Times New Roman" w:cs="Times New Roman"/>
          <w:sz w:val="24"/>
          <w:szCs w:val="24"/>
        </w:rPr>
        <w:t>financial performance of Save</w:t>
      </w:r>
      <w:r w:rsidR="00A4326B" w:rsidRPr="005C283E">
        <w:rPr>
          <w:rFonts w:ascii="Times New Roman" w:hAnsi="Times New Roman" w:cs="Times New Roman"/>
          <w:sz w:val="24"/>
          <w:szCs w:val="24"/>
        </w:rPr>
        <w:t xml:space="preserve"> the Children International Ethiopian Country Office</w:t>
      </w:r>
      <w:r w:rsidR="001F7DC6" w:rsidRPr="005C283E">
        <w:rPr>
          <w:rFonts w:ascii="Times New Roman" w:hAnsi="Times New Roman" w:cs="Times New Roman"/>
          <w:sz w:val="24"/>
          <w:szCs w:val="24"/>
        </w:rPr>
        <w:t>.</w:t>
      </w:r>
    </w:p>
    <w:p w14:paraId="0AC2B862" w14:textId="1DABB742" w:rsidR="006B5051" w:rsidRPr="005C283E" w:rsidRDefault="006B5051" w:rsidP="004E1CF2">
      <w:pPr>
        <w:pStyle w:val="Heading2"/>
        <w:spacing w:before="0" w:after="200" w:line="360" w:lineRule="auto"/>
        <w:rPr>
          <w:rFonts w:cs="Times New Roman"/>
        </w:rPr>
      </w:pPr>
      <w:bookmarkStart w:id="30" w:name="_Toc72051140"/>
      <w:bookmarkStart w:id="31" w:name="_Toc91788673"/>
      <w:bookmarkEnd w:id="29"/>
      <w:r w:rsidRPr="005C283E">
        <w:rPr>
          <w:rFonts w:cs="Times New Roman"/>
        </w:rPr>
        <w:lastRenderedPageBreak/>
        <w:t>1.</w:t>
      </w:r>
      <w:r w:rsidR="00D42A37" w:rsidRPr="005C283E">
        <w:rPr>
          <w:rFonts w:cs="Times New Roman"/>
        </w:rPr>
        <w:t>4</w:t>
      </w:r>
      <w:r w:rsidR="008303DC" w:rsidRPr="005C283E">
        <w:rPr>
          <w:rFonts w:cs="Times New Roman"/>
        </w:rPr>
        <w:t xml:space="preserve">. </w:t>
      </w:r>
      <w:r w:rsidRPr="005C283E">
        <w:rPr>
          <w:rFonts w:cs="Times New Roman"/>
        </w:rPr>
        <w:t>Research Hypothesis</w:t>
      </w:r>
      <w:bookmarkEnd w:id="30"/>
      <w:bookmarkEnd w:id="31"/>
    </w:p>
    <w:p w14:paraId="6B2848F0" w14:textId="35806E1F" w:rsidR="006B5051" w:rsidRPr="005C283E" w:rsidRDefault="006B5051"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Several statements of theory can be made in view of the effect of management accounting practice on firm’s performance. In light of the above research objective, the study </w:t>
      </w:r>
      <w:r w:rsidR="00912FAC" w:rsidRPr="005C283E">
        <w:rPr>
          <w:rFonts w:ascii="Times New Roman" w:hAnsi="Times New Roman" w:cs="Times New Roman"/>
          <w:sz w:val="24"/>
          <w:szCs w:val="24"/>
        </w:rPr>
        <w:t>was</w:t>
      </w:r>
      <w:r w:rsidRPr="005C283E">
        <w:rPr>
          <w:rFonts w:ascii="Times New Roman" w:hAnsi="Times New Roman" w:cs="Times New Roman"/>
          <w:sz w:val="24"/>
          <w:szCs w:val="24"/>
        </w:rPr>
        <w:t xml:space="preserve"> done based on the following hypothesis which are derived from the specific objectives and will be tested throughout the analysis of the study:</w:t>
      </w:r>
    </w:p>
    <w:p w14:paraId="03830804" w14:textId="7A5D642A" w:rsidR="006B5051" w:rsidRPr="005C283E" w:rsidRDefault="006B5051"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H1: </w:t>
      </w:r>
      <w:r w:rsidR="00CA32B9" w:rsidRPr="005C283E">
        <w:rPr>
          <w:rFonts w:ascii="Times New Roman" w:hAnsi="Times New Roman" w:cs="Times New Roman"/>
          <w:sz w:val="24"/>
          <w:szCs w:val="24"/>
        </w:rPr>
        <w:t>Anti-Fraud policies</w:t>
      </w:r>
      <w:r w:rsidRPr="005C283E">
        <w:rPr>
          <w:rFonts w:ascii="Times New Roman" w:hAnsi="Times New Roman" w:cs="Times New Roman"/>
          <w:sz w:val="24"/>
          <w:szCs w:val="24"/>
        </w:rPr>
        <w:t xml:space="preserve"> ha</w:t>
      </w:r>
      <w:r w:rsidR="00CA32B9" w:rsidRPr="005C283E">
        <w:rPr>
          <w:rFonts w:ascii="Times New Roman" w:hAnsi="Times New Roman" w:cs="Times New Roman"/>
          <w:sz w:val="24"/>
          <w:szCs w:val="24"/>
        </w:rPr>
        <w:t xml:space="preserve">ve </w:t>
      </w:r>
      <w:r w:rsidRPr="005C283E">
        <w:rPr>
          <w:rFonts w:ascii="Times New Roman" w:hAnsi="Times New Roman" w:cs="Times New Roman"/>
          <w:sz w:val="24"/>
          <w:szCs w:val="24"/>
        </w:rPr>
        <w:t xml:space="preserve">positive effect on </w:t>
      </w:r>
      <w:r w:rsidR="00CA32B9" w:rsidRPr="005C283E">
        <w:rPr>
          <w:rFonts w:ascii="Times New Roman" w:hAnsi="Times New Roman" w:cs="Times New Roman"/>
          <w:sz w:val="24"/>
          <w:szCs w:val="24"/>
        </w:rPr>
        <w:t>financial</w:t>
      </w:r>
      <w:r w:rsidRPr="005C283E">
        <w:rPr>
          <w:rFonts w:ascii="Times New Roman" w:hAnsi="Times New Roman" w:cs="Times New Roman"/>
          <w:sz w:val="24"/>
          <w:szCs w:val="24"/>
        </w:rPr>
        <w:t xml:space="preserve"> performance</w:t>
      </w:r>
      <w:bookmarkStart w:id="32" w:name="_Hlk47217066"/>
      <w:r w:rsidR="00B60167" w:rsidRPr="005C283E">
        <w:rPr>
          <w:rFonts w:ascii="Times New Roman" w:hAnsi="Times New Roman" w:cs="Times New Roman"/>
          <w:sz w:val="24"/>
          <w:szCs w:val="24"/>
        </w:rPr>
        <w:t xml:space="preserve"> </w:t>
      </w:r>
      <w:r w:rsidR="00102A99" w:rsidRPr="005C283E">
        <w:rPr>
          <w:rFonts w:ascii="Times New Roman" w:hAnsi="Times New Roman" w:cs="Times New Roman"/>
          <w:sz w:val="24"/>
          <w:szCs w:val="24"/>
        </w:rPr>
        <w:t>of Save the Children International Ethiopian Country Office</w:t>
      </w:r>
      <w:bookmarkEnd w:id="32"/>
      <w:r w:rsidRPr="005C283E">
        <w:rPr>
          <w:rFonts w:ascii="Times New Roman" w:hAnsi="Times New Roman" w:cs="Times New Roman"/>
          <w:sz w:val="24"/>
          <w:szCs w:val="24"/>
        </w:rPr>
        <w:t>.</w:t>
      </w:r>
    </w:p>
    <w:p w14:paraId="54D7396C" w14:textId="6BD88C5A" w:rsidR="006B5051" w:rsidRPr="005C283E" w:rsidRDefault="006B5051"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H2: </w:t>
      </w:r>
      <w:r w:rsidR="00CA32B9" w:rsidRPr="005C283E">
        <w:rPr>
          <w:rFonts w:ascii="Times New Roman" w:hAnsi="Times New Roman" w:cs="Times New Roman"/>
          <w:sz w:val="24"/>
          <w:szCs w:val="24"/>
        </w:rPr>
        <w:t xml:space="preserve">Fraud Detection </w:t>
      </w:r>
      <w:proofErr w:type="gramStart"/>
      <w:r w:rsidR="00CA32B9" w:rsidRPr="005C283E">
        <w:rPr>
          <w:rFonts w:ascii="Times New Roman" w:hAnsi="Times New Roman" w:cs="Times New Roman"/>
          <w:sz w:val="24"/>
          <w:szCs w:val="24"/>
        </w:rPr>
        <w:t>have</w:t>
      </w:r>
      <w:proofErr w:type="gramEnd"/>
      <w:r w:rsidR="00CA32B9" w:rsidRPr="005C283E">
        <w:rPr>
          <w:rFonts w:ascii="Times New Roman" w:hAnsi="Times New Roman" w:cs="Times New Roman"/>
          <w:sz w:val="24"/>
          <w:szCs w:val="24"/>
        </w:rPr>
        <w:t xml:space="preserve"> positive effect on financial </w:t>
      </w:r>
      <w:r w:rsidR="00102A99" w:rsidRPr="005C283E">
        <w:rPr>
          <w:rFonts w:ascii="Times New Roman" w:hAnsi="Times New Roman" w:cs="Times New Roman"/>
          <w:sz w:val="24"/>
          <w:szCs w:val="24"/>
        </w:rPr>
        <w:t>performance</w:t>
      </w:r>
      <w:r w:rsidR="00B60167" w:rsidRPr="005C283E">
        <w:rPr>
          <w:rFonts w:ascii="Times New Roman" w:hAnsi="Times New Roman" w:cs="Times New Roman"/>
          <w:sz w:val="24"/>
          <w:szCs w:val="24"/>
        </w:rPr>
        <w:t xml:space="preserve"> </w:t>
      </w:r>
      <w:r w:rsidR="00102A99" w:rsidRPr="005C283E">
        <w:rPr>
          <w:rFonts w:ascii="Times New Roman" w:hAnsi="Times New Roman" w:cs="Times New Roman"/>
          <w:sz w:val="24"/>
          <w:szCs w:val="24"/>
        </w:rPr>
        <w:t>of Save the Children International Ethiopian Country Office.</w:t>
      </w:r>
    </w:p>
    <w:p w14:paraId="5FC2D85F" w14:textId="0A5F5D91" w:rsidR="006B5051" w:rsidRPr="005C283E" w:rsidRDefault="006B5051"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H3: </w:t>
      </w:r>
      <w:r w:rsidR="00CA32B9" w:rsidRPr="005C283E">
        <w:rPr>
          <w:rFonts w:ascii="Times New Roman" w:hAnsi="Times New Roman" w:cs="Times New Roman"/>
          <w:sz w:val="24"/>
          <w:szCs w:val="24"/>
        </w:rPr>
        <w:t xml:space="preserve">Fraud deterrence </w:t>
      </w:r>
      <w:proofErr w:type="gramStart"/>
      <w:r w:rsidR="00CA32B9" w:rsidRPr="005C283E">
        <w:rPr>
          <w:rFonts w:ascii="Times New Roman" w:hAnsi="Times New Roman" w:cs="Times New Roman"/>
          <w:sz w:val="24"/>
          <w:szCs w:val="24"/>
        </w:rPr>
        <w:t>have</w:t>
      </w:r>
      <w:proofErr w:type="gramEnd"/>
      <w:r w:rsidR="00CA32B9" w:rsidRPr="005C283E">
        <w:rPr>
          <w:rFonts w:ascii="Times New Roman" w:hAnsi="Times New Roman" w:cs="Times New Roman"/>
          <w:sz w:val="24"/>
          <w:szCs w:val="24"/>
        </w:rPr>
        <w:t xml:space="preserve"> positive effect on financial performance</w:t>
      </w:r>
      <w:r w:rsidR="00102A99" w:rsidRPr="005C283E">
        <w:rPr>
          <w:rFonts w:ascii="Times New Roman" w:hAnsi="Times New Roman" w:cs="Times New Roman"/>
          <w:sz w:val="24"/>
          <w:szCs w:val="24"/>
        </w:rPr>
        <w:t xml:space="preserve"> of Save the Children International Ethiopian Country Office</w:t>
      </w:r>
      <w:r w:rsidR="00CA32B9" w:rsidRPr="005C283E">
        <w:rPr>
          <w:rFonts w:ascii="Times New Roman" w:hAnsi="Times New Roman" w:cs="Times New Roman"/>
          <w:sz w:val="24"/>
          <w:szCs w:val="24"/>
        </w:rPr>
        <w:t>.</w:t>
      </w:r>
    </w:p>
    <w:p w14:paraId="01C52C9A" w14:textId="6882541C" w:rsidR="003F33AC" w:rsidRPr="005C283E" w:rsidRDefault="003F33AC" w:rsidP="004E1CF2">
      <w:pPr>
        <w:pStyle w:val="Heading2"/>
        <w:spacing w:before="0" w:after="200" w:line="360" w:lineRule="auto"/>
        <w:rPr>
          <w:rFonts w:cs="Times New Roman"/>
        </w:rPr>
      </w:pPr>
      <w:bookmarkStart w:id="33" w:name="_Toc72051142"/>
      <w:bookmarkStart w:id="34" w:name="_Toc91788674"/>
      <w:r w:rsidRPr="005C283E">
        <w:rPr>
          <w:rFonts w:cs="Times New Roman"/>
        </w:rPr>
        <w:t>1.</w:t>
      </w:r>
      <w:r w:rsidR="00D42A37" w:rsidRPr="005C283E">
        <w:rPr>
          <w:rFonts w:cs="Times New Roman"/>
        </w:rPr>
        <w:t>5</w:t>
      </w:r>
      <w:r w:rsidRPr="005C283E">
        <w:rPr>
          <w:rFonts w:cs="Times New Roman"/>
        </w:rPr>
        <w:t>. Significance of Study</w:t>
      </w:r>
      <w:bookmarkEnd w:id="33"/>
      <w:bookmarkEnd w:id="34"/>
    </w:p>
    <w:p w14:paraId="044CD40F" w14:textId="77777777" w:rsidR="003F33AC" w:rsidRPr="005C283E" w:rsidRDefault="003F33AC"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NGOs today widely reach and positively influence communities but according to </w:t>
      </w:r>
      <w:proofErr w:type="gramStart"/>
      <w:r w:rsidRPr="005C283E">
        <w:rPr>
          <w:rFonts w:ascii="Times New Roman" w:hAnsi="Times New Roman" w:cs="Times New Roman"/>
          <w:sz w:val="24"/>
          <w:szCs w:val="24"/>
        </w:rPr>
        <w:t>Neely</w:t>
      </w:r>
      <w:proofErr w:type="gramEnd"/>
      <w:r w:rsidRPr="005C283E">
        <w:rPr>
          <w:rFonts w:ascii="Times New Roman" w:hAnsi="Times New Roman" w:cs="Times New Roman"/>
          <w:sz w:val="24"/>
          <w:szCs w:val="24"/>
        </w:rPr>
        <w:t xml:space="preserve"> (2011), these organizations are however under constant pressure from governments, regulators, watchdog groups, charity rating agencies, donors, and the community to demonstrate accountability and performance. The findings in this research therefore sought to provide a knowledge platform to policy holders within the relevant bodies in the country in relation to fraud risk management within the NGO sector.</w:t>
      </w:r>
    </w:p>
    <w:p w14:paraId="126FFB34" w14:textId="77777777" w:rsidR="003F33AC" w:rsidRPr="005C283E" w:rsidRDefault="003F33AC"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NGOs mostly rely on internal structures, policies, and training to cut down on risk exposures while seeking to enhance many lives when providing a variety of activities. This study will therefore facilitate the management of these organizations in making decisions relating to implementation of fraud risk management practices. </w:t>
      </w:r>
    </w:p>
    <w:p w14:paraId="6D04A364" w14:textId="1247FD6B" w:rsidR="003F33AC" w:rsidRPr="005C283E" w:rsidRDefault="003F33AC"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With the current increase in fraud incidences, there exists need to assess fraud risk management in order to give insights on this research gap. The findings of the study therefore assist scholars and researchers in the field of fraud risk management and financial performance through enhancing the existing knowledge and also generating new knowledge that can be used by these researchers and scholars in undertaking future studies.</w:t>
      </w:r>
    </w:p>
    <w:p w14:paraId="50F3A32E" w14:textId="6FB9B712" w:rsidR="00D014DC" w:rsidRPr="005C283E" w:rsidRDefault="00D014DC" w:rsidP="004E1CF2">
      <w:pPr>
        <w:pStyle w:val="Heading2"/>
        <w:spacing w:before="0" w:after="200" w:line="360" w:lineRule="auto"/>
        <w:rPr>
          <w:rFonts w:cs="Times New Roman"/>
        </w:rPr>
      </w:pPr>
      <w:bookmarkStart w:id="35" w:name="_Toc72051141"/>
      <w:bookmarkStart w:id="36" w:name="_Toc91788675"/>
      <w:r w:rsidRPr="005C283E">
        <w:rPr>
          <w:rFonts w:cs="Times New Roman"/>
        </w:rPr>
        <w:lastRenderedPageBreak/>
        <w:t>1.</w:t>
      </w:r>
      <w:r w:rsidR="00D42A37" w:rsidRPr="005C283E">
        <w:rPr>
          <w:rFonts w:cs="Times New Roman"/>
        </w:rPr>
        <w:t>6</w:t>
      </w:r>
      <w:r w:rsidR="00E20232" w:rsidRPr="005C283E">
        <w:rPr>
          <w:rFonts w:cs="Times New Roman"/>
        </w:rPr>
        <w:t>.</w:t>
      </w:r>
      <w:r w:rsidRPr="005C283E">
        <w:rPr>
          <w:rFonts w:cs="Times New Roman"/>
        </w:rPr>
        <w:t xml:space="preserve"> Scope and Limitation of the Study</w:t>
      </w:r>
      <w:bookmarkEnd w:id="35"/>
      <w:bookmarkEnd w:id="36"/>
    </w:p>
    <w:p w14:paraId="2DC8006A" w14:textId="4103AED5" w:rsidR="00B034A3" w:rsidRPr="005C283E" w:rsidRDefault="00B034A3"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Even though Save the Children is an international NGO working in all </w:t>
      </w:r>
      <w:r w:rsidR="00F173A3" w:rsidRPr="005C283E">
        <w:rPr>
          <w:rFonts w:ascii="Times New Roman" w:hAnsi="Times New Roman" w:cs="Times New Roman"/>
          <w:sz w:val="24"/>
          <w:szCs w:val="24"/>
        </w:rPr>
        <w:t>Ethiopian r</w:t>
      </w:r>
      <w:r w:rsidRPr="005C283E">
        <w:rPr>
          <w:rFonts w:ascii="Times New Roman" w:hAnsi="Times New Roman" w:cs="Times New Roman"/>
          <w:sz w:val="24"/>
          <w:szCs w:val="24"/>
        </w:rPr>
        <w:t xml:space="preserve">egions, this study will be limited to the data obtained from selected Addis Ababa, Ambo and </w:t>
      </w:r>
      <w:proofErr w:type="spellStart"/>
      <w:r w:rsidRPr="005C283E">
        <w:rPr>
          <w:rFonts w:ascii="Times New Roman" w:hAnsi="Times New Roman" w:cs="Times New Roman"/>
          <w:sz w:val="24"/>
          <w:szCs w:val="24"/>
        </w:rPr>
        <w:t>Adama</w:t>
      </w:r>
      <w:proofErr w:type="spellEnd"/>
      <w:r w:rsidRPr="005C283E">
        <w:rPr>
          <w:rFonts w:ascii="Times New Roman" w:hAnsi="Times New Roman" w:cs="Times New Roman"/>
          <w:sz w:val="24"/>
          <w:szCs w:val="24"/>
        </w:rPr>
        <w:t xml:space="preserve"> based staffs using questionnaires.</w:t>
      </w:r>
      <w:r w:rsidR="00F173A3" w:rsidRPr="005C283E">
        <w:rPr>
          <w:rFonts w:ascii="Times New Roman" w:hAnsi="Times New Roman" w:cs="Times New Roman"/>
          <w:sz w:val="24"/>
          <w:szCs w:val="24"/>
        </w:rPr>
        <w:t xml:space="preserve"> Financial performance</w:t>
      </w:r>
      <w:r w:rsidRPr="005C283E">
        <w:rPr>
          <w:rFonts w:ascii="Times New Roman" w:hAnsi="Times New Roman" w:cs="Times New Roman"/>
          <w:sz w:val="24"/>
          <w:szCs w:val="24"/>
        </w:rPr>
        <w:t xml:space="preserve"> is the result of many</w:t>
      </w:r>
      <w:r w:rsidR="00F173A3" w:rsidRPr="005C283E">
        <w:rPr>
          <w:rFonts w:ascii="Times New Roman" w:hAnsi="Times New Roman" w:cs="Times New Roman"/>
          <w:sz w:val="24"/>
          <w:szCs w:val="24"/>
        </w:rPr>
        <w:t xml:space="preserve"> financial </w:t>
      </w:r>
      <w:r w:rsidR="00AC7999" w:rsidRPr="005C283E">
        <w:rPr>
          <w:rFonts w:ascii="Times New Roman" w:hAnsi="Times New Roman" w:cs="Times New Roman"/>
          <w:sz w:val="24"/>
          <w:szCs w:val="24"/>
        </w:rPr>
        <w:t xml:space="preserve">risk </w:t>
      </w:r>
      <w:proofErr w:type="gramStart"/>
      <w:r w:rsidR="00AC7999" w:rsidRPr="005C283E">
        <w:rPr>
          <w:rFonts w:ascii="Times New Roman" w:hAnsi="Times New Roman" w:cs="Times New Roman"/>
          <w:sz w:val="24"/>
          <w:szCs w:val="24"/>
        </w:rPr>
        <w:t>variables</w:t>
      </w:r>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 this study only tries to focus on </w:t>
      </w:r>
      <w:r w:rsidR="00F173A3" w:rsidRPr="005C283E">
        <w:rPr>
          <w:rFonts w:ascii="Times New Roman" w:hAnsi="Times New Roman" w:cs="Times New Roman"/>
          <w:sz w:val="24"/>
          <w:szCs w:val="24"/>
        </w:rPr>
        <w:t>fraud risk management</w:t>
      </w:r>
      <w:r w:rsidRPr="005C283E">
        <w:rPr>
          <w:rFonts w:ascii="Times New Roman" w:hAnsi="Times New Roman" w:cs="Times New Roman"/>
          <w:sz w:val="24"/>
          <w:szCs w:val="24"/>
        </w:rPr>
        <w:t xml:space="preserve"> practices</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and the relation between the two.</w:t>
      </w:r>
    </w:p>
    <w:p w14:paraId="6CC4C124" w14:textId="77777777" w:rsidR="00B034A3" w:rsidRPr="005C283E" w:rsidRDefault="00B034A3"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While it can be expected that the result generated by this study will be a basis for further contextualizing in </w:t>
      </w:r>
      <w:r w:rsidR="003653D1" w:rsidRPr="005C283E">
        <w:rPr>
          <w:rFonts w:ascii="Times New Roman" w:hAnsi="Times New Roman" w:cs="Times New Roman"/>
          <w:sz w:val="24"/>
          <w:szCs w:val="24"/>
        </w:rPr>
        <w:t xml:space="preserve">Save the Children East African </w:t>
      </w:r>
      <w:r w:rsidRPr="005C283E">
        <w:rPr>
          <w:rFonts w:ascii="Times New Roman" w:hAnsi="Times New Roman" w:cs="Times New Roman"/>
          <w:sz w:val="24"/>
          <w:szCs w:val="24"/>
        </w:rPr>
        <w:t xml:space="preserve">region, because of </w:t>
      </w:r>
      <w:r w:rsidR="003653D1" w:rsidRPr="005C283E">
        <w:rPr>
          <w:rFonts w:ascii="Times New Roman" w:hAnsi="Times New Roman" w:cs="Times New Roman"/>
          <w:sz w:val="24"/>
          <w:szCs w:val="24"/>
        </w:rPr>
        <w:t xml:space="preserve">differences </w:t>
      </w:r>
      <w:r w:rsidRPr="005C283E">
        <w:rPr>
          <w:rFonts w:ascii="Times New Roman" w:hAnsi="Times New Roman" w:cs="Times New Roman"/>
          <w:sz w:val="24"/>
          <w:szCs w:val="24"/>
        </w:rPr>
        <w:t xml:space="preserve">in </w:t>
      </w:r>
      <w:r w:rsidR="00342DA7" w:rsidRPr="005C283E">
        <w:rPr>
          <w:rFonts w:ascii="Times New Roman" w:hAnsi="Times New Roman" w:cs="Times New Roman"/>
          <w:sz w:val="24"/>
          <w:szCs w:val="24"/>
        </w:rPr>
        <w:t>culture and</w:t>
      </w:r>
      <w:r w:rsidR="003653D1" w:rsidRPr="005C283E">
        <w:rPr>
          <w:rFonts w:ascii="Times New Roman" w:hAnsi="Times New Roman" w:cs="Times New Roman"/>
          <w:sz w:val="24"/>
          <w:szCs w:val="24"/>
        </w:rPr>
        <w:t xml:space="preserve"> risk levels, the </w:t>
      </w:r>
      <w:r w:rsidRPr="005C283E">
        <w:rPr>
          <w:rFonts w:ascii="Times New Roman" w:hAnsi="Times New Roman" w:cs="Times New Roman"/>
          <w:sz w:val="24"/>
          <w:szCs w:val="24"/>
        </w:rPr>
        <w:t xml:space="preserve">study can only be generalized to save the children </w:t>
      </w:r>
      <w:r w:rsidR="003653D1" w:rsidRPr="005C283E">
        <w:rPr>
          <w:rFonts w:ascii="Times New Roman" w:hAnsi="Times New Roman" w:cs="Times New Roman"/>
          <w:sz w:val="24"/>
          <w:szCs w:val="24"/>
        </w:rPr>
        <w:t>International Ethiopian Country Office</w:t>
      </w:r>
      <w:r w:rsidRPr="005C283E">
        <w:rPr>
          <w:rFonts w:ascii="Times New Roman" w:hAnsi="Times New Roman" w:cs="Times New Roman"/>
          <w:sz w:val="24"/>
          <w:szCs w:val="24"/>
        </w:rPr>
        <w:t>.</w:t>
      </w:r>
    </w:p>
    <w:p w14:paraId="61232005" w14:textId="5B0F9899" w:rsidR="00FF537A" w:rsidRPr="005C283E" w:rsidRDefault="00FF537A" w:rsidP="004E1CF2">
      <w:pPr>
        <w:pStyle w:val="Heading2"/>
        <w:spacing w:before="0" w:after="200" w:line="360" w:lineRule="auto"/>
        <w:rPr>
          <w:rFonts w:cs="Times New Roman"/>
        </w:rPr>
      </w:pPr>
      <w:bookmarkStart w:id="37" w:name="_Toc72051143"/>
      <w:bookmarkStart w:id="38" w:name="_Toc91788676"/>
      <w:r w:rsidRPr="005C283E">
        <w:rPr>
          <w:rFonts w:cs="Times New Roman"/>
        </w:rPr>
        <w:t>1.</w:t>
      </w:r>
      <w:r w:rsidR="00D42A37" w:rsidRPr="005C283E">
        <w:rPr>
          <w:rFonts w:cs="Times New Roman"/>
        </w:rPr>
        <w:t>7</w:t>
      </w:r>
      <w:r w:rsidRPr="005C283E">
        <w:rPr>
          <w:rFonts w:cs="Times New Roman"/>
        </w:rPr>
        <w:t xml:space="preserve"> </w:t>
      </w:r>
      <w:r w:rsidR="00A73B00" w:rsidRPr="005C283E">
        <w:rPr>
          <w:rFonts w:cs="Times New Roman"/>
        </w:rPr>
        <w:t xml:space="preserve">Organization of </w:t>
      </w:r>
      <w:r w:rsidR="00373D4C" w:rsidRPr="005C283E">
        <w:rPr>
          <w:rFonts w:cs="Times New Roman"/>
        </w:rPr>
        <w:t>the</w:t>
      </w:r>
      <w:r w:rsidR="00A73B00" w:rsidRPr="005C283E">
        <w:rPr>
          <w:rFonts w:cs="Times New Roman"/>
        </w:rPr>
        <w:t xml:space="preserve"> Study</w:t>
      </w:r>
      <w:bookmarkEnd w:id="37"/>
      <w:bookmarkEnd w:id="38"/>
    </w:p>
    <w:p w14:paraId="745B4120" w14:textId="6A77BC56" w:rsidR="00FF537A" w:rsidRPr="005C283E" w:rsidRDefault="00FF537A"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Chapter one includes background of the study, the problem </w:t>
      </w:r>
      <w:r w:rsidR="000F5114" w:rsidRPr="005C283E">
        <w:rPr>
          <w:rFonts w:ascii="Times New Roman" w:hAnsi="Times New Roman" w:cs="Times New Roman"/>
          <w:sz w:val="24"/>
          <w:szCs w:val="24"/>
        </w:rPr>
        <w:t xml:space="preserve">of </w:t>
      </w:r>
      <w:r w:rsidRPr="005C283E">
        <w:rPr>
          <w:rFonts w:ascii="Times New Roman" w:hAnsi="Times New Roman" w:cs="Times New Roman"/>
          <w:sz w:val="24"/>
          <w:szCs w:val="24"/>
        </w:rPr>
        <w:t>statement, research question, objectives of the research, the significan</w:t>
      </w:r>
      <w:r w:rsidR="000F5114" w:rsidRPr="005C283E">
        <w:rPr>
          <w:rFonts w:ascii="Times New Roman" w:hAnsi="Times New Roman" w:cs="Times New Roman"/>
          <w:sz w:val="24"/>
          <w:szCs w:val="24"/>
        </w:rPr>
        <w:t>ce</w:t>
      </w:r>
      <w:r w:rsidRPr="005C283E">
        <w:rPr>
          <w:rFonts w:ascii="Times New Roman" w:hAnsi="Times New Roman" w:cs="Times New Roman"/>
          <w:sz w:val="24"/>
          <w:szCs w:val="24"/>
        </w:rPr>
        <w:t xml:space="preserve"> of the </w:t>
      </w:r>
      <w:r w:rsidR="00E07F8C" w:rsidRPr="005C283E">
        <w:rPr>
          <w:rFonts w:ascii="Times New Roman" w:hAnsi="Times New Roman" w:cs="Times New Roman"/>
          <w:sz w:val="24"/>
          <w:szCs w:val="24"/>
        </w:rPr>
        <w:t>study,</w:t>
      </w:r>
      <w:r w:rsidRPr="005C283E">
        <w:rPr>
          <w:rFonts w:ascii="Times New Roman" w:hAnsi="Times New Roman" w:cs="Times New Roman"/>
          <w:sz w:val="24"/>
          <w:szCs w:val="24"/>
        </w:rPr>
        <w:t xml:space="preserve"> hypothesis development</w:t>
      </w:r>
      <w:r w:rsidR="000F5114" w:rsidRPr="005C283E">
        <w:rPr>
          <w:rFonts w:ascii="Times New Roman" w:hAnsi="Times New Roman" w:cs="Times New Roman"/>
          <w:sz w:val="24"/>
          <w:szCs w:val="24"/>
        </w:rPr>
        <w:t>,</w:t>
      </w:r>
      <w:r w:rsidRPr="005C283E">
        <w:rPr>
          <w:rFonts w:ascii="Times New Roman" w:hAnsi="Times New Roman" w:cs="Times New Roman"/>
          <w:sz w:val="24"/>
          <w:szCs w:val="24"/>
        </w:rPr>
        <w:t xml:space="preserve"> and the scope and limitation of the study</w:t>
      </w:r>
      <w:r w:rsidR="000F5114" w:rsidRPr="005C283E">
        <w:rPr>
          <w:rFonts w:ascii="Times New Roman" w:hAnsi="Times New Roman" w:cs="Times New Roman"/>
          <w:sz w:val="24"/>
          <w:szCs w:val="24"/>
        </w:rPr>
        <w:t>.</w:t>
      </w:r>
      <w:r w:rsidRPr="005C283E">
        <w:rPr>
          <w:rFonts w:ascii="Times New Roman" w:hAnsi="Times New Roman" w:cs="Times New Roman"/>
          <w:sz w:val="24"/>
          <w:szCs w:val="24"/>
        </w:rPr>
        <w:t xml:space="preserve"> Chapter two is the literature review which includes the </w:t>
      </w:r>
      <w:r w:rsidR="000F5114" w:rsidRPr="005C283E">
        <w:rPr>
          <w:rFonts w:ascii="Times New Roman" w:hAnsi="Times New Roman" w:cs="Times New Roman"/>
          <w:sz w:val="24"/>
          <w:szCs w:val="24"/>
        </w:rPr>
        <w:t xml:space="preserve">theories </w:t>
      </w:r>
      <w:r w:rsidR="00E07F8C" w:rsidRPr="005C283E">
        <w:rPr>
          <w:rFonts w:ascii="Times New Roman" w:hAnsi="Times New Roman" w:cs="Times New Roman"/>
          <w:sz w:val="24"/>
          <w:szCs w:val="24"/>
        </w:rPr>
        <w:t xml:space="preserve">of </w:t>
      </w:r>
      <w:proofErr w:type="gramStart"/>
      <w:r w:rsidR="00E07F8C" w:rsidRPr="005C283E">
        <w:rPr>
          <w:rFonts w:ascii="Times New Roman" w:hAnsi="Times New Roman" w:cs="Times New Roman"/>
          <w:sz w:val="24"/>
          <w:szCs w:val="24"/>
        </w:rPr>
        <w:t>fraud</w:t>
      </w:r>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 types of </w:t>
      </w:r>
      <w:r w:rsidR="000F5114" w:rsidRPr="005C283E">
        <w:rPr>
          <w:rFonts w:ascii="Times New Roman" w:hAnsi="Times New Roman" w:cs="Times New Roman"/>
          <w:sz w:val="24"/>
          <w:szCs w:val="24"/>
        </w:rPr>
        <w:t>fraud management technics</w:t>
      </w:r>
      <w:r w:rsidRPr="005C283E">
        <w:rPr>
          <w:rFonts w:ascii="Times New Roman" w:hAnsi="Times New Roman" w:cs="Times New Roman"/>
          <w:sz w:val="24"/>
          <w:szCs w:val="24"/>
        </w:rPr>
        <w:t xml:space="preserve">, </w:t>
      </w:r>
      <w:r w:rsidR="00E07F8C" w:rsidRPr="005C283E">
        <w:rPr>
          <w:rFonts w:ascii="Times New Roman" w:hAnsi="Times New Roman" w:cs="Times New Roman"/>
          <w:sz w:val="24"/>
          <w:szCs w:val="24"/>
        </w:rPr>
        <w:t xml:space="preserve">Indicators of Financial performance in NGO, </w:t>
      </w:r>
      <w:r w:rsidRPr="005C283E">
        <w:rPr>
          <w:rFonts w:ascii="Times New Roman" w:hAnsi="Times New Roman" w:cs="Times New Roman"/>
          <w:sz w:val="24"/>
          <w:szCs w:val="24"/>
        </w:rPr>
        <w:t xml:space="preserve">empirical evidence from previous study </w:t>
      </w:r>
      <w:r w:rsidR="00E07F8C" w:rsidRPr="005C283E">
        <w:rPr>
          <w:rFonts w:ascii="Times New Roman" w:hAnsi="Times New Roman" w:cs="Times New Roman"/>
          <w:sz w:val="24"/>
          <w:szCs w:val="24"/>
        </w:rPr>
        <w:t xml:space="preserve">and Conceptual framework </w:t>
      </w:r>
      <w:r w:rsidRPr="005C283E">
        <w:rPr>
          <w:rFonts w:ascii="Times New Roman" w:hAnsi="Times New Roman" w:cs="Times New Roman"/>
          <w:sz w:val="24"/>
          <w:szCs w:val="24"/>
        </w:rPr>
        <w:t>have been discussed.</w:t>
      </w:r>
    </w:p>
    <w:p w14:paraId="3CC07590" w14:textId="516FA1A6" w:rsidR="008303DC" w:rsidRPr="005C283E" w:rsidRDefault="00FF537A" w:rsidP="004E1CF2">
      <w:pPr>
        <w:spacing w:after="200" w:line="360" w:lineRule="auto"/>
        <w:jc w:val="both"/>
        <w:rPr>
          <w:rFonts w:ascii="Times New Roman" w:hAnsi="Times New Roman" w:cs="Times New Roman"/>
          <w:sz w:val="24"/>
          <w:szCs w:val="24"/>
          <w:highlight w:val="yellow"/>
        </w:rPr>
      </w:pPr>
      <w:r w:rsidRPr="005C283E">
        <w:rPr>
          <w:rFonts w:ascii="Times New Roman" w:hAnsi="Times New Roman" w:cs="Times New Roman"/>
          <w:sz w:val="24"/>
          <w:szCs w:val="24"/>
        </w:rPr>
        <w:t xml:space="preserve">Chapter three consist of the research design, population </w:t>
      </w:r>
      <w:r w:rsidR="00E07F8C" w:rsidRPr="005C283E">
        <w:rPr>
          <w:rFonts w:ascii="Times New Roman" w:hAnsi="Times New Roman" w:cs="Times New Roman"/>
          <w:sz w:val="24"/>
          <w:szCs w:val="24"/>
        </w:rPr>
        <w:t>of the</w:t>
      </w:r>
      <w:r w:rsidRPr="005C283E">
        <w:rPr>
          <w:rFonts w:ascii="Times New Roman" w:hAnsi="Times New Roman" w:cs="Times New Roman"/>
          <w:sz w:val="24"/>
          <w:szCs w:val="24"/>
        </w:rPr>
        <w:t xml:space="preserve"> study, sampling techniques, sources of data, research instruments and method of data analysis. Chapter four focuses on data presentation and data analysis. Chapter five </w:t>
      </w:r>
      <w:r w:rsidR="00825E94" w:rsidRPr="005C283E">
        <w:rPr>
          <w:rFonts w:ascii="Times New Roman" w:hAnsi="Times New Roman" w:cs="Times New Roman"/>
          <w:sz w:val="24"/>
          <w:szCs w:val="24"/>
        </w:rPr>
        <w:t xml:space="preserve">presents </w:t>
      </w:r>
      <w:r w:rsidRPr="005C283E">
        <w:rPr>
          <w:rFonts w:ascii="Times New Roman" w:hAnsi="Times New Roman" w:cs="Times New Roman"/>
          <w:sz w:val="24"/>
          <w:szCs w:val="24"/>
        </w:rPr>
        <w:t xml:space="preserve">the summary of findings, </w:t>
      </w:r>
      <w:r w:rsidR="00E07F8C" w:rsidRPr="005C283E">
        <w:rPr>
          <w:rFonts w:ascii="Times New Roman" w:hAnsi="Times New Roman" w:cs="Times New Roman"/>
          <w:sz w:val="24"/>
          <w:szCs w:val="24"/>
        </w:rPr>
        <w:t>conclusion,</w:t>
      </w:r>
      <w:r w:rsidRPr="005C283E">
        <w:rPr>
          <w:rFonts w:ascii="Times New Roman" w:hAnsi="Times New Roman" w:cs="Times New Roman"/>
          <w:sz w:val="24"/>
          <w:szCs w:val="24"/>
        </w:rPr>
        <w:t xml:space="preserve"> and recommendations.</w:t>
      </w:r>
    </w:p>
    <w:p w14:paraId="3E6AD899" w14:textId="77777777" w:rsidR="008303DC" w:rsidRPr="005C283E" w:rsidRDefault="008303DC" w:rsidP="004E1CF2">
      <w:pPr>
        <w:spacing w:after="200" w:line="360" w:lineRule="auto"/>
        <w:jc w:val="both"/>
        <w:rPr>
          <w:rFonts w:ascii="Times New Roman" w:hAnsi="Times New Roman" w:cs="Times New Roman"/>
          <w:sz w:val="24"/>
          <w:szCs w:val="24"/>
          <w:highlight w:val="yellow"/>
        </w:rPr>
      </w:pPr>
    </w:p>
    <w:p w14:paraId="240443C5" w14:textId="1C581A7A" w:rsidR="008303DC" w:rsidRPr="005C283E" w:rsidRDefault="008303DC" w:rsidP="004E1CF2">
      <w:pPr>
        <w:spacing w:after="200" w:line="360" w:lineRule="auto"/>
        <w:jc w:val="both"/>
        <w:rPr>
          <w:rFonts w:ascii="Times New Roman" w:hAnsi="Times New Roman" w:cs="Times New Roman"/>
          <w:sz w:val="24"/>
          <w:szCs w:val="24"/>
          <w:highlight w:val="yellow"/>
        </w:rPr>
      </w:pPr>
    </w:p>
    <w:p w14:paraId="3E09F554" w14:textId="394DC82E" w:rsidR="00DC6223" w:rsidRPr="005C283E" w:rsidRDefault="00DC6223" w:rsidP="004E1CF2">
      <w:pPr>
        <w:spacing w:after="200" w:line="360" w:lineRule="auto"/>
        <w:jc w:val="both"/>
        <w:rPr>
          <w:rFonts w:ascii="Times New Roman" w:hAnsi="Times New Roman" w:cs="Times New Roman"/>
          <w:sz w:val="24"/>
          <w:szCs w:val="24"/>
          <w:highlight w:val="yellow"/>
        </w:rPr>
      </w:pPr>
    </w:p>
    <w:p w14:paraId="78056520" w14:textId="0205635B" w:rsidR="007641D5" w:rsidRPr="005C283E" w:rsidRDefault="007641D5" w:rsidP="004E1CF2">
      <w:pPr>
        <w:spacing w:after="200" w:line="360" w:lineRule="auto"/>
        <w:jc w:val="both"/>
        <w:rPr>
          <w:rFonts w:ascii="Times New Roman" w:hAnsi="Times New Roman" w:cs="Times New Roman"/>
          <w:sz w:val="24"/>
          <w:szCs w:val="24"/>
          <w:highlight w:val="yellow"/>
        </w:rPr>
      </w:pPr>
    </w:p>
    <w:p w14:paraId="23C14EBC" w14:textId="49F65060" w:rsidR="007641D5" w:rsidRPr="005C283E" w:rsidRDefault="007641D5" w:rsidP="004E1CF2">
      <w:pPr>
        <w:spacing w:after="200" w:line="360" w:lineRule="auto"/>
        <w:jc w:val="both"/>
        <w:rPr>
          <w:rFonts w:ascii="Times New Roman" w:hAnsi="Times New Roman" w:cs="Times New Roman"/>
          <w:sz w:val="24"/>
          <w:szCs w:val="24"/>
          <w:highlight w:val="yellow"/>
        </w:rPr>
      </w:pPr>
    </w:p>
    <w:p w14:paraId="097647B3" w14:textId="5425CFB2" w:rsidR="007641D5" w:rsidRPr="005C283E" w:rsidRDefault="007641D5" w:rsidP="004E1CF2">
      <w:pPr>
        <w:spacing w:after="200" w:line="360" w:lineRule="auto"/>
        <w:jc w:val="both"/>
        <w:rPr>
          <w:rFonts w:ascii="Times New Roman" w:hAnsi="Times New Roman" w:cs="Times New Roman"/>
          <w:sz w:val="24"/>
          <w:szCs w:val="24"/>
          <w:highlight w:val="yellow"/>
        </w:rPr>
      </w:pPr>
    </w:p>
    <w:p w14:paraId="570875D9" w14:textId="05ADB500" w:rsidR="00C5496A" w:rsidRPr="005C283E" w:rsidRDefault="004E1CF2" w:rsidP="004E1CF2">
      <w:pPr>
        <w:pStyle w:val="Heading1"/>
        <w:spacing w:before="0" w:after="200" w:line="360" w:lineRule="auto"/>
        <w:rPr>
          <w:rStyle w:val="Strong"/>
          <w:rFonts w:cs="Times New Roman"/>
          <w:b/>
          <w:color w:val="000000"/>
        </w:rPr>
      </w:pPr>
      <w:bookmarkStart w:id="39" w:name="_Toc72051144"/>
      <w:bookmarkStart w:id="40" w:name="_Toc91788677"/>
      <w:r w:rsidRPr="005C283E">
        <w:rPr>
          <w:rStyle w:val="Strong"/>
          <w:rFonts w:cs="Times New Roman"/>
          <w:b/>
          <w:color w:val="000000"/>
        </w:rPr>
        <w:lastRenderedPageBreak/>
        <w:t>CHAPTER TWO – LITERATURE REVIEW</w:t>
      </w:r>
      <w:bookmarkEnd w:id="39"/>
      <w:bookmarkEnd w:id="40"/>
    </w:p>
    <w:p w14:paraId="7A9DE37D" w14:textId="2FE6D0DB" w:rsidR="00C5496A" w:rsidRPr="005C283E" w:rsidRDefault="00C5496A" w:rsidP="004E1CF2">
      <w:pPr>
        <w:pStyle w:val="Heading2"/>
        <w:spacing w:before="0" w:after="200" w:line="360" w:lineRule="auto"/>
        <w:rPr>
          <w:rStyle w:val="Strong"/>
          <w:rFonts w:cs="Times New Roman"/>
          <w:b/>
          <w:color w:val="000000"/>
          <w:sz w:val="28"/>
          <w:szCs w:val="28"/>
        </w:rPr>
      </w:pPr>
      <w:bookmarkStart w:id="41" w:name="_Toc72051145"/>
      <w:bookmarkStart w:id="42" w:name="_Toc91788678"/>
      <w:r w:rsidRPr="005C283E">
        <w:rPr>
          <w:rStyle w:val="Strong"/>
          <w:rFonts w:cs="Times New Roman"/>
          <w:b/>
          <w:color w:val="000000"/>
          <w:sz w:val="28"/>
          <w:szCs w:val="28"/>
        </w:rPr>
        <w:t>2.1 Introduction</w:t>
      </w:r>
      <w:bookmarkEnd w:id="41"/>
      <w:bookmarkEnd w:id="42"/>
      <w:r w:rsidRPr="005C283E">
        <w:rPr>
          <w:rStyle w:val="Strong"/>
          <w:rFonts w:cs="Times New Roman"/>
          <w:b/>
          <w:color w:val="000000"/>
          <w:sz w:val="28"/>
          <w:szCs w:val="28"/>
        </w:rPr>
        <w:t xml:space="preserve"> </w:t>
      </w:r>
    </w:p>
    <w:p w14:paraId="162D3490" w14:textId="77777777" w:rsidR="00C5496A" w:rsidRPr="005C283E" w:rsidRDefault="00C5496A" w:rsidP="004E1CF2">
      <w:pPr>
        <w:pStyle w:val="cbebodyoftext"/>
        <w:spacing w:before="0" w:beforeAutospacing="0" w:after="200" w:afterAutospacing="0" w:line="360" w:lineRule="auto"/>
        <w:jc w:val="both"/>
        <w:rPr>
          <w:rStyle w:val="Strong"/>
          <w:color w:val="000000"/>
          <w:sz w:val="28"/>
          <w:szCs w:val="28"/>
        </w:rPr>
      </w:pPr>
      <w:r w:rsidRPr="005C283E">
        <w:rPr>
          <w:rStyle w:val="Strong"/>
          <w:b w:val="0"/>
          <w:bCs w:val="0"/>
          <w:color w:val="000000"/>
        </w:rPr>
        <w:t xml:space="preserve">This chapter involves different theories on fraud risk management and the highlighted major issues relating to financial performance. This section therefore summarizes the theoretical review; the lifecycle of fraud management, fraud risk management techniques and relationship between fraud risk management and financial performance. </w:t>
      </w:r>
    </w:p>
    <w:p w14:paraId="5F463F6B" w14:textId="2831F2E6" w:rsidR="00C5496A" w:rsidRPr="005C283E" w:rsidRDefault="00C5496A" w:rsidP="004E1CF2">
      <w:pPr>
        <w:pStyle w:val="Heading2"/>
        <w:spacing w:before="0" w:after="200" w:line="360" w:lineRule="auto"/>
        <w:rPr>
          <w:rStyle w:val="Strong"/>
          <w:rFonts w:cs="Times New Roman"/>
          <w:b/>
          <w:color w:val="000000"/>
        </w:rPr>
      </w:pPr>
      <w:bookmarkStart w:id="43" w:name="_Toc72051146"/>
      <w:bookmarkStart w:id="44" w:name="_Toc91788679"/>
      <w:r w:rsidRPr="005C283E">
        <w:rPr>
          <w:rStyle w:val="Strong"/>
          <w:rFonts w:cs="Times New Roman"/>
          <w:b/>
          <w:color w:val="000000"/>
        </w:rPr>
        <w:t>2.2 Theoretical Review</w:t>
      </w:r>
      <w:bookmarkEnd w:id="43"/>
      <w:bookmarkEnd w:id="44"/>
      <w:r w:rsidRPr="005C283E">
        <w:rPr>
          <w:rStyle w:val="Strong"/>
          <w:rFonts w:cs="Times New Roman"/>
          <w:b/>
          <w:color w:val="000000"/>
        </w:rPr>
        <w:t xml:space="preserve">  </w:t>
      </w:r>
    </w:p>
    <w:p w14:paraId="24FBD42C" w14:textId="7BC20FFC"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Several theories have explained the foundation of fraud risk management. However, the researcher will base this study on two major theories: </w:t>
      </w:r>
      <w:r w:rsidR="006830B6" w:rsidRPr="005C283E">
        <w:rPr>
          <w:rStyle w:val="Strong"/>
          <w:b w:val="0"/>
          <w:bCs w:val="0"/>
          <w:color w:val="000000"/>
        </w:rPr>
        <w:t>The</w:t>
      </w:r>
      <w:r w:rsidRPr="005C283E">
        <w:rPr>
          <w:rStyle w:val="Strong"/>
          <w:b w:val="0"/>
          <w:bCs w:val="0"/>
          <w:color w:val="000000"/>
        </w:rPr>
        <w:t xml:space="preserve"> Fraud Triangle Theory and the Self Control Theory. </w:t>
      </w:r>
    </w:p>
    <w:p w14:paraId="6C076FD4" w14:textId="4CFE8A1F" w:rsidR="00C5496A" w:rsidRPr="005C283E" w:rsidRDefault="00C5496A" w:rsidP="004E1CF2">
      <w:pPr>
        <w:pStyle w:val="Heading3"/>
        <w:rPr>
          <w:rStyle w:val="Strong"/>
          <w:b/>
          <w:spacing w:val="0"/>
        </w:rPr>
      </w:pPr>
      <w:bookmarkStart w:id="45" w:name="_Toc72051147"/>
      <w:bookmarkStart w:id="46" w:name="_Toc91788680"/>
      <w:r w:rsidRPr="005C283E">
        <w:rPr>
          <w:rStyle w:val="Strong"/>
          <w:b/>
          <w:spacing w:val="0"/>
        </w:rPr>
        <w:t>2.2.1 The Fraud Triangle Theory</w:t>
      </w:r>
      <w:bookmarkStart w:id="47" w:name="_Hlk49080374"/>
      <w:bookmarkEnd w:id="45"/>
      <w:bookmarkEnd w:id="46"/>
      <w:r w:rsidRPr="005C283E">
        <w:rPr>
          <w:rStyle w:val="Strong"/>
          <w:b/>
          <w:spacing w:val="0"/>
        </w:rPr>
        <w:t xml:space="preserve"> </w:t>
      </w:r>
    </w:p>
    <w:bookmarkEnd w:id="47"/>
    <w:p w14:paraId="7459FBAB" w14:textId="49BE8DD6"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The fraud triangle theory was presented by Albrecht, Howe and Romney (1984). The theory states that fraud entails three aspects that </w:t>
      </w:r>
      <w:r w:rsidR="00B5764F" w:rsidRPr="005C283E">
        <w:rPr>
          <w:rStyle w:val="Strong"/>
          <w:b w:val="0"/>
          <w:bCs w:val="0"/>
          <w:color w:val="000000"/>
        </w:rPr>
        <w:t>include</w:t>
      </w:r>
      <w:r w:rsidRPr="005C283E">
        <w:rPr>
          <w:rStyle w:val="Strong"/>
          <w:b w:val="0"/>
          <w:bCs w:val="0"/>
          <w:color w:val="000000"/>
        </w:rPr>
        <w:t xml:space="preserve"> perceived pressure and chance and the rationalization fraud. They add that the listed aspects form the fraud triangle. Besides, it is viewed that the three elements making up the fraud triangle do not stand alone but associate with each other such that with a greater perceived opportunity, or the intensity of the pressure goes higher, then the lower the rationalization for one to engage in fraud (Dunn, Albrecht &amp; Albrecht, 2001). On the other </w:t>
      </w:r>
      <w:r w:rsidR="00481DD2" w:rsidRPr="005C283E">
        <w:rPr>
          <w:rStyle w:val="Strong"/>
          <w:b w:val="0"/>
          <w:bCs w:val="0"/>
          <w:color w:val="000000"/>
        </w:rPr>
        <w:t>hand</w:t>
      </w:r>
      <w:r w:rsidRPr="005C283E">
        <w:rPr>
          <w:rStyle w:val="Strong"/>
          <w:b w:val="0"/>
          <w:bCs w:val="0"/>
          <w:color w:val="000000"/>
        </w:rPr>
        <w:t xml:space="preserve">, an argument by Rae and </w:t>
      </w:r>
      <w:proofErr w:type="spellStart"/>
      <w:r w:rsidRPr="005C283E">
        <w:rPr>
          <w:rStyle w:val="Strong"/>
          <w:b w:val="0"/>
          <w:bCs w:val="0"/>
          <w:color w:val="000000"/>
        </w:rPr>
        <w:t>Subramaniam</w:t>
      </w:r>
      <w:proofErr w:type="spellEnd"/>
      <w:r w:rsidRPr="005C283E">
        <w:rPr>
          <w:rStyle w:val="Strong"/>
          <w:b w:val="0"/>
          <w:bCs w:val="0"/>
          <w:color w:val="000000"/>
        </w:rPr>
        <w:t xml:space="preserve"> (2008) viewed fraud as a multi-faced matter hence a unification of several factors. Rae and </w:t>
      </w:r>
      <w:proofErr w:type="spellStart"/>
      <w:r w:rsidRPr="005C283E">
        <w:rPr>
          <w:rStyle w:val="Strong"/>
          <w:b w:val="0"/>
          <w:bCs w:val="0"/>
          <w:color w:val="000000"/>
        </w:rPr>
        <w:t>Subramaniam</w:t>
      </w:r>
      <w:proofErr w:type="spellEnd"/>
      <w:r w:rsidRPr="005C283E">
        <w:rPr>
          <w:rStyle w:val="Strong"/>
          <w:b w:val="0"/>
          <w:bCs w:val="0"/>
          <w:color w:val="000000"/>
        </w:rPr>
        <w:t xml:space="preserve"> further asserted that in a number of cases, however under developed an organization’s internal controls are, fraud instances may be at zero while at some instances, an organization may set in place very good internal controls but employees of the organization may still look for ways round the internal controls in order to engage in fraud. Enhanced understanding of how the three aspects; opportunities, pressures and rationalizations facilitate the committing of fraud in an organization may facilitate the management in identifying with ease the areas prone to fraud hence work towards strengthening these areas (Dunn et al., 2001).</w:t>
      </w:r>
    </w:p>
    <w:p w14:paraId="3B18BF70" w14:textId="0C60D58C"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Individuals engaged in fraud need to develop methods to rationalize their deeds presenting them as acceptable (Dunn et al., 2001). Lack of integrity and moral reasoning by an individual may be </w:t>
      </w:r>
      <w:r w:rsidRPr="005C283E">
        <w:rPr>
          <w:rStyle w:val="Strong"/>
          <w:b w:val="0"/>
          <w:bCs w:val="0"/>
          <w:color w:val="000000"/>
        </w:rPr>
        <w:lastRenderedPageBreak/>
        <w:t xml:space="preserve">blamed for the urge of the same individual to justify a fraudulent act (Rae &amp; </w:t>
      </w:r>
      <w:proofErr w:type="spellStart"/>
      <w:r w:rsidRPr="005C283E">
        <w:rPr>
          <w:rStyle w:val="Strong"/>
          <w:b w:val="0"/>
          <w:bCs w:val="0"/>
          <w:color w:val="000000"/>
        </w:rPr>
        <w:t>Subramaniam</w:t>
      </w:r>
      <w:proofErr w:type="spellEnd"/>
      <w:r w:rsidRPr="005C283E">
        <w:rPr>
          <w:rStyle w:val="Strong"/>
          <w:b w:val="0"/>
          <w:bCs w:val="0"/>
          <w:color w:val="000000"/>
        </w:rPr>
        <w:t>, 2008). Rationalization by people engaged in fraud rises from a thought that the victims are indebted to them hence worth to get more than it stands currently (</w:t>
      </w:r>
      <w:proofErr w:type="spellStart"/>
      <w:r w:rsidRPr="005C283E">
        <w:rPr>
          <w:rStyle w:val="Strong"/>
          <w:b w:val="0"/>
          <w:bCs w:val="0"/>
          <w:color w:val="000000"/>
        </w:rPr>
        <w:t>Mutua</w:t>
      </w:r>
      <w:proofErr w:type="spellEnd"/>
      <w:r w:rsidRPr="005C283E">
        <w:rPr>
          <w:rStyle w:val="Strong"/>
          <w:b w:val="0"/>
          <w:bCs w:val="0"/>
          <w:color w:val="000000"/>
        </w:rPr>
        <w:t xml:space="preserve">, 2011). Other people bear attitudes, traits or ethical believes that propel them to willfully engage in fraudulent act (Cohen et al., 2010). </w:t>
      </w:r>
      <w:proofErr w:type="spellStart"/>
      <w:r w:rsidRPr="005C283E">
        <w:rPr>
          <w:rStyle w:val="Strong"/>
          <w:b w:val="0"/>
          <w:bCs w:val="0"/>
          <w:color w:val="000000"/>
        </w:rPr>
        <w:t>Hillison</w:t>
      </w:r>
      <w:proofErr w:type="spellEnd"/>
      <w:r w:rsidRPr="005C283E">
        <w:rPr>
          <w:rStyle w:val="Strong"/>
          <w:b w:val="0"/>
          <w:bCs w:val="0"/>
          <w:color w:val="000000"/>
        </w:rPr>
        <w:t xml:space="preserve"> et al. (1999) states that people with well-established moral codes are able to avoid the using rationalizations to justify fraudulent acts; It is however vital for internal auditors to work with an assumption that everybody has the capability of justifying the commission of fraud.  </w:t>
      </w:r>
    </w:p>
    <w:p w14:paraId="3F751051" w14:textId="3FF273CD" w:rsidR="00C5496A" w:rsidRPr="005C283E" w:rsidRDefault="00C5496A" w:rsidP="004E1CF2">
      <w:pPr>
        <w:pStyle w:val="Heading3"/>
        <w:rPr>
          <w:rStyle w:val="Strong"/>
          <w:b/>
          <w:spacing w:val="0"/>
        </w:rPr>
      </w:pPr>
      <w:bookmarkStart w:id="48" w:name="_Toc72051148"/>
      <w:bookmarkStart w:id="49" w:name="_Toc91788681"/>
      <w:r w:rsidRPr="005C283E">
        <w:rPr>
          <w:rStyle w:val="Strong"/>
          <w:b/>
          <w:spacing w:val="0"/>
        </w:rPr>
        <w:t>2.2.2 Self Control Theory</w:t>
      </w:r>
      <w:bookmarkStart w:id="50" w:name="_Hlk49080395"/>
      <w:bookmarkEnd w:id="48"/>
      <w:bookmarkEnd w:id="49"/>
    </w:p>
    <w:bookmarkEnd w:id="50"/>
    <w:p w14:paraId="08FFCB18" w14:textId="432891E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The self-control theory</w:t>
      </w:r>
      <w:r w:rsidR="007E2C95" w:rsidRPr="005C283E">
        <w:rPr>
          <w:rStyle w:val="Strong"/>
          <w:b w:val="0"/>
          <w:bCs w:val="0"/>
          <w:color w:val="000000"/>
        </w:rPr>
        <w:t xml:space="preserve"> </w:t>
      </w:r>
      <w:proofErr w:type="spellStart"/>
      <w:r w:rsidRPr="005C283E">
        <w:rPr>
          <w:rStyle w:val="Strong"/>
          <w:b w:val="0"/>
          <w:bCs w:val="0"/>
          <w:color w:val="000000"/>
        </w:rPr>
        <w:t>Holtfreter</w:t>
      </w:r>
      <w:proofErr w:type="spellEnd"/>
      <w:r w:rsidRPr="005C283E">
        <w:rPr>
          <w:rStyle w:val="Strong"/>
          <w:b w:val="0"/>
          <w:bCs w:val="0"/>
          <w:color w:val="000000"/>
        </w:rPr>
        <w:t xml:space="preserve"> et al. </w:t>
      </w:r>
      <w:r w:rsidR="007E2C95" w:rsidRPr="005C283E">
        <w:rPr>
          <w:rStyle w:val="Strong"/>
          <w:b w:val="0"/>
          <w:bCs w:val="0"/>
          <w:color w:val="000000"/>
        </w:rPr>
        <w:t>(</w:t>
      </w:r>
      <w:r w:rsidRPr="005C283E">
        <w:rPr>
          <w:rStyle w:val="Strong"/>
          <w:b w:val="0"/>
          <w:bCs w:val="0"/>
          <w:color w:val="000000"/>
        </w:rPr>
        <w:t>2010) asserts that individuals bearing a low degree of self- control have a higher probability of committing crime. People who have no self-control tend to be impulsive, have little sensitive physical other than mentally, are not risk averse, are shortsighted and less verbal (McMullen, 1999). The theory argues that children learn low self-control from their parents as they bring them up. It further argues that absenteeism parenting may give rise to children who are not able to control their gratification, engage in risky behavior, inconsiderate of other people’ feelings and cannot manage their impulses (</w:t>
      </w:r>
      <w:proofErr w:type="spellStart"/>
      <w:r w:rsidRPr="005C283E">
        <w:rPr>
          <w:rStyle w:val="Strong"/>
          <w:b w:val="0"/>
          <w:bCs w:val="0"/>
          <w:color w:val="000000"/>
        </w:rPr>
        <w:t>Holtfreter</w:t>
      </w:r>
      <w:proofErr w:type="spellEnd"/>
      <w:r w:rsidRPr="005C283E">
        <w:rPr>
          <w:rStyle w:val="Strong"/>
          <w:b w:val="0"/>
          <w:bCs w:val="0"/>
          <w:color w:val="000000"/>
        </w:rPr>
        <w:t xml:space="preserve"> et al., 2010). McMullen (1999) also adds that people with greater abilities of self-control finally find out the low likelihood of long-term benefit and high chance of apprehension that can be linked to criminal enterprise. </w:t>
      </w:r>
    </w:p>
    <w:p w14:paraId="581F1F20" w14:textId="52050B4D"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The aspect of self-control features mostly in the research of crime, especially fraud. According to </w:t>
      </w:r>
      <w:proofErr w:type="spellStart"/>
      <w:r w:rsidRPr="005C283E">
        <w:rPr>
          <w:rStyle w:val="Strong"/>
          <w:b w:val="0"/>
          <w:bCs w:val="0"/>
          <w:color w:val="000000"/>
        </w:rPr>
        <w:t>Strayhorn</w:t>
      </w:r>
      <w:proofErr w:type="spellEnd"/>
      <w:r w:rsidRPr="005C283E">
        <w:rPr>
          <w:rStyle w:val="Strong"/>
          <w:b w:val="0"/>
          <w:bCs w:val="0"/>
          <w:color w:val="000000"/>
        </w:rPr>
        <w:t xml:space="preserve"> (2002), as an aspect of interest, </w:t>
      </w:r>
      <w:proofErr w:type="gramStart"/>
      <w:r w:rsidRPr="005C283E">
        <w:rPr>
          <w:rStyle w:val="Strong"/>
          <w:b w:val="0"/>
          <w:bCs w:val="0"/>
          <w:color w:val="000000"/>
        </w:rPr>
        <w:t xml:space="preserve">shortcomings in self-control stand out as critical role in </w:t>
      </w:r>
      <w:r w:rsidR="00B5764F" w:rsidRPr="005C283E">
        <w:rPr>
          <w:rStyle w:val="Strong"/>
          <w:b w:val="0"/>
          <w:bCs w:val="0"/>
          <w:color w:val="000000"/>
        </w:rPr>
        <w:t>psychopathology and</w:t>
      </w:r>
      <w:r w:rsidRPr="005C283E">
        <w:rPr>
          <w:rStyle w:val="Strong"/>
          <w:b w:val="0"/>
          <w:bCs w:val="0"/>
          <w:color w:val="000000"/>
        </w:rPr>
        <w:t xml:space="preserve"> awakes</w:t>
      </w:r>
      <w:proofErr w:type="gramEnd"/>
      <w:r w:rsidRPr="005C283E">
        <w:rPr>
          <w:rStyle w:val="Strong"/>
          <w:b w:val="0"/>
          <w:bCs w:val="0"/>
          <w:color w:val="000000"/>
        </w:rPr>
        <w:t xml:space="preserve"> to be the point of interest of studies carried out by other individuals, that include delay of satisfaction, self-regulation, impulsivity, and self-discipline. These aspects assist point out the criticality of self-control in relation to healthy development, that </w:t>
      </w:r>
      <w:proofErr w:type="gramStart"/>
      <w:r w:rsidRPr="005C283E">
        <w:rPr>
          <w:rStyle w:val="Strong"/>
          <w:b w:val="0"/>
          <w:bCs w:val="0"/>
          <w:color w:val="000000"/>
        </w:rPr>
        <w:t>include</w:t>
      </w:r>
      <w:proofErr w:type="gramEnd"/>
      <w:r w:rsidRPr="005C283E">
        <w:rPr>
          <w:rStyle w:val="Strong"/>
          <w:b w:val="0"/>
          <w:bCs w:val="0"/>
          <w:color w:val="000000"/>
        </w:rPr>
        <w:t xml:space="preserve"> impulsivity and its influence towards impulse control issues, trait disorders alongside addictions. It is also near impossible to overestimate the importance of self-control with reference to fraud management. </w:t>
      </w:r>
    </w:p>
    <w:p w14:paraId="3CF9EC70" w14:textId="2D64B397" w:rsidR="00C5496A" w:rsidRPr="005C283E" w:rsidRDefault="00C5496A" w:rsidP="004E1CF2">
      <w:pPr>
        <w:pStyle w:val="Heading3"/>
        <w:rPr>
          <w:rStyle w:val="Strong"/>
          <w:b/>
          <w:spacing w:val="0"/>
        </w:rPr>
      </w:pPr>
      <w:bookmarkStart w:id="51" w:name="_Toc72051149"/>
      <w:bookmarkStart w:id="52" w:name="_Toc91788682"/>
      <w:r w:rsidRPr="005C283E">
        <w:rPr>
          <w:rStyle w:val="Strong"/>
          <w:b/>
          <w:spacing w:val="0"/>
        </w:rPr>
        <w:lastRenderedPageBreak/>
        <w:t>2.2.3 Financial Control Theory</w:t>
      </w:r>
      <w:bookmarkStart w:id="53" w:name="_Hlk49080415"/>
      <w:bookmarkEnd w:id="51"/>
      <w:bookmarkEnd w:id="52"/>
      <w:r w:rsidRPr="005C283E">
        <w:rPr>
          <w:rStyle w:val="Strong"/>
          <w:b/>
          <w:spacing w:val="0"/>
        </w:rPr>
        <w:t xml:space="preserve"> </w:t>
      </w:r>
    </w:p>
    <w:bookmarkEnd w:id="53"/>
    <w:p w14:paraId="5AF0480C"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This theory was propounded by </w:t>
      </w:r>
      <w:proofErr w:type="spellStart"/>
      <w:r w:rsidRPr="005C283E">
        <w:rPr>
          <w:rStyle w:val="Strong"/>
          <w:b w:val="0"/>
          <w:bCs w:val="0"/>
          <w:color w:val="000000"/>
        </w:rPr>
        <w:t>Ostman</w:t>
      </w:r>
      <w:proofErr w:type="spellEnd"/>
      <w:r w:rsidRPr="005C283E">
        <w:rPr>
          <w:rStyle w:val="Strong"/>
          <w:b w:val="0"/>
          <w:bCs w:val="0"/>
          <w:color w:val="000000"/>
        </w:rPr>
        <w:t xml:space="preserve"> (2009) and asserts that the existing and possible roles of financial tools in any firm are most essential. In line with this, it points that payments, financial instruments, accounting, control models and economic calculations, both inside and without of the firm, need to be explained in line with the internal trait characteristics alongside their possible impact. The author noted that developing the link between different activities and financial processes, from a financial control perspective is critical. This theory puts a natural focus on the organization so that they are perceived from different latitudinal areas. The initial one pertains to the human beings’ functions of what is attained through firms, their activities and output. The second relates to the structure of the firm and activities, and of interactions that different sections have among themselves.</w:t>
      </w:r>
    </w:p>
    <w:p w14:paraId="4F08D983"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The third section encapsulates the control systems in relation to the repetitive procedures and methods which are utilized to relate current and future functions to resources both inside and outside. The earlier listed financial control tools are viewed to be important from a single business’ perspective besides the larger economic systems. The final area pictures the specific processes of individual organizations for certain matters. </w:t>
      </w:r>
      <w:proofErr w:type="spellStart"/>
      <w:r w:rsidRPr="005C283E">
        <w:rPr>
          <w:rStyle w:val="Strong"/>
          <w:b w:val="0"/>
          <w:bCs w:val="0"/>
          <w:color w:val="000000"/>
        </w:rPr>
        <w:t>Ostman</w:t>
      </w:r>
      <w:proofErr w:type="spellEnd"/>
      <w:r w:rsidRPr="005C283E">
        <w:rPr>
          <w:rStyle w:val="Strong"/>
          <w:b w:val="0"/>
          <w:bCs w:val="0"/>
          <w:color w:val="000000"/>
        </w:rPr>
        <w:t xml:space="preserve"> also stated that structure and financial control system are inseparable. This theory is very relevant to this study in the sense that it facilitates better comprehension of the intricacies around financial performance with respect to financial controls that are hereby viewed as financial controls.</w:t>
      </w:r>
    </w:p>
    <w:p w14:paraId="218D58AC" w14:textId="7E011F4A" w:rsidR="00C5496A" w:rsidRPr="005C283E" w:rsidRDefault="00C5496A" w:rsidP="004E1CF2">
      <w:pPr>
        <w:pStyle w:val="Heading2"/>
        <w:spacing w:before="0" w:after="200" w:line="360" w:lineRule="auto"/>
        <w:rPr>
          <w:rStyle w:val="Strong"/>
          <w:rFonts w:cs="Times New Roman"/>
          <w:color w:val="000000"/>
          <w:sz w:val="24"/>
        </w:rPr>
      </w:pPr>
      <w:bookmarkStart w:id="54" w:name="_Toc72051150"/>
      <w:bookmarkStart w:id="55" w:name="_Toc91788683"/>
      <w:r w:rsidRPr="005C283E">
        <w:rPr>
          <w:rStyle w:val="Strong"/>
          <w:rFonts w:cs="Times New Roman"/>
          <w:b/>
          <w:color w:val="000000"/>
          <w:sz w:val="24"/>
        </w:rPr>
        <w:t>2.3</w:t>
      </w:r>
      <w:r w:rsidRPr="005C283E">
        <w:rPr>
          <w:rStyle w:val="Strong"/>
          <w:rFonts w:cs="Times New Roman"/>
          <w:color w:val="000000"/>
          <w:sz w:val="24"/>
        </w:rPr>
        <w:t xml:space="preserve"> </w:t>
      </w:r>
      <w:r w:rsidRPr="005C283E">
        <w:rPr>
          <w:rStyle w:val="Strong"/>
          <w:rFonts w:cs="Times New Roman"/>
          <w:b/>
          <w:color w:val="000000"/>
          <w:sz w:val="24"/>
        </w:rPr>
        <w:t>Fraud Risk Management Techniques and their Application</w:t>
      </w:r>
      <w:bookmarkStart w:id="56" w:name="_Hlk49080442"/>
      <w:bookmarkEnd w:id="54"/>
      <w:bookmarkEnd w:id="55"/>
      <w:r w:rsidRPr="005C283E">
        <w:rPr>
          <w:rStyle w:val="Strong"/>
          <w:rFonts w:cs="Times New Roman"/>
          <w:color w:val="000000"/>
          <w:sz w:val="24"/>
        </w:rPr>
        <w:t xml:space="preserve"> </w:t>
      </w:r>
    </w:p>
    <w:bookmarkEnd w:id="56"/>
    <w:p w14:paraId="468F8F68"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According to Al-</w:t>
      </w:r>
      <w:proofErr w:type="spellStart"/>
      <w:r w:rsidRPr="005C283E">
        <w:rPr>
          <w:rStyle w:val="Strong"/>
          <w:b w:val="0"/>
          <w:bCs w:val="0"/>
          <w:color w:val="000000"/>
        </w:rPr>
        <w:t>Tamimi</w:t>
      </w:r>
      <w:proofErr w:type="spellEnd"/>
      <w:r w:rsidRPr="005C283E">
        <w:rPr>
          <w:rStyle w:val="Strong"/>
          <w:b w:val="0"/>
          <w:bCs w:val="0"/>
          <w:color w:val="000000"/>
        </w:rPr>
        <w:t xml:space="preserve"> and Al-</w:t>
      </w:r>
      <w:proofErr w:type="spellStart"/>
      <w:r w:rsidRPr="005C283E">
        <w:rPr>
          <w:rStyle w:val="Strong"/>
          <w:b w:val="0"/>
          <w:bCs w:val="0"/>
          <w:color w:val="000000"/>
        </w:rPr>
        <w:t>Mazrooei</w:t>
      </w:r>
      <w:proofErr w:type="spellEnd"/>
      <w:r w:rsidRPr="005C283E">
        <w:rPr>
          <w:rStyle w:val="Strong"/>
          <w:b w:val="0"/>
          <w:bCs w:val="0"/>
          <w:color w:val="000000"/>
        </w:rPr>
        <w:t xml:space="preserve"> (2007), an efficient risk management process demands an effective reporting and review structure which sees to it that identification and assessment of risk is accurately undertaken and the correct control techniques efficiently developed. A number of fraud risk management techniques are utilized by various organizations to contain the corruption. These techniques include anti-fraud policies, fraud detection and fraud deterrence mechanisms which also encapsulates internal controls. </w:t>
      </w:r>
    </w:p>
    <w:p w14:paraId="423A340E" w14:textId="549277D6" w:rsidR="00C5496A" w:rsidRPr="005C283E" w:rsidRDefault="00C5496A" w:rsidP="004E1CF2">
      <w:pPr>
        <w:pStyle w:val="Heading3"/>
        <w:rPr>
          <w:rStyle w:val="Strong"/>
          <w:b/>
          <w:spacing w:val="0"/>
        </w:rPr>
      </w:pPr>
      <w:bookmarkStart w:id="57" w:name="_Toc72051151"/>
      <w:bookmarkStart w:id="58" w:name="_Toc91788684"/>
      <w:r w:rsidRPr="005C283E">
        <w:rPr>
          <w:rStyle w:val="Strong"/>
          <w:b/>
          <w:spacing w:val="0"/>
        </w:rPr>
        <w:t>2.3.1 Anti-fraud policies</w:t>
      </w:r>
      <w:bookmarkStart w:id="59" w:name="_Hlk49080453"/>
      <w:bookmarkEnd w:id="57"/>
      <w:bookmarkEnd w:id="58"/>
      <w:r w:rsidRPr="005C283E">
        <w:rPr>
          <w:rStyle w:val="Strong"/>
          <w:b/>
          <w:spacing w:val="0"/>
        </w:rPr>
        <w:t xml:space="preserve"> </w:t>
      </w:r>
    </w:p>
    <w:bookmarkEnd w:id="59"/>
    <w:p w14:paraId="4DEBC517" w14:textId="4DC499BA"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ACFE (2012) referred to anti-fraud policies as organization policies set so as to curb and manage the occurrence of fraud within the organization. All organization </w:t>
      </w:r>
      <w:proofErr w:type="gramStart"/>
      <w:r w:rsidRPr="005C283E">
        <w:rPr>
          <w:rStyle w:val="Strong"/>
          <w:b w:val="0"/>
          <w:bCs w:val="0"/>
          <w:color w:val="000000"/>
        </w:rPr>
        <w:t>are</w:t>
      </w:r>
      <w:proofErr w:type="gramEnd"/>
      <w:r w:rsidRPr="005C283E">
        <w:rPr>
          <w:rStyle w:val="Strong"/>
          <w:b w:val="0"/>
          <w:bCs w:val="0"/>
          <w:color w:val="000000"/>
        </w:rPr>
        <w:t xml:space="preserve"> required to develop and </w:t>
      </w:r>
      <w:r w:rsidRPr="005C283E">
        <w:rPr>
          <w:rStyle w:val="Strong"/>
          <w:b w:val="0"/>
          <w:bCs w:val="0"/>
          <w:color w:val="000000"/>
        </w:rPr>
        <w:lastRenderedPageBreak/>
        <w:t>maintain working policies on fraud that provide guidance to their employees (</w:t>
      </w:r>
      <w:proofErr w:type="spellStart"/>
      <w:r w:rsidRPr="005C283E">
        <w:rPr>
          <w:rStyle w:val="Strong"/>
          <w:b w:val="0"/>
          <w:bCs w:val="0"/>
          <w:color w:val="000000"/>
        </w:rPr>
        <w:t>Bierstaker</w:t>
      </w:r>
      <w:proofErr w:type="spellEnd"/>
      <w:r w:rsidRPr="005C283E">
        <w:rPr>
          <w:rStyle w:val="Strong"/>
          <w:b w:val="0"/>
          <w:bCs w:val="0"/>
          <w:color w:val="000000"/>
        </w:rPr>
        <w:t xml:space="preserve">, Brody &amp; </w:t>
      </w:r>
      <w:proofErr w:type="spellStart"/>
      <w:r w:rsidRPr="005C283E">
        <w:rPr>
          <w:rStyle w:val="Strong"/>
          <w:b w:val="0"/>
          <w:bCs w:val="0"/>
          <w:color w:val="000000"/>
        </w:rPr>
        <w:t>Pacini</w:t>
      </w:r>
      <w:proofErr w:type="spellEnd"/>
      <w:r w:rsidRPr="005C283E">
        <w:rPr>
          <w:rStyle w:val="Strong"/>
          <w:b w:val="0"/>
          <w:bCs w:val="0"/>
          <w:color w:val="000000"/>
        </w:rPr>
        <w:t>, 2006). These policies need to take into account cultural differences of the organization’s employees that impact how the way they react towards incidences relating to fraud (</w:t>
      </w:r>
      <w:proofErr w:type="spellStart"/>
      <w:r w:rsidRPr="005C283E">
        <w:rPr>
          <w:rStyle w:val="Strong"/>
          <w:b w:val="0"/>
          <w:bCs w:val="0"/>
          <w:color w:val="000000"/>
        </w:rPr>
        <w:t>Bierstaker</w:t>
      </w:r>
      <w:proofErr w:type="spellEnd"/>
      <w:r w:rsidRPr="005C283E">
        <w:rPr>
          <w:rStyle w:val="Strong"/>
          <w:b w:val="0"/>
          <w:bCs w:val="0"/>
          <w:color w:val="000000"/>
        </w:rPr>
        <w:t xml:space="preserve">, 2009). Wright (2007) asserted that fraud policies should be implemented in the entire organization; no level of management should be excused from these policies. Wright adds that this depicts the organization’s commitment towards effectively containing fraud and also reveals the organization’s approach and attitude towards the occurrence of fraud. On the other hand, </w:t>
      </w:r>
      <w:proofErr w:type="spellStart"/>
      <w:r w:rsidRPr="005C283E">
        <w:rPr>
          <w:rStyle w:val="Strong"/>
          <w:b w:val="0"/>
          <w:bCs w:val="0"/>
          <w:color w:val="000000"/>
        </w:rPr>
        <w:t>Ledgerwood</w:t>
      </w:r>
      <w:proofErr w:type="spellEnd"/>
      <w:r w:rsidRPr="005C283E">
        <w:rPr>
          <w:rStyle w:val="Strong"/>
          <w:b w:val="0"/>
          <w:bCs w:val="0"/>
          <w:color w:val="000000"/>
        </w:rPr>
        <w:t xml:space="preserve"> &amp; White (2006) argued that these policies should clearly spell to all employees what is expected of them, the manner in which their roles and responsibilities should be executed and the resultant consequences in the event of contra-performance. So as to effectively impact an organization, </w:t>
      </w:r>
      <w:proofErr w:type="spellStart"/>
      <w:r w:rsidRPr="005C283E">
        <w:rPr>
          <w:rStyle w:val="Strong"/>
          <w:b w:val="0"/>
          <w:bCs w:val="0"/>
          <w:color w:val="000000"/>
        </w:rPr>
        <w:t>Bierstaker</w:t>
      </w:r>
      <w:proofErr w:type="spellEnd"/>
      <w:r w:rsidRPr="005C283E">
        <w:rPr>
          <w:rStyle w:val="Strong"/>
          <w:b w:val="0"/>
          <w:bCs w:val="0"/>
          <w:color w:val="000000"/>
        </w:rPr>
        <w:t xml:space="preserve"> (2009) indicated that the policies should capture </w:t>
      </w:r>
      <w:proofErr w:type="gramStart"/>
      <w:r w:rsidRPr="005C283E">
        <w:rPr>
          <w:rStyle w:val="Strong"/>
          <w:b w:val="0"/>
          <w:bCs w:val="0"/>
          <w:color w:val="000000"/>
        </w:rPr>
        <w:t>an organization</w:t>
      </w:r>
      <w:proofErr w:type="gramEnd"/>
      <w:r w:rsidRPr="005C283E">
        <w:rPr>
          <w:rStyle w:val="Strong"/>
          <w:b w:val="0"/>
          <w:bCs w:val="0"/>
          <w:color w:val="000000"/>
        </w:rPr>
        <w:t xml:space="preserve"> corporate governance. </w:t>
      </w:r>
      <w:proofErr w:type="spellStart"/>
      <w:r w:rsidRPr="005C283E">
        <w:rPr>
          <w:rStyle w:val="Strong"/>
          <w:b w:val="0"/>
          <w:bCs w:val="0"/>
          <w:color w:val="000000"/>
        </w:rPr>
        <w:t>Schachler</w:t>
      </w:r>
      <w:proofErr w:type="spellEnd"/>
      <w:r w:rsidRPr="005C283E">
        <w:rPr>
          <w:rStyle w:val="Strong"/>
          <w:b w:val="0"/>
          <w:bCs w:val="0"/>
          <w:color w:val="000000"/>
        </w:rPr>
        <w:t xml:space="preserve">, </w:t>
      </w:r>
      <w:proofErr w:type="spellStart"/>
      <w:r w:rsidRPr="005C283E">
        <w:rPr>
          <w:rStyle w:val="Strong"/>
          <w:b w:val="0"/>
          <w:bCs w:val="0"/>
          <w:color w:val="000000"/>
        </w:rPr>
        <w:t>Juleff</w:t>
      </w:r>
      <w:proofErr w:type="spellEnd"/>
      <w:r w:rsidRPr="005C283E">
        <w:rPr>
          <w:rStyle w:val="Strong"/>
          <w:b w:val="0"/>
          <w:bCs w:val="0"/>
          <w:color w:val="000000"/>
        </w:rPr>
        <w:t xml:space="preserve"> and Paton (2007) asserted that it relates with developing structures and responsibility allocation inside the organizations. An effectively developed governance framework provides a platform for an efficient operational risk management (Basel Committee, 2011). An organization’s leadership attitude explains the pillar of ethical behavior that spread all over the organization (Law, 2011). The organization’ leadership need to provide guidance in establishment an effective risk management culture which gives room for appropriate clear standards and incentives for professionalism and non-fraud behavior.</w:t>
      </w:r>
    </w:p>
    <w:p w14:paraId="68F4F28C" w14:textId="31439CFA" w:rsidR="00C5496A" w:rsidRPr="005C283E" w:rsidRDefault="00C5496A" w:rsidP="004E1CF2">
      <w:pPr>
        <w:pStyle w:val="Heading3"/>
        <w:rPr>
          <w:rStyle w:val="Strong"/>
          <w:b/>
          <w:spacing w:val="0"/>
        </w:rPr>
      </w:pPr>
      <w:bookmarkStart w:id="60" w:name="_Toc72051152"/>
      <w:bookmarkStart w:id="61" w:name="_Toc91788685"/>
      <w:r w:rsidRPr="005C283E">
        <w:rPr>
          <w:rStyle w:val="Strong"/>
          <w:b/>
          <w:spacing w:val="0"/>
        </w:rPr>
        <w:t>2.3.2 Fraud detection</w:t>
      </w:r>
      <w:bookmarkStart w:id="62" w:name="_Hlk49080466"/>
      <w:bookmarkEnd w:id="60"/>
      <w:bookmarkEnd w:id="61"/>
    </w:p>
    <w:bookmarkEnd w:id="62"/>
    <w:p w14:paraId="1809D3FB" w14:textId="719C5E53"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ACFE (2012) defined fraud detection as the identification of fraud immediately it takes place. </w:t>
      </w:r>
      <w:proofErr w:type="spellStart"/>
      <w:r w:rsidRPr="005C283E">
        <w:rPr>
          <w:rStyle w:val="Strong"/>
          <w:b w:val="0"/>
          <w:bCs w:val="0"/>
          <w:color w:val="000000"/>
        </w:rPr>
        <w:t>Naicker</w:t>
      </w:r>
      <w:proofErr w:type="spellEnd"/>
      <w:r w:rsidRPr="005C283E">
        <w:rPr>
          <w:rStyle w:val="Strong"/>
          <w:b w:val="0"/>
          <w:bCs w:val="0"/>
          <w:color w:val="000000"/>
        </w:rPr>
        <w:t xml:space="preserve"> (2006) adds that both fraud detection and fraud deterrence are critical and need to be implemented together so as to attain complete efficiency in fraud risk management. Besides, fraud detection should be a non-ending process because methodologies of committing fraud keep mutating among the fraudsters immediately, they become aware that their earlier methods have been identified and deterred. A number of studies have researched on fraud detection and its related mechanisms (</w:t>
      </w:r>
      <w:proofErr w:type="spellStart"/>
      <w:r w:rsidRPr="005C283E">
        <w:rPr>
          <w:rStyle w:val="Strong"/>
          <w:b w:val="0"/>
          <w:bCs w:val="0"/>
          <w:color w:val="000000"/>
        </w:rPr>
        <w:t>Owusu-Ansah</w:t>
      </w:r>
      <w:proofErr w:type="spellEnd"/>
      <w:r w:rsidRPr="005C283E">
        <w:rPr>
          <w:rStyle w:val="Strong"/>
          <w:b w:val="0"/>
          <w:bCs w:val="0"/>
          <w:color w:val="000000"/>
        </w:rPr>
        <w:t xml:space="preserve"> et al., 2002), effective and results of fraud detection (</w:t>
      </w:r>
      <w:proofErr w:type="spellStart"/>
      <w:r w:rsidRPr="005C283E">
        <w:rPr>
          <w:rStyle w:val="Strong"/>
          <w:b w:val="0"/>
          <w:bCs w:val="0"/>
          <w:color w:val="000000"/>
        </w:rPr>
        <w:t>Alleyne</w:t>
      </w:r>
      <w:proofErr w:type="spellEnd"/>
      <w:r w:rsidRPr="005C283E">
        <w:rPr>
          <w:rStyle w:val="Strong"/>
          <w:b w:val="0"/>
          <w:bCs w:val="0"/>
          <w:color w:val="000000"/>
        </w:rPr>
        <w:t xml:space="preserve"> et al., 2010) and the measures of the fraud (</w:t>
      </w:r>
      <w:proofErr w:type="spellStart"/>
      <w:r w:rsidRPr="005C283E">
        <w:rPr>
          <w:rStyle w:val="Strong"/>
          <w:b w:val="0"/>
          <w:bCs w:val="0"/>
          <w:color w:val="000000"/>
        </w:rPr>
        <w:t>Khondkar</w:t>
      </w:r>
      <w:proofErr w:type="spellEnd"/>
      <w:r w:rsidRPr="005C283E">
        <w:rPr>
          <w:rStyle w:val="Strong"/>
          <w:b w:val="0"/>
          <w:bCs w:val="0"/>
          <w:color w:val="000000"/>
        </w:rPr>
        <w:t xml:space="preserve"> &amp; Siegel, 1998). </w:t>
      </w:r>
    </w:p>
    <w:p w14:paraId="005E1A2D" w14:textId="77777777" w:rsidR="00373D4C" w:rsidRPr="005C283E" w:rsidRDefault="00373D4C" w:rsidP="004E1CF2">
      <w:pPr>
        <w:pStyle w:val="cbebodyoftext"/>
        <w:spacing w:before="0" w:beforeAutospacing="0" w:after="200" w:afterAutospacing="0" w:line="360" w:lineRule="auto"/>
        <w:jc w:val="both"/>
        <w:rPr>
          <w:rStyle w:val="Strong"/>
          <w:b w:val="0"/>
          <w:bCs w:val="0"/>
          <w:color w:val="000000"/>
        </w:rPr>
      </w:pPr>
    </w:p>
    <w:p w14:paraId="4C1605F8"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lastRenderedPageBreak/>
        <w:t xml:space="preserve">However, most of these studies were linked up to profit making firms and the unique set-up of non-profit making organization make it impossible to apply these results relating to for-profit organizations. For instance, trust is an important requirement for success in a non-profit organization. According to the findings by </w:t>
      </w:r>
      <w:proofErr w:type="spellStart"/>
      <w:r w:rsidRPr="005C283E">
        <w:rPr>
          <w:rStyle w:val="Strong"/>
          <w:b w:val="0"/>
          <w:bCs w:val="0"/>
          <w:color w:val="000000"/>
        </w:rPr>
        <w:t>Tyge</w:t>
      </w:r>
      <w:proofErr w:type="spellEnd"/>
      <w:r w:rsidRPr="005C283E">
        <w:rPr>
          <w:rStyle w:val="Strong"/>
          <w:b w:val="0"/>
          <w:bCs w:val="0"/>
          <w:color w:val="000000"/>
        </w:rPr>
        <w:t xml:space="preserve">-F, Kishore and Peter (2014), a majority of the non-profit organizations barely utilize fraud detection instruments hence making them more susceptible to fraud. </w:t>
      </w:r>
      <w:proofErr w:type="spellStart"/>
      <w:r w:rsidRPr="005C283E">
        <w:rPr>
          <w:rStyle w:val="Strong"/>
          <w:b w:val="0"/>
          <w:bCs w:val="0"/>
          <w:color w:val="000000"/>
        </w:rPr>
        <w:t>Tyge</w:t>
      </w:r>
      <w:proofErr w:type="spellEnd"/>
      <w:r w:rsidRPr="005C283E">
        <w:rPr>
          <w:rStyle w:val="Strong"/>
          <w:b w:val="0"/>
          <w:bCs w:val="0"/>
          <w:color w:val="000000"/>
        </w:rPr>
        <w:t>-F et al. however add that this may be attributed to the lack of expertise in pointing out the efficient and most effective fraud detection instruments. A number of fraud detections mechanisms have been pointed by different researchers that include fraud risk assessment (Knap &amp; Knap, 2001); ethical organizational culture (Albrecht et al., 2009) and internal and external audits (IIA, 2014).</w:t>
      </w:r>
    </w:p>
    <w:p w14:paraId="03EFE75E" w14:textId="4B6D1E89" w:rsidR="00C5496A" w:rsidRPr="005C283E" w:rsidRDefault="00C5496A" w:rsidP="004E1CF2">
      <w:pPr>
        <w:pStyle w:val="Heading3"/>
        <w:rPr>
          <w:rStyle w:val="Strong"/>
          <w:b/>
          <w:spacing w:val="0"/>
        </w:rPr>
      </w:pPr>
      <w:bookmarkStart w:id="63" w:name="_Toc72051153"/>
      <w:bookmarkStart w:id="64" w:name="_Toc91788686"/>
      <w:r w:rsidRPr="005C283E">
        <w:rPr>
          <w:rStyle w:val="Strong"/>
          <w:b/>
          <w:spacing w:val="0"/>
        </w:rPr>
        <w:t>2.3.3 Fraud deterrence</w:t>
      </w:r>
      <w:bookmarkStart w:id="65" w:name="_Hlk49080478"/>
      <w:bookmarkEnd w:id="63"/>
      <w:bookmarkEnd w:id="64"/>
    </w:p>
    <w:bookmarkEnd w:id="65"/>
    <w:p w14:paraId="258BC6AF" w14:textId="4E008639"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Fraud deterrence refers to measures that seek to stop fraud from occurring </w:t>
      </w:r>
      <w:r w:rsidR="003E75BD" w:rsidRPr="005C283E">
        <w:rPr>
          <w:rStyle w:val="Strong"/>
          <w:b w:val="0"/>
          <w:bCs w:val="0"/>
          <w:color w:val="000000"/>
        </w:rPr>
        <w:t>(</w:t>
      </w:r>
      <w:r w:rsidRPr="005C283E">
        <w:rPr>
          <w:rStyle w:val="Strong"/>
          <w:b w:val="0"/>
          <w:bCs w:val="0"/>
          <w:color w:val="000000"/>
        </w:rPr>
        <w:t xml:space="preserve">ACFE 2012). Becker’s research (Becker, 1974) on the economics of crime offers information on the manner in which firms curb fraud occurrence by asserting that individuals may be deterred from getting involved in fraudulent activities when organizations put in place higher fines and penalties. She also adds that this increases the probability of detecting fraud. In support of this argument, </w:t>
      </w:r>
      <w:proofErr w:type="spellStart"/>
      <w:r w:rsidRPr="005C283E">
        <w:rPr>
          <w:rStyle w:val="Strong"/>
          <w:b w:val="0"/>
          <w:bCs w:val="0"/>
          <w:color w:val="000000"/>
        </w:rPr>
        <w:t>Garoupa</w:t>
      </w:r>
      <w:proofErr w:type="spellEnd"/>
      <w:r w:rsidRPr="005C283E">
        <w:rPr>
          <w:rStyle w:val="Strong"/>
          <w:b w:val="0"/>
          <w:bCs w:val="0"/>
          <w:color w:val="000000"/>
        </w:rPr>
        <w:t xml:space="preserve"> (2001) states that this approach may yield no results if wealthy criminals are subjected to a low fine. Punishment that is little or completely in-existent denies individuals an opportunity to base their resolutions on moral aspects since they escape with the unwarranted behavior while attaining individual gains. </w:t>
      </w:r>
      <w:proofErr w:type="spellStart"/>
      <w:r w:rsidRPr="005C283E">
        <w:rPr>
          <w:rStyle w:val="Strong"/>
          <w:b w:val="0"/>
          <w:bCs w:val="0"/>
          <w:color w:val="000000"/>
        </w:rPr>
        <w:t>Kimani</w:t>
      </w:r>
      <w:proofErr w:type="spellEnd"/>
      <w:r w:rsidRPr="005C283E">
        <w:rPr>
          <w:rStyle w:val="Strong"/>
          <w:b w:val="0"/>
          <w:bCs w:val="0"/>
          <w:color w:val="000000"/>
        </w:rPr>
        <w:t xml:space="preserve"> (2011) argues that a good fraud deterrence strategy should involve clear division of </w:t>
      </w:r>
      <w:proofErr w:type="gramStart"/>
      <w:r w:rsidRPr="005C283E">
        <w:rPr>
          <w:rStyle w:val="Strong"/>
          <w:b w:val="0"/>
          <w:bCs w:val="0"/>
          <w:color w:val="000000"/>
        </w:rPr>
        <w:t>duties,</w:t>
      </w:r>
      <w:proofErr w:type="gramEnd"/>
      <w:r w:rsidRPr="005C283E">
        <w:rPr>
          <w:rStyle w:val="Strong"/>
          <w:b w:val="0"/>
          <w:bCs w:val="0"/>
          <w:color w:val="000000"/>
        </w:rPr>
        <w:t xml:space="preserve"> staff supervision, monitoring work performance and ensuring that when systems are accessed proper control are in place. Fraud deterrence can be enhanced by an organization through training of its staff on risk management.</w:t>
      </w:r>
    </w:p>
    <w:p w14:paraId="7E51F0A0"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Well established internal control mechanisms enhance fraud deterrence (</w:t>
      </w:r>
      <w:proofErr w:type="spellStart"/>
      <w:r w:rsidRPr="005C283E">
        <w:rPr>
          <w:rStyle w:val="Strong"/>
          <w:b w:val="0"/>
          <w:bCs w:val="0"/>
          <w:color w:val="000000"/>
        </w:rPr>
        <w:t>Kimani</w:t>
      </w:r>
      <w:proofErr w:type="spellEnd"/>
      <w:r w:rsidRPr="005C283E">
        <w:rPr>
          <w:rStyle w:val="Strong"/>
          <w:b w:val="0"/>
          <w:bCs w:val="0"/>
          <w:color w:val="000000"/>
        </w:rPr>
        <w:t xml:space="preserve"> (2011). Internal controls were viewed as processes established in order to give sufficient assurance that an </w:t>
      </w:r>
      <w:proofErr w:type="spellStart"/>
      <w:r w:rsidRPr="005C283E">
        <w:rPr>
          <w:rStyle w:val="Strong"/>
          <w:b w:val="0"/>
          <w:bCs w:val="0"/>
          <w:color w:val="000000"/>
        </w:rPr>
        <w:t>organisation</w:t>
      </w:r>
      <w:proofErr w:type="spellEnd"/>
      <w:r w:rsidRPr="005C283E">
        <w:rPr>
          <w:rStyle w:val="Strong"/>
          <w:b w:val="0"/>
          <w:bCs w:val="0"/>
          <w:color w:val="000000"/>
        </w:rPr>
        <w:t xml:space="preserve">’ leadership attains effectiveness and efficiency of operations, reliability of financial reporting and compliance with applicable laws and regulations (Grant, Miller, &amp; </w:t>
      </w:r>
      <w:proofErr w:type="spellStart"/>
      <w:r w:rsidRPr="005C283E">
        <w:rPr>
          <w:rStyle w:val="Strong"/>
          <w:b w:val="0"/>
          <w:bCs w:val="0"/>
          <w:color w:val="000000"/>
        </w:rPr>
        <w:t>Alali</w:t>
      </w:r>
      <w:proofErr w:type="spellEnd"/>
      <w:r w:rsidRPr="005C283E">
        <w:rPr>
          <w:rStyle w:val="Strong"/>
          <w:b w:val="0"/>
          <w:bCs w:val="0"/>
          <w:color w:val="000000"/>
        </w:rPr>
        <w:t xml:space="preserve">, 2008). On the other hand, Rae and Subramanian (2008) confirmed that internal controls curb the occurrence of fraud through checking and enhancing an organization’s financial reporting processes alongside ensuring compliance with the set laws and regulations. These controls </w:t>
      </w:r>
      <w:r w:rsidRPr="005C283E">
        <w:rPr>
          <w:rStyle w:val="Strong"/>
          <w:b w:val="0"/>
          <w:bCs w:val="0"/>
          <w:color w:val="000000"/>
        </w:rPr>
        <w:lastRenderedPageBreak/>
        <w:t>provide avail sufficient confidence towards ensuring cost effective actions are put in place so as to restrict deviations from the organization’s set structures to intolerable heights. The efficiency of the laid down internal controls need to be frequently evaluated in order to identify if the system is running as purposed (</w:t>
      </w:r>
      <w:proofErr w:type="spellStart"/>
      <w:r w:rsidRPr="005C283E">
        <w:rPr>
          <w:rStyle w:val="Strong"/>
          <w:b w:val="0"/>
          <w:bCs w:val="0"/>
          <w:color w:val="000000"/>
        </w:rPr>
        <w:t>Fadzil</w:t>
      </w:r>
      <w:proofErr w:type="spellEnd"/>
      <w:r w:rsidRPr="005C283E">
        <w:rPr>
          <w:rStyle w:val="Strong"/>
          <w:b w:val="0"/>
          <w:bCs w:val="0"/>
          <w:color w:val="000000"/>
        </w:rPr>
        <w:t xml:space="preserve"> et al., 2005). Generally, internal controls need to insist on, accurate determination and assessment of risks, implementations that effectively manage the various levels of operation, information systems that accurately and timely reports anomalies. </w:t>
      </w:r>
    </w:p>
    <w:p w14:paraId="28892E27" w14:textId="2D99E349" w:rsidR="00C5496A" w:rsidRPr="005C283E" w:rsidRDefault="00C5496A" w:rsidP="004E1CF2">
      <w:pPr>
        <w:pStyle w:val="Heading2"/>
        <w:spacing w:before="0" w:after="200" w:line="360" w:lineRule="auto"/>
        <w:rPr>
          <w:rStyle w:val="Strong"/>
          <w:rFonts w:cs="Times New Roman"/>
          <w:b/>
          <w:color w:val="000000"/>
          <w:sz w:val="24"/>
        </w:rPr>
      </w:pPr>
      <w:bookmarkStart w:id="66" w:name="_Toc72051154"/>
      <w:bookmarkStart w:id="67" w:name="_Toc91788687"/>
      <w:r w:rsidRPr="005C283E">
        <w:rPr>
          <w:rStyle w:val="Strong"/>
          <w:rFonts w:cs="Times New Roman"/>
          <w:b/>
          <w:color w:val="000000"/>
          <w:sz w:val="24"/>
        </w:rPr>
        <w:t>2.4 Determinants of Financial Performance of NGOs</w:t>
      </w:r>
      <w:bookmarkStart w:id="68" w:name="_Hlk49080495"/>
      <w:bookmarkEnd w:id="66"/>
      <w:bookmarkEnd w:id="67"/>
    </w:p>
    <w:bookmarkEnd w:id="68"/>
    <w:p w14:paraId="31BC43BE"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Financial performance is a key aspect in the sustenance and effectiveness among NGOs. An argument by Lynn (2013) asserts that the greater the number of sources of financial aid, the better financially an NGO is. According to Boas (2012) financial aid describes funding opportunities to non-governmental organizations from donor or grant maker, national governments towards facilitating their activities. Boas (2012) further asserts that, NGOs with an intention of diversifying their revenue lines and enhancing the reliability funding towards their projects are required to make a determine whether they intend to attain this long-term objective only through; activities targeted towards donors and grant makers, alongside non-intensive self-financing projects or also take into consideration, starting critical activities that would result to profits for the organization, mostly designed to take the shape of a social enterprise. Boaz also asserts that organizations that focus on donors and grant makers seek to: enhance international and national sources of project revenue, establish an undertaking with donors who are with a reliable reputation and willing to fund overhead and start-up costs.</w:t>
      </w:r>
    </w:p>
    <w:p w14:paraId="1E7FA4FF"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According to </w:t>
      </w:r>
      <w:proofErr w:type="spellStart"/>
      <w:r w:rsidRPr="005C283E">
        <w:rPr>
          <w:rStyle w:val="Strong"/>
          <w:b w:val="0"/>
          <w:bCs w:val="0"/>
          <w:color w:val="000000"/>
        </w:rPr>
        <w:t>Chitere</w:t>
      </w:r>
      <w:proofErr w:type="spellEnd"/>
      <w:r w:rsidRPr="005C283E">
        <w:rPr>
          <w:rStyle w:val="Strong"/>
          <w:b w:val="0"/>
          <w:bCs w:val="0"/>
          <w:color w:val="000000"/>
        </w:rPr>
        <w:t xml:space="preserve"> (2010), another aspect within NGOs that determine their financial success is resource mobilization. </w:t>
      </w:r>
      <w:proofErr w:type="spellStart"/>
      <w:r w:rsidRPr="005C283E">
        <w:rPr>
          <w:rStyle w:val="Strong"/>
          <w:b w:val="0"/>
          <w:bCs w:val="0"/>
          <w:color w:val="000000"/>
        </w:rPr>
        <w:t>Chitere</w:t>
      </w:r>
      <w:proofErr w:type="spellEnd"/>
      <w:r w:rsidRPr="005C283E">
        <w:rPr>
          <w:rStyle w:val="Strong"/>
          <w:b w:val="0"/>
          <w:bCs w:val="0"/>
          <w:color w:val="000000"/>
        </w:rPr>
        <w:t xml:space="preserve"> explains resource mobilization as several aspects that seek to minimize the reliance on a specific category of income, donor or grant makers, country that is the key source of revenue for their projects alongside currency through which many of all project funding’s are paid out. Additionally, a 2015 report by the </w:t>
      </w:r>
      <w:proofErr w:type="spellStart"/>
      <w:r w:rsidRPr="005C283E">
        <w:rPr>
          <w:rStyle w:val="Strong"/>
          <w:b w:val="0"/>
          <w:bCs w:val="0"/>
          <w:color w:val="000000"/>
        </w:rPr>
        <w:t>Abt</w:t>
      </w:r>
      <w:proofErr w:type="spellEnd"/>
      <w:r w:rsidRPr="005C283E">
        <w:rPr>
          <w:rStyle w:val="Strong"/>
          <w:b w:val="0"/>
          <w:bCs w:val="0"/>
          <w:color w:val="000000"/>
        </w:rPr>
        <w:t xml:space="preserve"> Associates on NGO sustainability revealed that financial performance and efficiency in NGOs are typically evaluated using three variables: Net income which is the surplus of revenue to expenses; Liquidity that refers to the ability to address cash requirements to pay bills and Solvency which assesses the association between assets and debt or liabilities. The report further indicates that these measures provide a better picture of financial performance when utilized in combination and not separately. Besides, </w:t>
      </w:r>
      <w:r w:rsidRPr="005C283E">
        <w:rPr>
          <w:rStyle w:val="Strong"/>
          <w:b w:val="0"/>
          <w:bCs w:val="0"/>
          <w:color w:val="000000"/>
        </w:rPr>
        <w:lastRenderedPageBreak/>
        <w:t xml:space="preserve">Mohammed and </w:t>
      </w:r>
      <w:proofErr w:type="spellStart"/>
      <w:r w:rsidRPr="005C283E">
        <w:rPr>
          <w:rStyle w:val="Strong"/>
          <w:b w:val="0"/>
          <w:bCs w:val="0"/>
          <w:color w:val="000000"/>
        </w:rPr>
        <w:t>Elio</w:t>
      </w:r>
      <w:proofErr w:type="spellEnd"/>
      <w:r w:rsidRPr="005C283E">
        <w:rPr>
          <w:rStyle w:val="Strong"/>
          <w:b w:val="0"/>
          <w:bCs w:val="0"/>
          <w:color w:val="000000"/>
        </w:rPr>
        <w:t xml:space="preserve"> (2015) listed a number of performance measurements that can be applied within the NGO sector. These include quality (quality of services offered to beneficiaries), partnership (degree of relevant networking attained), Outcome performance (the extent to which the expected outcomes have been attained), program non-financial and financial efficiency (the degree of utilization of financial and financial resources in order to meet the expected demands) operational efficiency (the ratio between an output gained from the business and an input to run a business operation) and financial transparency (ability to develop reports for the relevant stakeholders). </w:t>
      </w:r>
    </w:p>
    <w:p w14:paraId="21E97D5E"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proofErr w:type="spellStart"/>
      <w:r w:rsidRPr="005C283E">
        <w:rPr>
          <w:rStyle w:val="Strong"/>
          <w:b w:val="0"/>
          <w:bCs w:val="0"/>
          <w:color w:val="000000"/>
        </w:rPr>
        <w:t>Alymkulova</w:t>
      </w:r>
      <w:proofErr w:type="spellEnd"/>
      <w:r w:rsidRPr="005C283E">
        <w:rPr>
          <w:rStyle w:val="Strong"/>
          <w:b w:val="0"/>
          <w:bCs w:val="0"/>
          <w:color w:val="000000"/>
        </w:rPr>
        <w:t xml:space="preserve"> and </w:t>
      </w:r>
      <w:proofErr w:type="spellStart"/>
      <w:r w:rsidRPr="005C283E">
        <w:rPr>
          <w:rStyle w:val="Strong"/>
          <w:b w:val="0"/>
          <w:bCs w:val="0"/>
          <w:color w:val="000000"/>
        </w:rPr>
        <w:t>Seipulnik</w:t>
      </w:r>
      <w:proofErr w:type="spellEnd"/>
      <w:r w:rsidRPr="005C283E">
        <w:rPr>
          <w:rStyle w:val="Strong"/>
          <w:b w:val="0"/>
          <w:bCs w:val="0"/>
          <w:color w:val="000000"/>
        </w:rPr>
        <w:t xml:space="preserve"> (2005) add to the assertion by Boas (2012) explaining that diversification of revenue another key NGO financing strategy. A more sustainable method to NGO funding is establishing a financing that kills reliance on any single line of revenue, be it an external or an internal source (</w:t>
      </w:r>
      <w:proofErr w:type="spellStart"/>
      <w:r w:rsidRPr="005C283E">
        <w:rPr>
          <w:rStyle w:val="Strong"/>
          <w:b w:val="0"/>
          <w:bCs w:val="0"/>
          <w:color w:val="000000"/>
        </w:rPr>
        <w:t>Alymkulova</w:t>
      </w:r>
      <w:proofErr w:type="spellEnd"/>
      <w:r w:rsidRPr="005C283E">
        <w:rPr>
          <w:rStyle w:val="Strong"/>
          <w:b w:val="0"/>
          <w:bCs w:val="0"/>
          <w:color w:val="000000"/>
        </w:rPr>
        <w:t xml:space="preserve"> &amp; </w:t>
      </w:r>
      <w:proofErr w:type="spellStart"/>
      <w:r w:rsidRPr="005C283E">
        <w:rPr>
          <w:rStyle w:val="Strong"/>
          <w:b w:val="0"/>
          <w:bCs w:val="0"/>
          <w:color w:val="000000"/>
        </w:rPr>
        <w:t>Seipulnik</w:t>
      </w:r>
      <w:proofErr w:type="spellEnd"/>
      <w:r w:rsidRPr="005C283E">
        <w:rPr>
          <w:rStyle w:val="Strong"/>
          <w:b w:val="0"/>
          <w:bCs w:val="0"/>
          <w:color w:val="000000"/>
        </w:rPr>
        <w:t>, 2005). There however exists a difficulty in establishing a formula based on percentages that are to be secured from the different sources of financial resources in order advice on the optimum mix. Notwithstanding, hitting a balance for the portion of external and internal generated funding is key in allowing an NGO meet its operating and administrative costs while still managing its freedom towards determining its program and activity priorities, without the interference from funders (</w:t>
      </w:r>
      <w:proofErr w:type="spellStart"/>
      <w:r w:rsidRPr="005C283E">
        <w:rPr>
          <w:rStyle w:val="Strong"/>
          <w:b w:val="0"/>
          <w:bCs w:val="0"/>
          <w:color w:val="000000"/>
        </w:rPr>
        <w:t>Alymkulova</w:t>
      </w:r>
      <w:proofErr w:type="spellEnd"/>
      <w:r w:rsidRPr="005C283E">
        <w:rPr>
          <w:rStyle w:val="Strong"/>
          <w:b w:val="0"/>
          <w:bCs w:val="0"/>
          <w:color w:val="000000"/>
        </w:rPr>
        <w:t xml:space="preserve"> &amp; </w:t>
      </w:r>
      <w:proofErr w:type="spellStart"/>
      <w:r w:rsidRPr="005C283E">
        <w:rPr>
          <w:rStyle w:val="Strong"/>
          <w:b w:val="0"/>
          <w:bCs w:val="0"/>
          <w:color w:val="000000"/>
        </w:rPr>
        <w:t>Seipulnik</w:t>
      </w:r>
      <w:proofErr w:type="spellEnd"/>
      <w:r w:rsidRPr="005C283E">
        <w:rPr>
          <w:rStyle w:val="Strong"/>
          <w:b w:val="0"/>
          <w:bCs w:val="0"/>
          <w:color w:val="000000"/>
        </w:rPr>
        <w:t>, 2005). Developing a truly sustainable NGO implies dealing with multiple challenges that entail both internal factors that seek to strengthen organizational capacity alongside external aspects of developing a clearer regulatory environment while securing funding for NGO initiative (</w:t>
      </w:r>
      <w:proofErr w:type="spellStart"/>
      <w:r w:rsidRPr="005C283E">
        <w:rPr>
          <w:rStyle w:val="Strong"/>
          <w:b w:val="0"/>
          <w:bCs w:val="0"/>
          <w:color w:val="000000"/>
        </w:rPr>
        <w:t>Rasler</w:t>
      </w:r>
      <w:proofErr w:type="spellEnd"/>
      <w:r w:rsidRPr="005C283E">
        <w:rPr>
          <w:rStyle w:val="Strong"/>
          <w:b w:val="0"/>
          <w:bCs w:val="0"/>
          <w:color w:val="000000"/>
        </w:rPr>
        <w:t xml:space="preserve">, 2007). </w:t>
      </w:r>
    </w:p>
    <w:p w14:paraId="157B3181" w14:textId="675440A2" w:rsidR="00C5496A" w:rsidRPr="005C283E" w:rsidRDefault="00C5496A" w:rsidP="004E1CF2">
      <w:pPr>
        <w:pStyle w:val="Heading2"/>
        <w:spacing w:before="0" w:after="200" w:line="360" w:lineRule="auto"/>
        <w:rPr>
          <w:rStyle w:val="Strong"/>
          <w:rFonts w:cs="Times New Roman"/>
          <w:b/>
          <w:color w:val="000000"/>
          <w:sz w:val="24"/>
        </w:rPr>
      </w:pPr>
      <w:bookmarkStart w:id="69" w:name="_Toc72051155"/>
      <w:bookmarkStart w:id="70" w:name="_Toc91788688"/>
      <w:r w:rsidRPr="005C283E">
        <w:rPr>
          <w:rStyle w:val="Strong"/>
          <w:rFonts w:cs="Times New Roman"/>
          <w:b/>
          <w:color w:val="000000"/>
          <w:sz w:val="24"/>
        </w:rPr>
        <w:t xml:space="preserve">2.5 </w:t>
      </w:r>
      <w:r w:rsidR="00AA2392" w:rsidRPr="005C283E">
        <w:rPr>
          <w:rStyle w:val="Strong"/>
          <w:rFonts w:cs="Times New Roman"/>
          <w:b/>
          <w:color w:val="000000"/>
          <w:sz w:val="24"/>
        </w:rPr>
        <w:t>Empirical Review</w:t>
      </w:r>
      <w:bookmarkStart w:id="71" w:name="_Hlk69080758"/>
      <w:bookmarkEnd w:id="69"/>
      <w:bookmarkEnd w:id="70"/>
      <w:r w:rsidRPr="005C283E">
        <w:rPr>
          <w:rStyle w:val="Strong"/>
          <w:rFonts w:cs="Times New Roman"/>
          <w:b/>
          <w:color w:val="000000"/>
          <w:sz w:val="24"/>
        </w:rPr>
        <w:t xml:space="preserve"> </w:t>
      </w:r>
    </w:p>
    <w:bookmarkEnd w:id="71"/>
    <w:p w14:paraId="155F2DA1" w14:textId="3C147CBD" w:rsidR="00187276" w:rsidRPr="005C283E" w:rsidRDefault="00187276"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According to </w:t>
      </w:r>
      <w:proofErr w:type="spellStart"/>
      <w:r w:rsidRPr="005C283E">
        <w:rPr>
          <w:rStyle w:val="Strong"/>
          <w:b w:val="0"/>
          <w:bCs w:val="0"/>
          <w:color w:val="000000"/>
        </w:rPr>
        <w:t>Alymkulova</w:t>
      </w:r>
      <w:proofErr w:type="spellEnd"/>
      <w:r w:rsidRPr="005C283E">
        <w:rPr>
          <w:rStyle w:val="Strong"/>
          <w:b w:val="0"/>
          <w:bCs w:val="0"/>
          <w:color w:val="000000"/>
        </w:rPr>
        <w:t xml:space="preserve"> and </w:t>
      </w:r>
      <w:proofErr w:type="spellStart"/>
      <w:r w:rsidRPr="005C283E">
        <w:rPr>
          <w:rStyle w:val="Strong"/>
          <w:b w:val="0"/>
          <w:bCs w:val="0"/>
          <w:color w:val="000000"/>
        </w:rPr>
        <w:t>Seipulnik</w:t>
      </w:r>
      <w:proofErr w:type="spellEnd"/>
      <w:r w:rsidRPr="005C283E">
        <w:rPr>
          <w:rStyle w:val="Strong"/>
          <w:b w:val="0"/>
          <w:bCs w:val="0"/>
          <w:color w:val="000000"/>
        </w:rPr>
        <w:t xml:space="preserve"> (2005) among the biggest problems facing NGOs is how to sustain and finance NGO activities considering the turbulent operating environment in which they operate in. In Kenya, NGOs experience sustainability and reliability problems towards their activities. </w:t>
      </w:r>
      <w:proofErr w:type="gramStart"/>
      <w:r w:rsidRPr="005C283E">
        <w:rPr>
          <w:rStyle w:val="Strong"/>
          <w:b w:val="0"/>
          <w:bCs w:val="0"/>
          <w:color w:val="000000"/>
        </w:rPr>
        <w:t>Sustainability, which as a result of financial performance describes the possibility of a given project to stand operational with the termination of external support.</w:t>
      </w:r>
      <w:proofErr w:type="gramEnd"/>
      <w:r w:rsidRPr="005C283E">
        <w:rPr>
          <w:rStyle w:val="Strong"/>
          <w:b w:val="0"/>
          <w:bCs w:val="0"/>
          <w:color w:val="000000"/>
        </w:rPr>
        <w:t xml:space="preserve"> </w:t>
      </w:r>
      <w:proofErr w:type="spellStart"/>
      <w:r w:rsidRPr="005C283E">
        <w:rPr>
          <w:rStyle w:val="Strong"/>
          <w:b w:val="0"/>
          <w:bCs w:val="0"/>
          <w:color w:val="000000"/>
        </w:rPr>
        <w:t>Kunguru</w:t>
      </w:r>
      <w:proofErr w:type="spellEnd"/>
      <w:r w:rsidRPr="005C283E">
        <w:rPr>
          <w:rStyle w:val="Strong"/>
          <w:b w:val="0"/>
          <w:bCs w:val="0"/>
          <w:color w:val="000000"/>
        </w:rPr>
        <w:t xml:space="preserve"> et al, (2002) asserts that most NGOs projects in Kenya rely heavily on external funding without which most of the projects would collapse.</w:t>
      </w:r>
    </w:p>
    <w:p w14:paraId="78952F7B" w14:textId="604AF30E" w:rsidR="00187276" w:rsidRPr="005C283E" w:rsidRDefault="00187276"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lastRenderedPageBreak/>
        <w:t xml:space="preserve">According to the NGO coordination board, revenue of about $285 million was received in 2005, of this amount, close to 90% come from donors. Many Kenyan companies that </w:t>
      </w:r>
      <w:proofErr w:type="spellStart"/>
      <w:r w:rsidRPr="005C283E">
        <w:rPr>
          <w:rStyle w:val="Strong"/>
          <w:b w:val="0"/>
          <w:bCs w:val="0"/>
          <w:color w:val="000000"/>
        </w:rPr>
        <w:t>channelled</w:t>
      </w:r>
      <w:proofErr w:type="spellEnd"/>
      <w:r w:rsidRPr="005C283E">
        <w:rPr>
          <w:rStyle w:val="Strong"/>
          <w:b w:val="0"/>
          <w:bCs w:val="0"/>
          <w:color w:val="000000"/>
        </w:rPr>
        <w:t xml:space="preserve"> their corporate social responsibility funds through NGOs have also started own foundations like; </w:t>
      </w:r>
      <w:proofErr w:type="spellStart"/>
      <w:r w:rsidRPr="005C283E">
        <w:rPr>
          <w:rStyle w:val="Strong"/>
          <w:b w:val="0"/>
          <w:bCs w:val="0"/>
          <w:color w:val="000000"/>
        </w:rPr>
        <w:t>Safaricom</w:t>
      </w:r>
      <w:proofErr w:type="spellEnd"/>
      <w:r w:rsidRPr="005C283E">
        <w:rPr>
          <w:rStyle w:val="Strong"/>
          <w:b w:val="0"/>
          <w:bCs w:val="0"/>
          <w:color w:val="000000"/>
        </w:rPr>
        <w:t xml:space="preserve">, Equity Bank, EABL and KCB. These Foundations have also diverted funds that were once </w:t>
      </w:r>
      <w:proofErr w:type="spellStart"/>
      <w:r w:rsidRPr="005C283E">
        <w:rPr>
          <w:rStyle w:val="Strong"/>
          <w:b w:val="0"/>
          <w:bCs w:val="0"/>
          <w:color w:val="000000"/>
        </w:rPr>
        <w:t>channelled</w:t>
      </w:r>
      <w:proofErr w:type="spellEnd"/>
      <w:r w:rsidRPr="005C283E">
        <w:rPr>
          <w:rStyle w:val="Strong"/>
          <w:b w:val="0"/>
          <w:bCs w:val="0"/>
          <w:color w:val="000000"/>
        </w:rPr>
        <w:t xml:space="preserve"> to NGOs (Rawlings, 2010). According to these studies, financial performance within NGOs can be measured using parameters such as number of donors in partnership with the organization and the amount of money donated to the organization.</w:t>
      </w:r>
    </w:p>
    <w:p w14:paraId="20D8AC6B" w14:textId="2D98F898" w:rsidR="0090428F" w:rsidRPr="005C283E" w:rsidRDefault="00187276"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An assertion by </w:t>
      </w:r>
      <w:proofErr w:type="spellStart"/>
      <w:r w:rsidRPr="005C283E">
        <w:rPr>
          <w:rStyle w:val="Strong"/>
          <w:b w:val="0"/>
          <w:bCs w:val="0"/>
          <w:color w:val="000000"/>
        </w:rPr>
        <w:t>Jarzabkowski</w:t>
      </w:r>
      <w:proofErr w:type="spellEnd"/>
      <w:r w:rsidRPr="005C283E">
        <w:rPr>
          <w:rStyle w:val="Strong"/>
          <w:b w:val="0"/>
          <w:bCs w:val="0"/>
          <w:color w:val="000000"/>
        </w:rPr>
        <w:t xml:space="preserve">, (2005) indicated that any change in the operating environment of an organization calls for the consideration of internal realignment and reshaping of strategy. In line with this, Ann (2015) argues that some NGOs in Kenya have had to engage in income generating activities in order to enhance their financial performance. Non-Governmental </w:t>
      </w:r>
      <w:proofErr w:type="spellStart"/>
      <w:r w:rsidRPr="005C283E">
        <w:rPr>
          <w:rStyle w:val="Strong"/>
          <w:b w:val="0"/>
          <w:bCs w:val="0"/>
          <w:color w:val="000000"/>
        </w:rPr>
        <w:t>Organisations</w:t>
      </w:r>
      <w:proofErr w:type="spellEnd"/>
      <w:r w:rsidRPr="005C283E">
        <w:rPr>
          <w:rStyle w:val="Strong"/>
          <w:b w:val="0"/>
          <w:bCs w:val="0"/>
          <w:color w:val="000000"/>
        </w:rPr>
        <w:t xml:space="preserve"> in Kenya mostly rely on external donors (Ann, 2015). This therefore implies that their most of their funding are in currencies other than the Kenya shilling. Exchange rates therefore turn out to be important avenues through which the </w:t>
      </w:r>
      <w:proofErr w:type="spellStart"/>
      <w:r w:rsidRPr="005C283E">
        <w:rPr>
          <w:rStyle w:val="Strong"/>
          <w:b w:val="0"/>
          <w:bCs w:val="0"/>
          <w:color w:val="000000"/>
        </w:rPr>
        <w:t>organisations</w:t>
      </w:r>
      <w:proofErr w:type="spellEnd"/>
      <w:r w:rsidRPr="005C283E">
        <w:rPr>
          <w:rStyle w:val="Strong"/>
          <w:b w:val="0"/>
          <w:bCs w:val="0"/>
          <w:color w:val="000000"/>
        </w:rPr>
        <w:t xml:space="preserve"> can save on the funding revenues from external donors. Claire (2014) argued that many NGOs however lack a well-established and effective strategy to make them reap from currency exchange. As a result, most of these NGOs are exposed to rate volatility more specifically when undertaking activities within emerging markets, that are sometimes difficult to navigate and sensitive to changes. Claire adds that it is therefore critical for NGOs to internally and with their foreign exchange providers establish clear and proven plans towards purchase of currency and risk management and effective foreign exchange practices. This will assist them avoid common pitfalls and provide practical steps towards enhancing their financial sustainability.</w:t>
      </w:r>
    </w:p>
    <w:p w14:paraId="098985B0"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On the other hand, </w:t>
      </w:r>
      <w:proofErr w:type="spellStart"/>
      <w:r w:rsidRPr="005C283E">
        <w:rPr>
          <w:rStyle w:val="Strong"/>
          <w:b w:val="0"/>
          <w:bCs w:val="0"/>
          <w:color w:val="000000"/>
        </w:rPr>
        <w:t>Tyge</w:t>
      </w:r>
      <w:proofErr w:type="spellEnd"/>
      <w:r w:rsidRPr="005C283E">
        <w:rPr>
          <w:rStyle w:val="Strong"/>
          <w:b w:val="0"/>
          <w:bCs w:val="0"/>
          <w:color w:val="000000"/>
        </w:rPr>
        <w:t xml:space="preserve">-F et al. (2014) studied the fraud and risk management in NFP organizations. The study utilized a confirmatory research design. The findings depicted </w:t>
      </w:r>
      <w:proofErr w:type="gramStart"/>
      <w:r w:rsidRPr="005C283E">
        <w:rPr>
          <w:rStyle w:val="Strong"/>
          <w:b w:val="0"/>
          <w:bCs w:val="0"/>
          <w:color w:val="000000"/>
        </w:rPr>
        <w:t>that organizations</w:t>
      </w:r>
      <w:proofErr w:type="gramEnd"/>
      <w:r w:rsidRPr="005C283E">
        <w:rPr>
          <w:rStyle w:val="Strong"/>
          <w:b w:val="0"/>
          <w:bCs w:val="0"/>
          <w:color w:val="000000"/>
        </w:rPr>
        <w:t xml:space="preserve"> that have not recorded any or few fraud cases depend to a very low degree on ineffective prevention measures. However, the occurrence of fraud triggers a learning process within the organizations that give rise to greater comprehension of internal controls thus more suitable risk management. The research was however restricted to organizations in Australia and New Zealand and thus the findings may not necessarily be applicable to the Ethiopian scenario. </w:t>
      </w:r>
      <w:r w:rsidRPr="005C283E">
        <w:rPr>
          <w:rStyle w:val="Strong"/>
          <w:b w:val="0"/>
          <w:bCs w:val="0"/>
          <w:color w:val="000000"/>
        </w:rPr>
        <w:lastRenderedPageBreak/>
        <w:t>Besides, the study failed to associate fraud risk management to financial performance of these organizations.</w:t>
      </w:r>
    </w:p>
    <w:p w14:paraId="5DB18E1F"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Silvanus and Solomon (2016) conducted a study on determinants of Financial Sustainability for Non-Governmental Organizations. They however limited this study to NGOs based in </w:t>
      </w:r>
      <w:proofErr w:type="spellStart"/>
      <w:r w:rsidRPr="005C283E">
        <w:rPr>
          <w:rStyle w:val="Strong"/>
          <w:b w:val="0"/>
          <w:bCs w:val="0"/>
          <w:color w:val="000000"/>
        </w:rPr>
        <w:t>Nakuru</w:t>
      </w:r>
      <w:proofErr w:type="spellEnd"/>
      <w:r w:rsidRPr="005C283E">
        <w:rPr>
          <w:rStyle w:val="Strong"/>
          <w:b w:val="0"/>
          <w:bCs w:val="0"/>
          <w:color w:val="000000"/>
        </w:rPr>
        <w:t xml:space="preserve"> County and only evaluated two variables against financial sustainability: financial resource mobilization capacity and internal financial control systems. The study concluded that organizational capacity to mobilize financial resources did not have a significant impact on the NGOs sustainability. Besides, organizational internal financial controls were identified as having a positive and significant effect on financial sustainability of the NGOs within </w:t>
      </w:r>
      <w:proofErr w:type="spellStart"/>
      <w:r w:rsidRPr="005C283E">
        <w:rPr>
          <w:rStyle w:val="Strong"/>
          <w:b w:val="0"/>
          <w:bCs w:val="0"/>
          <w:color w:val="000000"/>
        </w:rPr>
        <w:t>Nakuru</w:t>
      </w:r>
      <w:proofErr w:type="spellEnd"/>
      <w:r w:rsidRPr="005C283E">
        <w:rPr>
          <w:rStyle w:val="Strong"/>
          <w:b w:val="0"/>
          <w:bCs w:val="0"/>
          <w:color w:val="000000"/>
        </w:rPr>
        <w:t xml:space="preserve"> County. The study employed a descriptive study design.</w:t>
      </w:r>
    </w:p>
    <w:p w14:paraId="7FA6219C" w14:textId="77777777"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On the other hand, </w:t>
      </w:r>
      <w:proofErr w:type="spellStart"/>
      <w:r w:rsidRPr="005C283E">
        <w:rPr>
          <w:rStyle w:val="Strong"/>
          <w:b w:val="0"/>
          <w:bCs w:val="0"/>
          <w:color w:val="000000"/>
        </w:rPr>
        <w:t>Wanyama</w:t>
      </w:r>
      <w:proofErr w:type="spellEnd"/>
      <w:r w:rsidRPr="005C283E">
        <w:rPr>
          <w:rStyle w:val="Strong"/>
          <w:b w:val="0"/>
          <w:bCs w:val="0"/>
          <w:color w:val="000000"/>
        </w:rPr>
        <w:t xml:space="preserve"> (2009) conducted a research on interfacing the state and the voluntary sector for African development. This study was limited to the Western Kenyan scenario. In this study, </w:t>
      </w:r>
      <w:proofErr w:type="spellStart"/>
      <w:r w:rsidRPr="005C283E">
        <w:rPr>
          <w:rStyle w:val="Strong"/>
          <w:b w:val="0"/>
          <w:bCs w:val="0"/>
          <w:color w:val="000000"/>
        </w:rPr>
        <w:t>Wanyama</w:t>
      </w:r>
      <w:proofErr w:type="spellEnd"/>
      <w:r w:rsidRPr="005C283E">
        <w:rPr>
          <w:rStyle w:val="Strong"/>
          <w:b w:val="0"/>
          <w:bCs w:val="0"/>
          <w:color w:val="000000"/>
        </w:rPr>
        <w:t xml:space="preserve"> established that ineffective service provision, embezzlement of funds by leaders, illiteracy among members, delay in remitting and default on contributions are some of the financial factors affecting NGOs in Western Kenya. He added that there exists an increasing requirement to utilize home grown organizations such as NGOs to execute government and community projects, therefore the requirement to enhance the organization’s transparent and accountable financial controls.</w:t>
      </w:r>
    </w:p>
    <w:p w14:paraId="23646286" w14:textId="05287B48" w:rsidR="00C5496A" w:rsidRPr="005C283E" w:rsidRDefault="00C5496A" w:rsidP="004E1CF2">
      <w:pPr>
        <w:pStyle w:val="cbebodyoftext"/>
        <w:spacing w:before="0" w:beforeAutospacing="0" w:after="200" w:afterAutospacing="0" w:line="360" w:lineRule="auto"/>
        <w:jc w:val="both"/>
        <w:rPr>
          <w:rStyle w:val="Strong"/>
          <w:b w:val="0"/>
          <w:bCs w:val="0"/>
          <w:color w:val="000000"/>
        </w:rPr>
      </w:pPr>
      <w:r w:rsidRPr="005C283E">
        <w:rPr>
          <w:rStyle w:val="Strong"/>
          <w:b w:val="0"/>
          <w:bCs w:val="0"/>
          <w:color w:val="000000"/>
        </w:rPr>
        <w:t xml:space="preserve">From the reviewed studies, it evident that most of the studies conducted in relation to fraud risk management have not linked the same to organizational performance and more specifically financial performance. Besides, these studies have been carried out of the country or targeted mostly the financial sector hence their findings may not directly be applicable to the Ethiopian scenario. These facts therefore proof the existence of a knowledge gap that this study seeks to fill by answering the question; what the effect of fraud risk management has on financial performance of </w:t>
      </w:r>
      <w:r w:rsidR="00BF7340" w:rsidRPr="005C283E">
        <w:rPr>
          <w:rStyle w:val="Strong"/>
          <w:b w:val="0"/>
          <w:bCs w:val="0"/>
          <w:color w:val="000000"/>
        </w:rPr>
        <w:t>Save the Children International Ethiopian Country Office.</w:t>
      </w:r>
    </w:p>
    <w:p w14:paraId="7D0E3EB0" w14:textId="2687D55C" w:rsidR="00702D96" w:rsidRPr="005C283E" w:rsidRDefault="00702D96" w:rsidP="004E1CF2">
      <w:pPr>
        <w:pStyle w:val="cbebodyoftext"/>
        <w:spacing w:before="0" w:beforeAutospacing="0" w:after="200" w:afterAutospacing="0" w:line="360" w:lineRule="auto"/>
        <w:jc w:val="both"/>
        <w:rPr>
          <w:rStyle w:val="Strong"/>
          <w:b w:val="0"/>
          <w:bCs w:val="0"/>
          <w:color w:val="000000"/>
        </w:rPr>
      </w:pPr>
    </w:p>
    <w:p w14:paraId="4B900418" w14:textId="77777777" w:rsidR="004E1CF2" w:rsidRPr="005C283E" w:rsidRDefault="004E1CF2" w:rsidP="004E1CF2">
      <w:pPr>
        <w:pStyle w:val="cbebodyoftext"/>
        <w:spacing w:before="0" w:beforeAutospacing="0" w:after="200" w:afterAutospacing="0" w:line="360" w:lineRule="auto"/>
        <w:jc w:val="both"/>
        <w:rPr>
          <w:rStyle w:val="Strong"/>
          <w:b w:val="0"/>
          <w:bCs w:val="0"/>
          <w:color w:val="000000"/>
        </w:rPr>
      </w:pPr>
    </w:p>
    <w:p w14:paraId="6EF9EEDF" w14:textId="77777777" w:rsidR="004E1CF2" w:rsidRPr="005C283E" w:rsidRDefault="004E1CF2" w:rsidP="004E1CF2">
      <w:pPr>
        <w:pStyle w:val="cbebodyoftext"/>
        <w:spacing w:before="0" w:beforeAutospacing="0" w:after="200" w:afterAutospacing="0" w:line="360" w:lineRule="auto"/>
        <w:jc w:val="both"/>
        <w:rPr>
          <w:rStyle w:val="Strong"/>
          <w:b w:val="0"/>
          <w:bCs w:val="0"/>
          <w:color w:val="000000"/>
        </w:rPr>
      </w:pPr>
    </w:p>
    <w:p w14:paraId="2534C692" w14:textId="498F7F98" w:rsidR="00C5496A" w:rsidRPr="005C283E" w:rsidRDefault="00C5496A" w:rsidP="004E1CF2">
      <w:pPr>
        <w:pStyle w:val="Heading2"/>
        <w:rPr>
          <w:rFonts w:cs="Times New Roman"/>
        </w:rPr>
      </w:pPr>
      <w:bookmarkStart w:id="72" w:name="_Toc72051156"/>
      <w:bookmarkStart w:id="73" w:name="_Toc91788689"/>
      <w:r w:rsidRPr="005C283E">
        <w:rPr>
          <w:rFonts w:cs="Times New Roman"/>
        </w:rPr>
        <w:lastRenderedPageBreak/>
        <w:t>2.6 Conceptual framework</w:t>
      </w:r>
      <w:bookmarkEnd w:id="72"/>
      <w:bookmarkEnd w:id="73"/>
    </w:p>
    <w:p w14:paraId="72F86B62" w14:textId="77777777" w:rsidR="000465EC" w:rsidRPr="005C283E" w:rsidRDefault="000465EC" w:rsidP="004E1CF2">
      <w:pPr>
        <w:pStyle w:val="Caption"/>
        <w:rPr>
          <w:rStyle w:val="Heading1Char"/>
          <w:rFonts w:cs="Times New Roman"/>
          <w:i/>
          <w:iCs/>
          <w:sz w:val="24"/>
          <w:szCs w:val="24"/>
        </w:rPr>
      </w:pPr>
    </w:p>
    <w:p w14:paraId="01343D63" w14:textId="77777777" w:rsidR="00C5496A" w:rsidRPr="005C283E" w:rsidRDefault="00C5496A" w:rsidP="004E1CF2">
      <w:pPr>
        <w:widowControl w:val="0"/>
        <w:autoSpaceDE w:val="0"/>
        <w:autoSpaceDN w:val="0"/>
        <w:adjustRightInd w:val="0"/>
        <w:spacing w:after="26" w:line="264" w:lineRule="exact"/>
        <w:rPr>
          <w:rFonts w:ascii="Times New Roman" w:hAnsi="Times New Roman" w:cs="Times New Roman"/>
          <w:color w:val="000000"/>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1660288" behindDoc="1" locked="0" layoutInCell="0" allowOverlap="1" wp14:anchorId="1EF86043" wp14:editId="3991B39F">
                <wp:simplePos x="0" y="0"/>
                <wp:positionH relativeFrom="page">
                  <wp:posOffset>1494790</wp:posOffset>
                </wp:positionH>
                <wp:positionV relativeFrom="paragraph">
                  <wp:posOffset>233045</wp:posOffset>
                </wp:positionV>
                <wp:extent cx="1897380" cy="1015365"/>
                <wp:effectExtent l="0" t="0" r="0" b="0"/>
                <wp:wrapNone/>
                <wp:docPr id="18" name="Freeform: 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1015365"/>
                        </a:xfrm>
                        <a:custGeom>
                          <a:avLst/>
                          <a:gdLst>
                            <a:gd name="T0" fmla="*/ 0 w 2988"/>
                            <a:gd name="T1" fmla="*/ 1598 h 1598"/>
                            <a:gd name="T2" fmla="*/ 2988 w 2988"/>
                            <a:gd name="T3" fmla="*/ 1598 h 1598"/>
                            <a:gd name="T4" fmla="*/ 2988 w 2988"/>
                            <a:gd name="T5" fmla="*/ 0 h 1598"/>
                            <a:gd name="T6" fmla="*/ 0 w 2988"/>
                            <a:gd name="T7" fmla="*/ 0 h 1598"/>
                            <a:gd name="T8" fmla="*/ 0 w 2988"/>
                            <a:gd name="T9" fmla="*/ 1598 h 1598"/>
                          </a:gdLst>
                          <a:ahLst/>
                          <a:cxnLst>
                            <a:cxn ang="0">
                              <a:pos x="T0" y="T1"/>
                            </a:cxn>
                            <a:cxn ang="0">
                              <a:pos x="T2" y="T3"/>
                            </a:cxn>
                            <a:cxn ang="0">
                              <a:pos x="T4" y="T5"/>
                            </a:cxn>
                            <a:cxn ang="0">
                              <a:pos x="T6" y="T7"/>
                            </a:cxn>
                            <a:cxn ang="0">
                              <a:pos x="T8" y="T9"/>
                            </a:cxn>
                          </a:cxnLst>
                          <a:rect l="0" t="0" r="r" b="b"/>
                          <a:pathLst>
                            <a:path w="2988" h="1598">
                              <a:moveTo>
                                <a:pt x="0" y="1598"/>
                              </a:moveTo>
                              <a:lnTo>
                                <a:pt x="2988" y="1598"/>
                              </a:lnTo>
                              <a:lnTo>
                                <a:pt x="2988" y="0"/>
                              </a:lnTo>
                              <a:lnTo>
                                <a:pt x="0" y="0"/>
                              </a:lnTo>
                              <a:lnTo>
                                <a:pt x="0" y="1598"/>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8" o:spid="_x0000_s1026" style="position:absolute;margin-left:117.7pt;margin-top:18.35pt;width:149.4pt;height:79.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5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" o:allowincell="f" path="m,1598r2988,l2988,,,,,1598e" stroked="f">
                <v:path o:connecttype="custom" o:connectlocs="0,1015365;1897380,1015365;1897380,0;0,0;0,1015365" o:connectangles="0,0,0,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1661312" behindDoc="1" locked="0" layoutInCell="0" allowOverlap="1" wp14:anchorId="25A4A6F7" wp14:editId="38A62128">
                <wp:simplePos x="0" y="0"/>
                <wp:positionH relativeFrom="page">
                  <wp:posOffset>1494790</wp:posOffset>
                </wp:positionH>
                <wp:positionV relativeFrom="paragraph">
                  <wp:posOffset>233045</wp:posOffset>
                </wp:positionV>
                <wp:extent cx="1897380" cy="1015365"/>
                <wp:effectExtent l="0" t="0" r="0" b="0"/>
                <wp:wrapNone/>
                <wp:docPr id="17" name="Freeform: 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1015365"/>
                        </a:xfrm>
                        <a:custGeom>
                          <a:avLst/>
                          <a:gdLst>
                            <a:gd name="T0" fmla="*/ 0 w 2988"/>
                            <a:gd name="T1" fmla="*/ 1598 h 1598"/>
                            <a:gd name="T2" fmla="*/ 2988 w 2988"/>
                            <a:gd name="T3" fmla="*/ 1598 h 1598"/>
                            <a:gd name="T4" fmla="*/ 2988 w 2988"/>
                            <a:gd name="T5" fmla="*/ 0 h 1598"/>
                            <a:gd name="T6" fmla="*/ 0 w 2988"/>
                            <a:gd name="T7" fmla="*/ 0 h 1598"/>
                            <a:gd name="T8" fmla="*/ 0 w 2988"/>
                            <a:gd name="T9" fmla="*/ 1598 h 1598"/>
                          </a:gdLst>
                          <a:ahLst/>
                          <a:cxnLst>
                            <a:cxn ang="0">
                              <a:pos x="T0" y="T1"/>
                            </a:cxn>
                            <a:cxn ang="0">
                              <a:pos x="T2" y="T3"/>
                            </a:cxn>
                            <a:cxn ang="0">
                              <a:pos x="T4" y="T5"/>
                            </a:cxn>
                            <a:cxn ang="0">
                              <a:pos x="T6" y="T7"/>
                            </a:cxn>
                            <a:cxn ang="0">
                              <a:pos x="T8" y="T9"/>
                            </a:cxn>
                          </a:cxnLst>
                          <a:rect l="0" t="0" r="r" b="b"/>
                          <a:pathLst>
                            <a:path w="2988" h="1598">
                              <a:moveTo>
                                <a:pt x="0" y="1598"/>
                              </a:moveTo>
                              <a:lnTo>
                                <a:pt x="2988" y="1598"/>
                              </a:lnTo>
                              <a:lnTo>
                                <a:pt x="2988" y="0"/>
                              </a:lnTo>
                              <a:lnTo>
                                <a:pt x="0" y="0"/>
                              </a:lnTo>
                              <a:lnTo>
                                <a:pt x="0" y="1598"/>
                              </a:lnTo>
                            </a:path>
                          </a:pathLst>
                        </a:custGeom>
                        <a:noFill/>
                        <a:ln w="9144">
                          <a:solidFill>
                            <a:srgbClr val="000000"/>
                          </a:solidFill>
                          <a:miter lim="10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7" o:spid="_x0000_s1026" style="position:absolute;margin-left:117.7pt;margin-top:18.35pt;width:149.4pt;height:79.9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5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" o:allowincell="f" path="m,1598r2988,l2988,,,,,1598e" filled="f" strokeweight=".72pt">
                <v:stroke miterlimit="10" joinstyle="miter"/>
                <v:path o:connecttype="custom" o:connectlocs="0,1015365;1897380,1015365;1897380,0;0,0;0,1015365" o:connectangles="0,0,0,0,0"/>
                <w10:wrap anchorx="page"/>
              </v:shape>
            </w:pict>
          </mc:Fallback>
        </mc:AlternateContent>
      </w:r>
    </w:p>
    <w:p w14:paraId="4C239FDC" w14:textId="77777777" w:rsidR="00C5496A" w:rsidRPr="005C283E" w:rsidRDefault="00C5496A" w:rsidP="004E1CF2">
      <w:pPr>
        <w:widowControl w:val="0"/>
        <w:autoSpaceDE w:val="0"/>
        <w:autoSpaceDN w:val="0"/>
        <w:adjustRightInd w:val="0"/>
        <w:spacing w:after="26" w:line="253" w:lineRule="exact"/>
        <w:ind w:firstLine="346"/>
        <w:rPr>
          <w:rFonts w:ascii="Times New Roman" w:hAnsi="Times New Roman" w:cs="Times New Roman"/>
          <w:b/>
          <w:bCs/>
          <w:color w:val="000000"/>
          <w:sz w:val="24"/>
          <w:szCs w:val="24"/>
        </w:rPr>
      </w:pPr>
      <w:r w:rsidRPr="005C283E">
        <w:rPr>
          <w:rFonts w:ascii="Times New Roman" w:hAnsi="Times New Roman" w:cs="Times New Roman"/>
          <w:noProof/>
          <w:sz w:val="24"/>
          <w:szCs w:val="24"/>
        </w:rPr>
        <w:drawing>
          <wp:anchor distT="0" distB="0" distL="114300" distR="114300" simplePos="0" relativeHeight="251662336" behindDoc="1" locked="0" layoutInCell="0" allowOverlap="1" wp14:anchorId="5852C3B0" wp14:editId="6F63B70E">
            <wp:simplePos x="0" y="0"/>
            <wp:positionH relativeFrom="page">
              <wp:posOffset>1600200</wp:posOffset>
            </wp:positionH>
            <wp:positionV relativeFrom="paragraph">
              <wp:posOffset>101600</wp:posOffset>
            </wp:positionV>
            <wp:extent cx="1778000" cy="104775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78000" cy="1047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283E">
        <w:rPr>
          <w:rFonts w:ascii="Times New Roman" w:hAnsi="Times New Roman" w:cs="Times New Roman"/>
          <w:b/>
          <w:bCs/>
          <w:color w:val="000000"/>
          <w:sz w:val="24"/>
          <w:szCs w:val="24"/>
        </w:rPr>
        <w:t xml:space="preserve">             </w:t>
      </w:r>
    </w:p>
    <w:p w14:paraId="0DB88ACD" w14:textId="77777777" w:rsidR="00C5496A" w:rsidRPr="005C283E" w:rsidRDefault="00C5496A" w:rsidP="004E1CF2">
      <w:pPr>
        <w:widowControl w:val="0"/>
        <w:autoSpaceDE w:val="0"/>
        <w:autoSpaceDN w:val="0"/>
        <w:adjustRightInd w:val="0"/>
        <w:spacing w:after="26" w:line="253" w:lineRule="exact"/>
        <w:ind w:firstLine="346"/>
        <w:rPr>
          <w:rFonts w:ascii="Times New Roman" w:hAnsi="Times New Roman" w:cs="Times New Roman"/>
          <w:b/>
          <w:bCs/>
          <w:color w:val="000000"/>
          <w:sz w:val="24"/>
          <w:szCs w:val="24"/>
        </w:rPr>
      </w:pPr>
      <w:r w:rsidRPr="005C283E">
        <w:rPr>
          <w:rFonts w:ascii="Times New Roman" w:hAnsi="Times New Roman" w:cs="Times New Roman"/>
          <w:b/>
          <w:bCs/>
          <w:color w:val="000000"/>
          <w:sz w:val="24"/>
          <w:szCs w:val="24"/>
        </w:rPr>
        <w:t xml:space="preserve">              Anti-fraud policies</w:t>
      </w:r>
    </w:p>
    <w:p w14:paraId="7BB18B2C" w14:textId="77777777" w:rsidR="00C5496A" w:rsidRPr="005C283E" w:rsidRDefault="00C5496A" w:rsidP="004E1CF2">
      <w:pPr>
        <w:widowControl w:val="0"/>
        <w:autoSpaceDE w:val="0"/>
        <w:autoSpaceDN w:val="0"/>
        <w:adjustRightInd w:val="0"/>
        <w:spacing w:after="11" w:line="253" w:lineRule="exact"/>
        <w:ind w:firstLine="52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 Scope of anti-fraud </w:t>
      </w:r>
    </w:p>
    <w:p w14:paraId="653519BB" w14:textId="77777777" w:rsidR="00C5496A" w:rsidRPr="005C283E" w:rsidRDefault="00C5496A" w:rsidP="004E1CF2">
      <w:pPr>
        <w:widowControl w:val="0"/>
        <w:autoSpaceDE w:val="0"/>
        <w:autoSpaceDN w:val="0"/>
        <w:adjustRightInd w:val="0"/>
        <w:spacing w:after="28" w:line="253" w:lineRule="exact"/>
        <w:ind w:firstLine="88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w:t>
      </w:r>
      <w:proofErr w:type="gramStart"/>
      <w:r w:rsidRPr="005C283E">
        <w:rPr>
          <w:rFonts w:ascii="Times New Roman" w:hAnsi="Times New Roman" w:cs="Times New Roman"/>
          <w:color w:val="000000"/>
          <w:sz w:val="24"/>
          <w:szCs w:val="24"/>
        </w:rPr>
        <w:t>policies</w:t>
      </w:r>
      <w:proofErr w:type="gramEnd"/>
      <w:r w:rsidRPr="005C283E">
        <w:rPr>
          <w:rFonts w:ascii="Times New Roman" w:hAnsi="Times New Roman" w:cs="Times New Roman"/>
          <w:color w:val="000000"/>
          <w:sz w:val="24"/>
          <w:szCs w:val="24"/>
        </w:rPr>
        <w:t xml:space="preserve"> </w:t>
      </w:r>
      <w:r w:rsidRPr="005C283E">
        <w:rPr>
          <w:rFonts w:ascii="Times New Roman" w:hAnsi="Times New Roman" w:cs="Times New Roman"/>
          <w:noProof/>
          <w:sz w:val="24"/>
          <w:szCs w:val="24"/>
        </w:rPr>
        <mc:AlternateContent>
          <mc:Choice Requires="wps">
            <w:drawing>
              <wp:anchor distT="0" distB="0" distL="114300" distR="114300" simplePos="0" relativeHeight="251663360" behindDoc="1" locked="0" layoutInCell="0" allowOverlap="1" wp14:anchorId="3A5C9945" wp14:editId="0D70AEAE">
                <wp:simplePos x="0" y="0"/>
                <wp:positionH relativeFrom="page">
                  <wp:posOffset>3972560</wp:posOffset>
                </wp:positionH>
                <wp:positionV relativeFrom="paragraph">
                  <wp:posOffset>1194435</wp:posOffset>
                </wp:positionV>
                <wp:extent cx="864870" cy="76835"/>
                <wp:effectExtent l="0" t="0" r="0" b="0"/>
                <wp:wrapNone/>
                <wp:docPr id="15" name="Freeform: 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4870" cy="76835"/>
                        </a:xfrm>
                        <a:custGeom>
                          <a:avLst/>
                          <a:gdLst>
                            <a:gd name="T0" fmla="*/ 0 w 1362"/>
                            <a:gd name="T1" fmla="*/ 50 h 120"/>
                            <a:gd name="T2" fmla="*/ 1262 w 1362"/>
                            <a:gd name="T3" fmla="*/ 50 h 120"/>
                            <a:gd name="T4" fmla="*/ 1262 w 1362"/>
                            <a:gd name="T5" fmla="*/ 70 h 120"/>
                            <a:gd name="T6" fmla="*/ 0 w 1362"/>
                            <a:gd name="T7" fmla="*/ 70 h 120"/>
                            <a:gd name="T8" fmla="*/ 0 w 1362"/>
                            <a:gd name="T9" fmla="*/ 50 h 120"/>
                            <a:gd name="T10" fmla="*/ 1242 w 1362"/>
                            <a:gd name="T11" fmla="*/ 0 h 120"/>
                            <a:gd name="T12" fmla="*/ 1362 w 1362"/>
                            <a:gd name="T13" fmla="*/ 60 h 120"/>
                            <a:gd name="T14" fmla="*/ 1242 w 1362"/>
                            <a:gd name="T15" fmla="*/ 120 h 120"/>
                            <a:gd name="T16" fmla="*/ 1242 w 1362"/>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362" h="120">
                              <a:moveTo>
                                <a:pt x="0" y="50"/>
                              </a:moveTo>
                              <a:lnTo>
                                <a:pt x="1262" y="50"/>
                              </a:lnTo>
                              <a:lnTo>
                                <a:pt x="1262" y="70"/>
                              </a:lnTo>
                              <a:lnTo>
                                <a:pt x="0" y="70"/>
                              </a:lnTo>
                              <a:lnTo>
                                <a:pt x="0" y="50"/>
                              </a:lnTo>
                              <a:moveTo>
                                <a:pt x="1242" y="0"/>
                              </a:moveTo>
                              <a:lnTo>
                                <a:pt x="1362" y="60"/>
                              </a:lnTo>
                              <a:lnTo>
                                <a:pt x="1242" y="120"/>
                              </a:lnTo>
                              <a:lnTo>
                                <a:pt x="1242"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5" o:spid="_x0000_s1026" style="position:absolute;margin-left:312.8pt;margin-top:94.05pt;width:68.1pt;height:6.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36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" o:allowincell="f" path="m,50r1262,l1262,70,,70,,50m1242,r120,60l1242,120,1242,e" fillcolor="black" stroked="f">
                <v:path o:connecttype="custom" o:connectlocs="0,32015;801370,32015;801370,44820;0,44820;0,32015;788670,0;864870,38418;788670,76835;788670,0" o:connectangles="0,0,0,0,0,0,0,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1664384" behindDoc="1" locked="0" layoutInCell="0" allowOverlap="1" wp14:anchorId="36EA0F0C" wp14:editId="4C4FFDED">
                <wp:simplePos x="0" y="0"/>
                <wp:positionH relativeFrom="page">
                  <wp:posOffset>3972560</wp:posOffset>
                </wp:positionH>
                <wp:positionV relativeFrom="paragraph">
                  <wp:posOffset>104775</wp:posOffset>
                </wp:positionV>
                <wp:extent cx="0" cy="2122170"/>
                <wp:effectExtent l="0" t="0" r="0" b="0"/>
                <wp:wrapNone/>
                <wp:docPr id="14" name="Freeform: 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122170"/>
                        </a:xfrm>
                        <a:custGeom>
                          <a:avLst/>
                          <a:gdLst>
                            <a:gd name="T0" fmla="*/ 3341 h 3341"/>
                            <a:gd name="T1" fmla="*/ 0 h 3341"/>
                          </a:gdLst>
                          <a:ahLst/>
                          <a:cxnLst>
                            <a:cxn ang="0">
                              <a:pos x="0" y="T0"/>
                            </a:cxn>
                            <a:cxn ang="0">
                              <a:pos x="0" y="T1"/>
                            </a:cxn>
                          </a:cxnLst>
                          <a:rect l="0" t="0" r="r" b="b"/>
                          <a:pathLst>
                            <a:path h="3341">
                              <a:moveTo>
                                <a:pt x="0" y="3341"/>
                              </a:moveTo>
                              <a:lnTo>
                                <a:pt x="0"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4" o:spid="_x0000_s1026" style="position:absolute;margin-left:312.8pt;margin-top:8.25pt;width:0;height:167.1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0,3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" o:allowincell="f" path="m,3341l,e" filled="f" strokeweight=".72pt">
                <v:path o:connecttype="custom" o:connectlocs="0,2122170;0,0" o:connectangles="0,0"/>
                <w10:wrap anchorx="page"/>
              </v:shape>
            </w:pict>
          </mc:Fallback>
        </mc:AlternateContent>
      </w:r>
      <w:r w:rsidRPr="005C283E">
        <w:rPr>
          <w:rFonts w:ascii="Times New Roman" w:hAnsi="Times New Roman" w:cs="Times New Roman"/>
          <w:noProof/>
          <w:sz w:val="24"/>
          <w:szCs w:val="24"/>
        </w:rPr>
        <mc:AlternateContent>
          <mc:Choice Requires="wps">
            <w:drawing>
              <wp:anchor distT="0" distB="0" distL="114300" distR="114300" simplePos="0" relativeHeight="251665408" behindDoc="1" locked="0" layoutInCell="0" allowOverlap="1" wp14:anchorId="33CD3A46" wp14:editId="63416CB7">
                <wp:simplePos x="0" y="0"/>
                <wp:positionH relativeFrom="page">
                  <wp:posOffset>3392170</wp:posOffset>
                </wp:positionH>
                <wp:positionV relativeFrom="paragraph">
                  <wp:posOffset>67310</wp:posOffset>
                </wp:positionV>
                <wp:extent cx="574040" cy="76835"/>
                <wp:effectExtent l="0" t="0" r="0" b="0"/>
                <wp:wrapNone/>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040" cy="76835"/>
                        </a:xfrm>
                        <a:custGeom>
                          <a:avLst/>
                          <a:gdLst>
                            <a:gd name="T0" fmla="*/ 0 w 904"/>
                            <a:gd name="T1" fmla="*/ 49 h 120"/>
                            <a:gd name="T2" fmla="*/ 804 w 904"/>
                            <a:gd name="T3" fmla="*/ 50 h 120"/>
                            <a:gd name="T4" fmla="*/ 804 w 904"/>
                            <a:gd name="T5" fmla="*/ 70 h 120"/>
                            <a:gd name="T6" fmla="*/ 0 w 904"/>
                            <a:gd name="T7" fmla="*/ 69 h 120"/>
                            <a:gd name="T8" fmla="*/ 0 w 904"/>
                            <a:gd name="T9" fmla="*/ 49 h 120"/>
                            <a:gd name="T10" fmla="*/ 784 w 904"/>
                            <a:gd name="T11" fmla="*/ 0 h 120"/>
                            <a:gd name="T12" fmla="*/ 904 w 904"/>
                            <a:gd name="T13" fmla="*/ 60 h 120"/>
                            <a:gd name="T14" fmla="*/ 784 w 904"/>
                            <a:gd name="T15" fmla="*/ 120 h 120"/>
                            <a:gd name="T16" fmla="*/ 784 w 904"/>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04" h="120">
                              <a:moveTo>
                                <a:pt x="0" y="49"/>
                              </a:moveTo>
                              <a:lnTo>
                                <a:pt x="804" y="50"/>
                              </a:lnTo>
                              <a:lnTo>
                                <a:pt x="804" y="70"/>
                              </a:lnTo>
                              <a:lnTo>
                                <a:pt x="0" y="69"/>
                              </a:lnTo>
                              <a:lnTo>
                                <a:pt x="0" y="49"/>
                              </a:lnTo>
                              <a:moveTo>
                                <a:pt x="784" y="0"/>
                              </a:moveTo>
                              <a:lnTo>
                                <a:pt x="904" y="60"/>
                              </a:lnTo>
                              <a:lnTo>
                                <a:pt x="784" y="120"/>
                              </a:lnTo>
                              <a:lnTo>
                                <a:pt x="784"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 o:spid="_x0000_s1026" style="position:absolute;margin-left:267.1pt;margin-top:5.3pt;width:45.2pt;height:6.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04,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" o:allowincell="f" path="m,49r804,1l804,70,,69,,49m784,l904,60,784,120,784,e" fillcolor="black" stroked="f">
                <v:path o:connecttype="custom" o:connectlocs="0,31374;510540,32015;510540,44820;0,44180;0,31374;497840,0;574040,38418;497840,76835;497840,0" o:connectangles="0,0,0,0,0,0,0,0,0"/>
                <w10:wrap anchorx="page"/>
              </v:shape>
            </w:pict>
          </mc:Fallback>
        </mc:AlternateContent>
      </w:r>
    </w:p>
    <w:p w14:paraId="0658FECA" w14:textId="77777777" w:rsidR="00BA5849" w:rsidRPr="005C283E" w:rsidRDefault="00C5496A" w:rsidP="004E1CF2">
      <w:pPr>
        <w:widowControl w:val="0"/>
        <w:autoSpaceDE w:val="0"/>
        <w:autoSpaceDN w:val="0"/>
        <w:adjustRightInd w:val="0"/>
        <w:spacing w:after="10" w:line="253" w:lineRule="exact"/>
        <w:ind w:firstLine="52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 </w:t>
      </w:r>
      <w:r w:rsidR="00BF7340" w:rsidRPr="005C283E">
        <w:rPr>
          <w:rFonts w:ascii="Times New Roman" w:hAnsi="Times New Roman" w:cs="Times New Roman"/>
          <w:color w:val="000000"/>
          <w:sz w:val="24"/>
          <w:szCs w:val="24"/>
        </w:rPr>
        <w:t>Implementation ability</w:t>
      </w:r>
      <w:r w:rsidR="00BA5849" w:rsidRPr="005C283E">
        <w:rPr>
          <w:rFonts w:ascii="Times New Roman" w:hAnsi="Times New Roman" w:cs="Times New Roman"/>
          <w:color w:val="000000"/>
          <w:sz w:val="24"/>
          <w:szCs w:val="24"/>
        </w:rPr>
        <w:t xml:space="preserve"> </w:t>
      </w:r>
    </w:p>
    <w:p w14:paraId="60CF21B6" w14:textId="2246C35F" w:rsidR="00C5496A" w:rsidRPr="005C283E" w:rsidRDefault="00BA5849" w:rsidP="004E1CF2">
      <w:pPr>
        <w:widowControl w:val="0"/>
        <w:autoSpaceDE w:val="0"/>
        <w:autoSpaceDN w:val="0"/>
        <w:adjustRightInd w:val="0"/>
        <w:spacing w:after="10" w:line="253" w:lineRule="exact"/>
        <w:ind w:firstLine="52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w:t>
      </w:r>
      <w:proofErr w:type="gramStart"/>
      <w:r w:rsidRPr="005C283E">
        <w:rPr>
          <w:rFonts w:ascii="Times New Roman" w:hAnsi="Times New Roman" w:cs="Times New Roman"/>
          <w:color w:val="000000"/>
          <w:sz w:val="24"/>
          <w:szCs w:val="24"/>
        </w:rPr>
        <w:t>of</w:t>
      </w:r>
      <w:proofErr w:type="gramEnd"/>
      <w:r w:rsidRPr="005C283E">
        <w:rPr>
          <w:rFonts w:ascii="Times New Roman" w:hAnsi="Times New Roman" w:cs="Times New Roman"/>
          <w:color w:val="000000"/>
          <w:sz w:val="24"/>
          <w:szCs w:val="24"/>
        </w:rPr>
        <w:t xml:space="preserve"> </w:t>
      </w:r>
      <w:r w:rsidR="00C5496A" w:rsidRPr="005C283E">
        <w:rPr>
          <w:rFonts w:ascii="Times New Roman" w:hAnsi="Times New Roman" w:cs="Times New Roman"/>
          <w:color w:val="000000"/>
          <w:sz w:val="24"/>
          <w:szCs w:val="24"/>
        </w:rPr>
        <w:t>anti-fraud</w:t>
      </w:r>
      <w:r w:rsidR="00BF7340" w:rsidRPr="005C283E">
        <w:rPr>
          <w:rFonts w:ascii="Times New Roman" w:hAnsi="Times New Roman" w:cs="Times New Roman"/>
          <w:color w:val="000000"/>
          <w:sz w:val="24"/>
          <w:szCs w:val="24"/>
        </w:rPr>
        <w:t xml:space="preserve"> </w:t>
      </w:r>
      <w:r w:rsidR="00C5496A" w:rsidRPr="005C283E">
        <w:rPr>
          <w:rFonts w:ascii="Times New Roman" w:hAnsi="Times New Roman" w:cs="Times New Roman"/>
          <w:noProof/>
          <w:sz w:val="24"/>
          <w:szCs w:val="24"/>
        </w:rPr>
        <mc:AlternateContent>
          <mc:Choice Requires="wps">
            <w:drawing>
              <wp:anchor distT="0" distB="0" distL="114300" distR="114300" simplePos="0" relativeHeight="251659264" behindDoc="0" locked="0" layoutInCell="0" allowOverlap="1" wp14:anchorId="5FF487CA" wp14:editId="430A2C05">
                <wp:simplePos x="0" y="0"/>
                <wp:positionH relativeFrom="page">
                  <wp:posOffset>4924425</wp:posOffset>
                </wp:positionH>
                <wp:positionV relativeFrom="paragraph">
                  <wp:posOffset>5080</wp:posOffset>
                </wp:positionV>
                <wp:extent cx="2142490" cy="1572895"/>
                <wp:effectExtent l="0" t="0" r="10160" b="825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2490" cy="157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9483A" w14:textId="77777777" w:rsidR="00F67F6B" w:rsidRDefault="00F67F6B" w:rsidP="00C5496A">
                            <w:pPr>
                              <w:widowControl w:val="0"/>
                              <w:autoSpaceDE w:val="0"/>
                              <w:autoSpaceDN w:val="0"/>
                              <w:adjustRightInd w:val="0"/>
                              <w:spacing w:line="264" w:lineRule="exact"/>
                              <w:rPr>
                                <w:color w:val="000000"/>
                                <w:sz w:val="24"/>
                                <w:szCs w:val="24"/>
                              </w:rPr>
                            </w:pPr>
                          </w:p>
                          <w:p w14:paraId="21F4B05D" w14:textId="77777777" w:rsidR="00F67F6B" w:rsidRDefault="00F67F6B" w:rsidP="00C5496A">
                            <w:pPr>
                              <w:widowControl w:val="0"/>
                              <w:autoSpaceDE w:val="0"/>
                              <w:autoSpaceDN w:val="0"/>
                              <w:adjustRightInd w:val="0"/>
                              <w:spacing w:line="264" w:lineRule="exact"/>
                              <w:rPr>
                                <w:color w:val="000000"/>
                                <w:sz w:val="24"/>
                                <w:szCs w:val="24"/>
                              </w:rPr>
                            </w:pPr>
                          </w:p>
                          <w:p w14:paraId="431EAAB7"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b/>
                                <w:bCs/>
                                <w:color w:val="000000"/>
                                <w:sz w:val="24"/>
                                <w:szCs w:val="24"/>
                              </w:rPr>
                            </w:pPr>
                            <w:r w:rsidRPr="00675A9F">
                              <w:rPr>
                                <w:rFonts w:ascii="Times New Roman" w:hAnsi="Times New Roman" w:cs="Times New Roman"/>
                                <w:b/>
                                <w:bCs/>
                                <w:color w:val="000000"/>
                                <w:sz w:val="24"/>
                                <w:szCs w:val="24"/>
                              </w:rPr>
                              <w:t xml:space="preserve">Financial Performance: </w:t>
                            </w:r>
                          </w:p>
                          <w:p w14:paraId="0A87FA89"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color w:val="000000"/>
                                <w:sz w:val="24"/>
                                <w:szCs w:val="24"/>
                              </w:rPr>
                            </w:pPr>
                            <w:r w:rsidRPr="00675A9F">
                              <w:rPr>
                                <w:rFonts w:ascii="Times New Roman" w:hAnsi="Times New Roman" w:cs="Times New Roman"/>
                                <w:color w:val="000000"/>
                                <w:sz w:val="24"/>
                                <w:szCs w:val="24"/>
                              </w:rPr>
                              <w:t xml:space="preserve">• Reduced fraud cases </w:t>
                            </w:r>
                          </w:p>
                          <w:p w14:paraId="1DA31B42"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color w:val="000000"/>
                                <w:sz w:val="24"/>
                                <w:szCs w:val="24"/>
                              </w:rPr>
                            </w:pPr>
                            <w:r w:rsidRPr="00675A9F">
                              <w:rPr>
                                <w:rFonts w:ascii="Times New Roman" w:hAnsi="Times New Roman" w:cs="Times New Roman"/>
                                <w:color w:val="000000"/>
                                <w:sz w:val="24"/>
                                <w:szCs w:val="24"/>
                              </w:rPr>
                              <w:t>• Improved organizational</w:t>
                            </w:r>
                          </w:p>
                          <w:p w14:paraId="15598361" w14:textId="77777777" w:rsidR="00F67F6B" w:rsidRPr="00B87368" w:rsidRDefault="00F67F6B" w:rsidP="00C5496A">
                            <w:pPr>
                              <w:widowControl w:val="0"/>
                              <w:autoSpaceDE w:val="0"/>
                              <w:autoSpaceDN w:val="0"/>
                              <w:adjustRightInd w:val="0"/>
                              <w:spacing w:line="264" w:lineRule="exact"/>
                              <w:rPr>
                                <w:color w:val="000000"/>
                                <w:sz w:val="24"/>
                                <w:szCs w:val="24"/>
                              </w:rPr>
                            </w:pPr>
                            <w:r w:rsidRPr="00675A9F">
                              <w:rPr>
                                <w:rFonts w:ascii="Times New Roman" w:hAnsi="Times New Roman" w:cs="Times New Roman"/>
                                <w:color w:val="000000"/>
                                <w:sz w:val="24"/>
                                <w:szCs w:val="24"/>
                              </w:rPr>
                              <w:t xml:space="preserve">  </w:t>
                            </w:r>
                            <w:proofErr w:type="gramStart"/>
                            <w:r w:rsidRPr="00675A9F">
                              <w:rPr>
                                <w:rFonts w:ascii="Times New Roman" w:hAnsi="Times New Roman" w:cs="Times New Roman"/>
                                <w:color w:val="000000"/>
                                <w:sz w:val="24"/>
                                <w:szCs w:val="24"/>
                              </w:rPr>
                              <w:t>financial</w:t>
                            </w:r>
                            <w:proofErr w:type="gramEnd"/>
                            <w:r w:rsidRPr="00675A9F">
                              <w:rPr>
                                <w:rFonts w:ascii="Times New Roman" w:hAnsi="Times New Roman" w:cs="Times New Roman"/>
                                <w:color w:val="000000"/>
                                <w:sz w:val="24"/>
                                <w:szCs w:val="24"/>
                              </w:rPr>
                              <w:t xml:space="preserve"> performance</w:t>
                            </w:r>
                            <w:r w:rsidRPr="00B87368">
                              <w:rPr>
                                <w:color w:val="000000"/>
                                <w:sz w:val="24"/>
                                <w:szCs w:val="24"/>
                              </w:rPr>
                              <w:t xml:space="preserve">: </w:t>
                            </w:r>
                          </w:p>
                          <w:p w14:paraId="2611CFE5" w14:textId="77777777" w:rsidR="00F67F6B" w:rsidRPr="00B87368" w:rsidRDefault="00F67F6B" w:rsidP="00C5496A">
                            <w:pPr>
                              <w:widowControl w:val="0"/>
                              <w:autoSpaceDE w:val="0"/>
                              <w:autoSpaceDN w:val="0"/>
                              <w:adjustRightInd w:val="0"/>
                              <w:spacing w:line="264" w:lineRule="exact"/>
                              <w:rPr>
                                <w:color w:val="000000"/>
                                <w:sz w:val="24"/>
                                <w:szCs w:val="24"/>
                              </w:rPr>
                            </w:pPr>
                            <w:proofErr w:type="gramStart"/>
                            <w:r w:rsidRPr="00B87368">
                              <w:rPr>
                                <w:color w:val="000000"/>
                                <w:sz w:val="24"/>
                                <w:szCs w:val="24"/>
                              </w:rPr>
                              <w:t>funding</w:t>
                            </w:r>
                            <w:proofErr w:type="gramEnd"/>
                            <w:r w:rsidRPr="00B87368">
                              <w:rPr>
                                <w:color w:val="000000"/>
                                <w:sz w:val="24"/>
                                <w:szCs w:val="24"/>
                              </w:rPr>
                              <w:t xml:space="preserve">, resource </w:t>
                            </w:r>
                          </w:p>
                          <w:p w14:paraId="14614BC0" w14:textId="77777777" w:rsidR="00F67F6B" w:rsidRPr="00B87368" w:rsidRDefault="00F67F6B" w:rsidP="00C5496A">
                            <w:pPr>
                              <w:widowControl w:val="0"/>
                              <w:autoSpaceDE w:val="0"/>
                              <w:autoSpaceDN w:val="0"/>
                              <w:adjustRightInd w:val="0"/>
                              <w:spacing w:line="264" w:lineRule="exact"/>
                              <w:rPr>
                                <w:color w:val="000000"/>
                                <w:sz w:val="24"/>
                                <w:szCs w:val="24"/>
                              </w:rPr>
                            </w:pPr>
                            <w:proofErr w:type="gramStart"/>
                            <w:r w:rsidRPr="00B87368">
                              <w:rPr>
                                <w:color w:val="000000"/>
                                <w:sz w:val="24"/>
                                <w:szCs w:val="24"/>
                              </w:rPr>
                              <w:t>mobilization</w:t>
                            </w:r>
                            <w:proofErr w:type="gramEnd"/>
                            <w:r w:rsidRPr="00B87368">
                              <w:rPr>
                                <w:color w:val="000000"/>
                                <w:sz w:val="24"/>
                                <w:szCs w:val="24"/>
                              </w:rPr>
                              <w:t xml:space="preserve">, </w:t>
                            </w:r>
                          </w:p>
                          <w:p w14:paraId="73A3CA21" w14:textId="77777777" w:rsidR="00F67F6B" w:rsidRPr="00B87368" w:rsidRDefault="00F67F6B" w:rsidP="00C5496A">
                            <w:pPr>
                              <w:widowControl w:val="0"/>
                              <w:autoSpaceDE w:val="0"/>
                              <w:autoSpaceDN w:val="0"/>
                              <w:adjustRightInd w:val="0"/>
                              <w:spacing w:line="264" w:lineRule="exact"/>
                              <w:rPr>
                                <w:color w:val="000000"/>
                                <w:sz w:val="24"/>
                                <w:szCs w:val="24"/>
                              </w:rPr>
                            </w:pPr>
                            <w:proofErr w:type="gramStart"/>
                            <w:r w:rsidRPr="00B87368">
                              <w:rPr>
                                <w:color w:val="000000"/>
                                <w:sz w:val="24"/>
                                <w:szCs w:val="24"/>
                              </w:rPr>
                              <w:t>diversification</w:t>
                            </w:r>
                            <w:proofErr w:type="gramEnd"/>
                            <w:r w:rsidRPr="00B87368">
                              <w:rPr>
                                <w:color w:val="000000"/>
                                <w:sz w:val="24"/>
                                <w:szCs w:val="24"/>
                              </w:rPr>
                              <w:t xml:space="preserve"> of </w:t>
                            </w:r>
                          </w:p>
                          <w:p w14:paraId="6D8E5BD5" w14:textId="77777777" w:rsidR="00F67F6B" w:rsidRDefault="00F67F6B" w:rsidP="00C5496A">
                            <w:pPr>
                              <w:widowControl w:val="0"/>
                              <w:autoSpaceDE w:val="0"/>
                              <w:autoSpaceDN w:val="0"/>
                              <w:adjustRightInd w:val="0"/>
                              <w:spacing w:line="264" w:lineRule="exact"/>
                              <w:rPr>
                                <w:color w:val="000000"/>
                                <w:sz w:val="24"/>
                                <w:szCs w:val="24"/>
                              </w:rPr>
                            </w:pPr>
                            <w:proofErr w:type="gramStart"/>
                            <w:r w:rsidRPr="00B87368">
                              <w:rPr>
                                <w:color w:val="000000"/>
                                <w:sz w:val="24"/>
                                <w:szCs w:val="24"/>
                              </w:rPr>
                              <w:t>revenue</w:t>
                            </w:r>
                            <w:proofErr w:type="gramEnd"/>
                            <w:r w:rsidRPr="00B87368">
                              <w:rPr>
                                <w:color w:val="000000"/>
                                <w:sz w:val="24"/>
                                <w:szCs w:val="24"/>
                              </w:rPr>
                              <w:t>&amp; exchange rate</w:t>
                            </w:r>
                          </w:p>
                          <w:p w14:paraId="0965E05C" w14:textId="77777777" w:rsidR="00F67F6B" w:rsidRDefault="00F67F6B" w:rsidP="00C5496A">
                            <w:pPr>
                              <w:widowControl w:val="0"/>
                              <w:autoSpaceDE w:val="0"/>
                              <w:autoSpaceDN w:val="0"/>
                              <w:adjustRightInd w:val="0"/>
                              <w:spacing w:line="264" w:lineRule="exact"/>
                              <w:rPr>
                                <w:color w:val="000000"/>
                                <w:sz w:val="24"/>
                                <w:szCs w:val="24"/>
                              </w:rPr>
                            </w:pPr>
                          </w:p>
                          <w:p w14:paraId="245CE524" w14:textId="77777777" w:rsidR="00F67F6B" w:rsidRDefault="00F67F6B" w:rsidP="00C5496A">
                            <w:pPr>
                              <w:widowControl w:val="0"/>
                              <w:autoSpaceDE w:val="0"/>
                              <w:autoSpaceDN w:val="0"/>
                              <w:adjustRightInd w:val="0"/>
                              <w:spacing w:line="264" w:lineRule="exact"/>
                              <w:rPr>
                                <w:color w:val="000000"/>
                                <w:sz w:val="24"/>
                                <w:szCs w:val="24"/>
                              </w:rPr>
                            </w:pPr>
                          </w:p>
                          <w:p w14:paraId="1ACF6701" w14:textId="77777777" w:rsidR="00F67F6B" w:rsidRDefault="00F67F6B" w:rsidP="00C5496A">
                            <w:pPr>
                              <w:widowControl w:val="0"/>
                              <w:autoSpaceDE w:val="0"/>
                              <w:autoSpaceDN w:val="0"/>
                              <w:adjustRightInd w:val="0"/>
                              <w:spacing w:line="264" w:lineRule="exact"/>
                              <w:rPr>
                                <w:color w:val="000000"/>
                                <w:sz w:val="24"/>
                                <w:szCs w:val="24"/>
                              </w:rPr>
                            </w:pPr>
                          </w:p>
                          <w:p w14:paraId="21AF4B6F" w14:textId="77777777" w:rsidR="00F67F6B" w:rsidRDefault="00F67F6B" w:rsidP="00C5496A">
                            <w:pPr>
                              <w:widowControl w:val="0"/>
                              <w:autoSpaceDE w:val="0"/>
                              <w:autoSpaceDN w:val="0"/>
                              <w:adjustRightInd w:val="0"/>
                              <w:spacing w:after="5" w:line="253" w:lineRule="exact"/>
                              <w:ind w:firstLine="749"/>
                              <w:rPr>
                                <w:b/>
                                <w:bCs/>
                                <w:color w:val="000000"/>
                                <w:sz w:val="23"/>
                                <w:szCs w:val="23"/>
                              </w:rPr>
                            </w:pPr>
                            <w:r>
                              <w:rPr>
                                <w:b/>
                                <w:bCs/>
                                <w:color w:val="000000"/>
                                <w:sz w:val="23"/>
                                <w:szCs w:val="23"/>
                              </w:rPr>
                              <w:t>Financial Performanc</w:t>
                            </w:r>
                            <w:r>
                              <w:rPr>
                                <w:b/>
                                <w:bCs/>
                                <w:color w:val="000000"/>
                                <w:spacing w:val="1"/>
                                <w:sz w:val="23"/>
                                <w:szCs w:val="23"/>
                              </w:rPr>
                              <w:t>e</w:t>
                            </w:r>
                            <w:r>
                              <w:rPr>
                                <w:b/>
                                <w:bCs/>
                                <w:color w:val="000000"/>
                                <w:sz w:val="23"/>
                                <w:szCs w:val="23"/>
                              </w:rPr>
                              <w:t xml:space="preserve">: </w:t>
                            </w:r>
                          </w:p>
                          <w:p w14:paraId="5CEDB265" w14:textId="77777777" w:rsidR="00F67F6B" w:rsidRDefault="00F67F6B" w:rsidP="00C5496A">
                            <w:pPr>
                              <w:widowControl w:val="0"/>
                              <w:autoSpaceDE w:val="0"/>
                              <w:autoSpaceDN w:val="0"/>
                              <w:adjustRightInd w:val="0"/>
                              <w:spacing w:after="12" w:line="264" w:lineRule="exact"/>
                              <w:ind w:firstLine="840"/>
                              <w:rPr>
                                <w:color w:val="000000"/>
                                <w:sz w:val="24"/>
                                <w:szCs w:val="24"/>
                              </w:rPr>
                            </w:pPr>
                            <w:r>
                              <w:rPr>
                                <w:color w:val="000000"/>
                                <w:sz w:val="24"/>
                                <w:szCs w:val="24"/>
                              </w:rPr>
                              <w:t>•</w:t>
                            </w:r>
                            <w:r>
                              <w:rPr>
                                <w:color w:val="000000"/>
                                <w:spacing w:val="34"/>
                                <w:sz w:val="24"/>
                                <w:szCs w:val="24"/>
                              </w:rPr>
                              <w:t xml:space="preserve"> </w:t>
                            </w:r>
                            <w:r>
                              <w:rPr>
                                <w:color w:val="000000"/>
                                <w:sz w:val="24"/>
                                <w:szCs w:val="24"/>
                              </w:rPr>
                              <w:t xml:space="preserve">Reduced fraud cases </w:t>
                            </w:r>
                          </w:p>
                          <w:p w14:paraId="25E1BB10" w14:textId="77777777" w:rsidR="00F67F6B" w:rsidRDefault="00F67F6B" w:rsidP="00C5496A">
                            <w:pPr>
                              <w:widowControl w:val="0"/>
                              <w:autoSpaceDE w:val="0"/>
                              <w:autoSpaceDN w:val="0"/>
                              <w:adjustRightInd w:val="0"/>
                              <w:spacing w:after="12" w:line="264" w:lineRule="exact"/>
                              <w:ind w:firstLine="840"/>
                              <w:rPr>
                                <w:color w:val="000000"/>
                                <w:sz w:val="24"/>
                                <w:szCs w:val="24"/>
                              </w:rPr>
                            </w:pPr>
                            <w:r>
                              <w:rPr>
                                <w:color w:val="000000"/>
                                <w:sz w:val="24"/>
                                <w:szCs w:val="24"/>
                              </w:rPr>
                              <w:t>•</w:t>
                            </w:r>
                            <w:r>
                              <w:rPr>
                                <w:color w:val="000000"/>
                                <w:spacing w:val="34"/>
                                <w:sz w:val="24"/>
                                <w:szCs w:val="24"/>
                              </w:rPr>
                              <w:t xml:space="preserve"> </w:t>
                            </w:r>
                            <w:r>
                              <w:rPr>
                                <w:color w:val="000000"/>
                                <w:spacing w:val="-2"/>
                                <w:sz w:val="24"/>
                                <w:szCs w:val="24"/>
                              </w:rPr>
                              <w:t>I</w:t>
                            </w:r>
                            <w:r>
                              <w:rPr>
                                <w:color w:val="000000"/>
                                <w:sz w:val="24"/>
                                <w:szCs w:val="24"/>
                              </w:rPr>
                              <w:t>mproved organisational</w:t>
                            </w:r>
                          </w:p>
                          <w:p w14:paraId="5FD21DA4" w14:textId="77777777" w:rsidR="00F67F6B" w:rsidRDefault="00F67F6B" w:rsidP="00C5496A">
                            <w:pPr>
                              <w:widowControl w:val="0"/>
                              <w:autoSpaceDE w:val="0"/>
                              <w:autoSpaceDN w:val="0"/>
                              <w:adjustRightInd w:val="0"/>
                              <w:spacing w:after="12" w:line="264" w:lineRule="exact"/>
                              <w:ind w:firstLine="1020"/>
                              <w:rPr>
                                <w:color w:val="000000"/>
                                <w:sz w:val="24"/>
                                <w:szCs w:val="24"/>
                              </w:rPr>
                            </w:pPr>
                            <w:proofErr w:type="gramStart"/>
                            <w:r>
                              <w:rPr>
                                <w:color w:val="000000"/>
                                <w:sz w:val="24"/>
                                <w:szCs w:val="24"/>
                              </w:rPr>
                              <w:t>fin</w:t>
                            </w:r>
                            <w:r>
                              <w:rPr>
                                <w:color w:val="000000"/>
                                <w:spacing w:val="-1"/>
                                <w:sz w:val="24"/>
                                <w:szCs w:val="24"/>
                              </w:rPr>
                              <w:t>a</w:t>
                            </w:r>
                            <w:r>
                              <w:rPr>
                                <w:color w:val="000000"/>
                                <w:sz w:val="24"/>
                                <w:szCs w:val="24"/>
                              </w:rPr>
                              <w:t>ncial</w:t>
                            </w:r>
                            <w:proofErr w:type="gramEnd"/>
                            <w:r>
                              <w:rPr>
                                <w:color w:val="000000"/>
                                <w:sz w:val="24"/>
                                <w:szCs w:val="24"/>
                              </w:rPr>
                              <w:t xml:space="preserve"> perform</w:t>
                            </w:r>
                            <w:r>
                              <w:rPr>
                                <w:color w:val="000000"/>
                                <w:spacing w:val="-1"/>
                                <w:sz w:val="24"/>
                                <w:szCs w:val="24"/>
                              </w:rPr>
                              <w:t>a</w:t>
                            </w:r>
                            <w:r>
                              <w:rPr>
                                <w:color w:val="000000"/>
                                <w:sz w:val="24"/>
                                <w:szCs w:val="24"/>
                              </w:rPr>
                              <w:t>n</w:t>
                            </w:r>
                            <w:r>
                              <w:rPr>
                                <w:color w:val="000000"/>
                                <w:spacing w:val="-1"/>
                                <w:sz w:val="24"/>
                                <w:szCs w:val="24"/>
                              </w:rPr>
                              <w:t>ce</w:t>
                            </w:r>
                            <w:r>
                              <w:rPr>
                                <w:color w:val="000000"/>
                                <w:sz w:val="24"/>
                                <w:szCs w:val="24"/>
                              </w:rPr>
                              <w:t xml:space="preserve">: </w:t>
                            </w:r>
                          </w:p>
                          <w:p w14:paraId="1AC80BB3" w14:textId="77777777" w:rsidR="00F67F6B" w:rsidRDefault="00F67F6B" w:rsidP="00C5496A">
                            <w:pPr>
                              <w:widowControl w:val="0"/>
                              <w:autoSpaceDE w:val="0"/>
                              <w:autoSpaceDN w:val="0"/>
                              <w:adjustRightInd w:val="0"/>
                              <w:spacing w:after="12" w:line="264" w:lineRule="exact"/>
                              <w:ind w:firstLine="1020"/>
                              <w:rPr>
                                <w:color w:val="000000"/>
                                <w:sz w:val="24"/>
                                <w:szCs w:val="24"/>
                              </w:rPr>
                            </w:pPr>
                            <w:proofErr w:type="gramStart"/>
                            <w:r>
                              <w:rPr>
                                <w:color w:val="000000"/>
                                <w:sz w:val="24"/>
                                <w:szCs w:val="24"/>
                              </w:rPr>
                              <w:t>fundin</w:t>
                            </w:r>
                            <w:r>
                              <w:rPr>
                                <w:color w:val="000000"/>
                                <w:spacing w:val="-2"/>
                                <w:sz w:val="24"/>
                                <w:szCs w:val="24"/>
                              </w:rPr>
                              <w:t>g</w:t>
                            </w:r>
                            <w:proofErr w:type="gramEnd"/>
                            <w:r>
                              <w:rPr>
                                <w:color w:val="000000"/>
                                <w:sz w:val="24"/>
                                <w:szCs w:val="24"/>
                              </w:rPr>
                              <w:t>, r</w:t>
                            </w:r>
                            <w:r>
                              <w:rPr>
                                <w:color w:val="000000"/>
                                <w:spacing w:val="-1"/>
                                <w:sz w:val="24"/>
                                <w:szCs w:val="24"/>
                              </w:rPr>
                              <w:t>e</w:t>
                            </w:r>
                            <w:r>
                              <w:rPr>
                                <w:color w:val="000000"/>
                                <w:sz w:val="24"/>
                                <w:szCs w:val="24"/>
                              </w:rPr>
                              <w:t>sourc</w:t>
                            </w:r>
                            <w:r>
                              <w:rPr>
                                <w:color w:val="000000"/>
                                <w:spacing w:val="-1"/>
                                <w:sz w:val="24"/>
                                <w:szCs w:val="24"/>
                              </w:rPr>
                              <w:t>e</w:t>
                            </w:r>
                            <w:r>
                              <w:rPr>
                                <w:color w:val="000000"/>
                                <w:sz w:val="24"/>
                                <w:szCs w:val="24"/>
                              </w:rPr>
                              <w:t xml:space="preserve"> </w:t>
                            </w:r>
                          </w:p>
                          <w:p w14:paraId="077593D1" w14:textId="77777777" w:rsidR="00F67F6B" w:rsidRDefault="00F67F6B" w:rsidP="00C5496A">
                            <w:pPr>
                              <w:widowControl w:val="0"/>
                              <w:autoSpaceDE w:val="0"/>
                              <w:autoSpaceDN w:val="0"/>
                              <w:adjustRightInd w:val="0"/>
                              <w:spacing w:after="12" w:line="264" w:lineRule="exact"/>
                              <w:ind w:firstLine="1020"/>
                              <w:rPr>
                                <w:color w:val="000000"/>
                                <w:sz w:val="24"/>
                                <w:szCs w:val="24"/>
                              </w:rPr>
                            </w:pPr>
                            <w:proofErr w:type="gramStart"/>
                            <w:r>
                              <w:rPr>
                                <w:color w:val="000000"/>
                                <w:sz w:val="24"/>
                                <w:szCs w:val="24"/>
                              </w:rPr>
                              <w:t>mobilizat</w:t>
                            </w:r>
                            <w:r>
                              <w:rPr>
                                <w:color w:val="000000"/>
                                <w:spacing w:val="1"/>
                                <w:sz w:val="24"/>
                                <w:szCs w:val="24"/>
                              </w:rPr>
                              <w:t>i</w:t>
                            </w:r>
                            <w:r>
                              <w:rPr>
                                <w:color w:val="000000"/>
                                <w:sz w:val="24"/>
                                <w:szCs w:val="24"/>
                              </w:rPr>
                              <w:t>on</w:t>
                            </w:r>
                            <w:proofErr w:type="gramEnd"/>
                            <w:r>
                              <w:rPr>
                                <w:color w:val="000000"/>
                                <w:sz w:val="24"/>
                                <w:szCs w:val="24"/>
                              </w:rPr>
                              <w:t xml:space="preserve">, </w:t>
                            </w:r>
                          </w:p>
                          <w:p w14:paraId="44B47ED5" w14:textId="77777777" w:rsidR="00F67F6B" w:rsidRDefault="00F67F6B" w:rsidP="00C5496A">
                            <w:pPr>
                              <w:widowControl w:val="0"/>
                              <w:autoSpaceDE w:val="0"/>
                              <w:autoSpaceDN w:val="0"/>
                              <w:adjustRightInd w:val="0"/>
                              <w:spacing w:after="12" w:line="264" w:lineRule="exact"/>
                              <w:ind w:firstLine="1020"/>
                              <w:rPr>
                                <w:color w:val="000000"/>
                                <w:sz w:val="24"/>
                                <w:szCs w:val="24"/>
                              </w:rPr>
                            </w:pPr>
                            <w:proofErr w:type="gramStart"/>
                            <w:r>
                              <w:rPr>
                                <w:color w:val="000000"/>
                                <w:sz w:val="24"/>
                                <w:szCs w:val="24"/>
                              </w:rPr>
                              <w:t>dive</w:t>
                            </w:r>
                            <w:r>
                              <w:rPr>
                                <w:color w:val="000000"/>
                                <w:spacing w:val="-2"/>
                                <w:sz w:val="24"/>
                                <w:szCs w:val="24"/>
                              </w:rPr>
                              <w:t>r</w:t>
                            </w:r>
                            <w:r>
                              <w:rPr>
                                <w:color w:val="000000"/>
                                <w:sz w:val="24"/>
                                <w:szCs w:val="24"/>
                              </w:rPr>
                              <w:t>sific</w:t>
                            </w:r>
                            <w:r>
                              <w:rPr>
                                <w:color w:val="000000"/>
                                <w:spacing w:val="-1"/>
                                <w:sz w:val="24"/>
                                <w:szCs w:val="24"/>
                              </w:rPr>
                              <w:t>a</w:t>
                            </w:r>
                            <w:r>
                              <w:rPr>
                                <w:color w:val="000000"/>
                                <w:sz w:val="24"/>
                                <w:szCs w:val="24"/>
                              </w:rPr>
                              <w:t>tion</w:t>
                            </w:r>
                            <w:proofErr w:type="gramEnd"/>
                            <w:r>
                              <w:rPr>
                                <w:color w:val="000000"/>
                                <w:sz w:val="24"/>
                                <w:szCs w:val="24"/>
                              </w:rPr>
                              <w:t xml:space="preserve"> o</w:t>
                            </w:r>
                            <w:r>
                              <w:rPr>
                                <w:color w:val="000000"/>
                                <w:spacing w:val="-1"/>
                                <w:sz w:val="24"/>
                                <w:szCs w:val="24"/>
                              </w:rPr>
                              <w:t>f</w:t>
                            </w:r>
                            <w:r>
                              <w:rPr>
                                <w:color w:val="000000"/>
                                <w:sz w:val="24"/>
                                <w:szCs w:val="24"/>
                              </w:rPr>
                              <w:t xml:space="preserve"> </w:t>
                            </w:r>
                          </w:p>
                          <w:p w14:paraId="5B729D46" w14:textId="77777777" w:rsidR="00F67F6B" w:rsidRDefault="00F67F6B" w:rsidP="00C5496A">
                            <w:pPr>
                              <w:widowControl w:val="0"/>
                              <w:autoSpaceDE w:val="0"/>
                              <w:autoSpaceDN w:val="0"/>
                              <w:adjustRightInd w:val="0"/>
                              <w:spacing w:line="263" w:lineRule="exact"/>
                              <w:ind w:firstLine="1020"/>
                              <w:rPr>
                                <w:color w:val="000000"/>
                                <w:sz w:val="24"/>
                                <w:szCs w:val="24"/>
                              </w:rPr>
                            </w:pPr>
                            <w:proofErr w:type="gramStart"/>
                            <w:r>
                              <w:rPr>
                                <w:color w:val="000000"/>
                                <w:sz w:val="24"/>
                                <w:szCs w:val="24"/>
                              </w:rPr>
                              <w:t>revenue</w:t>
                            </w:r>
                            <w:proofErr w:type="gramEnd"/>
                            <w:r>
                              <w:rPr>
                                <w:color w:val="000000"/>
                                <w:spacing w:val="-1"/>
                                <w:sz w:val="24"/>
                                <w:szCs w:val="24"/>
                              </w:rPr>
                              <w:t>&amp;</w:t>
                            </w:r>
                            <w:r>
                              <w:rPr>
                                <w:color w:val="000000"/>
                                <w:sz w:val="24"/>
                                <w:szCs w:val="24"/>
                              </w:rPr>
                              <w:t xml:space="preserve"> exchange r</w:t>
                            </w:r>
                            <w:r>
                              <w:rPr>
                                <w:color w:val="000000"/>
                                <w:spacing w:val="-1"/>
                                <w:sz w:val="24"/>
                                <w:szCs w:val="24"/>
                              </w:rPr>
                              <w:t>a</w:t>
                            </w:r>
                            <w:r>
                              <w:rPr>
                                <w:color w:val="000000"/>
                                <w:sz w:val="24"/>
                                <w:szCs w:val="24"/>
                              </w:rPr>
                              <w:t xml:space="preserve">te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387.75pt;margin-top:.4pt;width:168.7pt;height:123.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" o:allowincell="f" filled="f" stroked="f">
                <v:textbox inset="0,0,0,0">
                  <w:txbxContent>
                    <w:p w14:paraId="6119483A" w14:textId="77777777" w:rsidR="00F67F6B" w:rsidRDefault="00F67F6B" w:rsidP="00C5496A">
                      <w:pPr>
                        <w:widowControl w:val="0"/>
                        <w:autoSpaceDE w:val="0"/>
                        <w:autoSpaceDN w:val="0"/>
                        <w:adjustRightInd w:val="0"/>
                        <w:spacing w:line="264" w:lineRule="exact"/>
                        <w:rPr>
                          <w:color w:val="000000"/>
                          <w:sz w:val="24"/>
                          <w:szCs w:val="24"/>
                        </w:rPr>
                      </w:pPr>
                    </w:p>
                    <w:p w14:paraId="21F4B05D" w14:textId="77777777" w:rsidR="00F67F6B" w:rsidRDefault="00F67F6B" w:rsidP="00C5496A">
                      <w:pPr>
                        <w:widowControl w:val="0"/>
                        <w:autoSpaceDE w:val="0"/>
                        <w:autoSpaceDN w:val="0"/>
                        <w:adjustRightInd w:val="0"/>
                        <w:spacing w:line="264" w:lineRule="exact"/>
                        <w:rPr>
                          <w:color w:val="000000"/>
                          <w:sz w:val="24"/>
                          <w:szCs w:val="24"/>
                        </w:rPr>
                      </w:pPr>
                    </w:p>
                    <w:p w14:paraId="431EAAB7"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b/>
                          <w:bCs/>
                          <w:color w:val="000000"/>
                          <w:sz w:val="24"/>
                          <w:szCs w:val="24"/>
                        </w:rPr>
                      </w:pPr>
                      <w:r w:rsidRPr="00675A9F">
                        <w:rPr>
                          <w:rFonts w:ascii="Times New Roman" w:hAnsi="Times New Roman" w:cs="Times New Roman"/>
                          <w:b/>
                          <w:bCs/>
                          <w:color w:val="000000"/>
                          <w:sz w:val="24"/>
                          <w:szCs w:val="24"/>
                        </w:rPr>
                        <w:t xml:space="preserve">Financial Performance: </w:t>
                      </w:r>
                    </w:p>
                    <w:p w14:paraId="0A87FA89"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color w:val="000000"/>
                          <w:sz w:val="24"/>
                          <w:szCs w:val="24"/>
                        </w:rPr>
                      </w:pPr>
                      <w:r w:rsidRPr="00675A9F">
                        <w:rPr>
                          <w:rFonts w:ascii="Times New Roman" w:hAnsi="Times New Roman" w:cs="Times New Roman"/>
                          <w:color w:val="000000"/>
                          <w:sz w:val="24"/>
                          <w:szCs w:val="24"/>
                        </w:rPr>
                        <w:t xml:space="preserve">• Reduced fraud cases </w:t>
                      </w:r>
                    </w:p>
                    <w:p w14:paraId="1DA31B42" w14:textId="77777777" w:rsidR="00F67F6B" w:rsidRPr="00675A9F" w:rsidRDefault="00F67F6B" w:rsidP="00C5496A">
                      <w:pPr>
                        <w:widowControl w:val="0"/>
                        <w:autoSpaceDE w:val="0"/>
                        <w:autoSpaceDN w:val="0"/>
                        <w:adjustRightInd w:val="0"/>
                        <w:spacing w:line="264" w:lineRule="exact"/>
                        <w:rPr>
                          <w:rFonts w:ascii="Times New Roman" w:hAnsi="Times New Roman" w:cs="Times New Roman"/>
                          <w:color w:val="000000"/>
                          <w:sz w:val="24"/>
                          <w:szCs w:val="24"/>
                        </w:rPr>
                      </w:pPr>
                      <w:r w:rsidRPr="00675A9F">
                        <w:rPr>
                          <w:rFonts w:ascii="Times New Roman" w:hAnsi="Times New Roman" w:cs="Times New Roman"/>
                          <w:color w:val="000000"/>
                          <w:sz w:val="24"/>
                          <w:szCs w:val="24"/>
                        </w:rPr>
                        <w:t>• Improved organizational</w:t>
                      </w:r>
                    </w:p>
                    <w:p w14:paraId="15598361" w14:textId="77777777" w:rsidR="00F67F6B" w:rsidRPr="00B87368" w:rsidRDefault="00F67F6B" w:rsidP="00C5496A">
                      <w:pPr>
                        <w:widowControl w:val="0"/>
                        <w:autoSpaceDE w:val="0"/>
                        <w:autoSpaceDN w:val="0"/>
                        <w:adjustRightInd w:val="0"/>
                        <w:spacing w:line="264" w:lineRule="exact"/>
                        <w:rPr>
                          <w:color w:val="000000"/>
                          <w:sz w:val="24"/>
                          <w:szCs w:val="24"/>
                        </w:rPr>
                      </w:pPr>
                      <w:r w:rsidRPr="00675A9F">
                        <w:rPr>
                          <w:rFonts w:ascii="Times New Roman" w:hAnsi="Times New Roman" w:cs="Times New Roman"/>
                          <w:color w:val="000000"/>
                          <w:sz w:val="24"/>
                          <w:szCs w:val="24"/>
                        </w:rPr>
                        <w:t xml:space="preserve">  financial performance</w:t>
                      </w:r>
                      <w:r w:rsidRPr="00B87368">
                        <w:rPr>
                          <w:color w:val="000000"/>
                          <w:sz w:val="24"/>
                          <w:szCs w:val="24"/>
                        </w:rPr>
                        <w:t xml:space="preserve">: </w:t>
                      </w:r>
                    </w:p>
                    <w:p w14:paraId="2611CFE5" w14:textId="77777777" w:rsidR="00F67F6B" w:rsidRPr="00B87368" w:rsidRDefault="00F67F6B" w:rsidP="00C5496A">
                      <w:pPr>
                        <w:widowControl w:val="0"/>
                        <w:autoSpaceDE w:val="0"/>
                        <w:autoSpaceDN w:val="0"/>
                        <w:adjustRightInd w:val="0"/>
                        <w:spacing w:line="264" w:lineRule="exact"/>
                        <w:rPr>
                          <w:color w:val="000000"/>
                          <w:sz w:val="24"/>
                          <w:szCs w:val="24"/>
                        </w:rPr>
                      </w:pPr>
                      <w:r w:rsidRPr="00B87368">
                        <w:rPr>
                          <w:color w:val="000000"/>
                          <w:sz w:val="24"/>
                          <w:szCs w:val="24"/>
                        </w:rPr>
                        <w:t xml:space="preserve">funding, resource </w:t>
                      </w:r>
                    </w:p>
                    <w:p w14:paraId="14614BC0" w14:textId="77777777" w:rsidR="00F67F6B" w:rsidRPr="00B87368" w:rsidRDefault="00F67F6B" w:rsidP="00C5496A">
                      <w:pPr>
                        <w:widowControl w:val="0"/>
                        <w:autoSpaceDE w:val="0"/>
                        <w:autoSpaceDN w:val="0"/>
                        <w:adjustRightInd w:val="0"/>
                        <w:spacing w:line="264" w:lineRule="exact"/>
                        <w:rPr>
                          <w:color w:val="000000"/>
                          <w:sz w:val="24"/>
                          <w:szCs w:val="24"/>
                        </w:rPr>
                      </w:pPr>
                      <w:r w:rsidRPr="00B87368">
                        <w:rPr>
                          <w:color w:val="000000"/>
                          <w:sz w:val="24"/>
                          <w:szCs w:val="24"/>
                        </w:rPr>
                        <w:t xml:space="preserve">mobilization, </w:t>
                      </w:r>
                    </w:p>
                    <w:p w14:paraId="73A3CA21" w14:textId="77777777" w:rsidR="00F67F6B" w:rsidRPr="00B87368" w:rsidRDefault="00F67F6B" w:rsidP="00C5496A">
                      <w:pPr>
                        <w:widowControl w:val="0"/>
                        <w:autoSpaceDE w:val="0"/>
                        <w:autoSpaceDN w:val="0"/>
                        <w:adjustRightInd w:val="0"/>
                        <w:spacing w:line="264" w:lineRule="exact"/>
                        <w:rPr>
                          <w:color w:val="000000"/>
                          <w:sz w:val="24"/>
                          <w:szCs w:val="24"/>
                        </w:rPr>
                      </w:pPr>
                      <w:r w:rsidRPr="00B87368">
                        <w:rPr>
                          <w:color w:val="000000"/>
                          <w:sz w:val="24"/>
                          <w:szCs w:val="24"/>
                        </w:rPr>
                        <w:t xml:space="preserve">diversification of </w:t>
                      </w:r>
                    </w:p>
                    <w:p w14:paraId="6D8E5BD5" w14:textId="77777777" w:rsidR="00F67F6B" w:rsidRDefault="00F67F6B" w:rsidP="00C5496A">
                      <w:pPr>
                        <w:widowControl w:val="0"/>
                        <w:autoSpaceDE w:val="0"/>
                        <w:autoSpaceDN w:val="0"/>
                        <w:adjustRightInd w:val="0"/>
                        <w:spacing w:line="264" w:lineRule="exact"/>
                        <w:rPr>
                          <w:color w:val="000000"/>
                          <w:sz w:val="24"/>
                          <w:szCs w:val="24"/>
                        </w:rPr>
                      </w:pPr>
                      <w:r w:rsidRPr="00B87368">
                        <w:rPr>
                          <w:color w:val="000000"/>
                          <w:sz w:val="24"/>
                          <w:szCs w:val="24"/>
                        </w:rPr>
                        <w:t>revenue&amp; exchange rate</w:t>
                      </w:r>
                    </w:p>
                    <w:p w14:paraId="0965E05C" w14:textId="77777777" w:rsidR="00F67F6B" w:rsidRDefault="00F67F6B" w:rsidP="00C5496A">
                      <w:pPr>
                        <w:widowControl w:val="0"/>
                        <w:autoSpaceDE w:val="0"/>
                        <w:autoSpaceDN w:val="0"/>
                        <w:adjustRightInd w:val="0"/>
                        <w:spacing w:line="264" w:lineRule="exact"/>
                        <w:rPr>
                          <w:color w:val="000000"/>
                          <w:sz w:val="24"/>
                          <w:szCs w:val="24"/>
                        </w:rPr>
                      </w:pPr>
                    </w:p>
                    <w:p w14:paraId="245CE524" w14:textId="77777777" w:rsidR="00F67F6B" w:rsidRDefault="00F67F6B" w:rsidP="00C5496A">
                      <w:pPr>
                        <w:widowControl w:val="0"/>
                        <w:autoSpaceDE w:val="0"/>
                        <w:autoSpaceDN w:val="0"/>
                        <w:adjustRightInd w:val="0"/>
                        <w:spacing w:line="264" w:lineRule="exact"/>
                        <w:rPr>
                          <w:color w:val="000000"/>
                          <w:sz w:val="24"/>
                          <w:szCs w:val="24"/>
                        </w:rPr>
                      </w:pPr>
                    </w:p>
                    <w:p w14:paraId="1ACF6701" w14:textId="77777777" w:rsidR="00F67F6B" w:rsidRDefault="00F67F6B" w:rsidP="00C5496A">
                      <w:pPr>
                        <w:widowControl w:val="0"/>
                        <w:autoSpaceDE w:val="0"/>
                        <w:autoSpaceDN w:val="0"/>
                        <w:adjustRightInd w:val="0"/>
                        <w:spacing w:line="264" w:lineRule="exact"/>
                        <w:rPr>
                          <w:color w:val="000000"/>
                          <w:sz w:val="24"/>
                          <w:szCs w:val="24"/>
                        </w:rPr>
                      </w:pPr>
                    </w:p>
                    <w:p w14:paraId="21AF4B6F" w14:textId="77777777" w:rsidR="00F67F6B" w:rsidRDefault="00F67F6B" w:rsidP="00C5496A">
                      <w:pPr>
                        <w:widowControl w:val="0"/>
                        <w:autoSpaceDE w:val="0"/>
                        <w:autoSpaceDN w:val="0"/>
                        <w:adjustRightInd w:val="0"/>
                        <w:spacing w:after="5" w:line="253" w:lineRule="exact"/>
                        <w:ind w:firstLine="749"/>
                        <w:rPr>
                          <w:b/>
                          <w:bCs/>
                          <w:color w:val="000000"/>
                          <w:sz w:val="23"/>
                          <w:szCs w:val="23"/>
                        </w:rPr>
                      </w:pPr>
                      <w:r>
                        <w:rPr>
                          <w:b/>
                          <w:bCs/>
                          <w:color w:val="000000"/>
                          <w:sz w:val="23"/>
                          <w:szCs w:val="23"/>
                        </w:rPr>
                        <w:t>Financial Performanc</w:t>
                      </w:r>
                      <w:r>
                        <w:rPr>
                          <w:b/>
                          <w:bCs/>
                          <w:color w:val="000000"/>
                          <w:spacing w:val="1"/>
                          <w:sz w:val="23"/>
                          <w:szCs w:val="23"/>
                        </w:rPr>
                        <w:t>e</w:t>
                      </w:r>
                      <w:r>
                        <w:rPr>
                          <w:b/>
                          <w:bCs/>
                          <w:color w:val="000000"/>
                          <w:sz w:val="23"/>
                          <w:szCs w:val="23"/>
                        </w:rPr>
                        <w:t xml:space="preserve">: </w:t>
                      </w:r>
                    </w:p>
                    <w:p w14:paraId="5CEDB265" w14:textId="77777777" w:rsidR="00F67F6B" w:rsidRDefault="00F67F6B" w:rsidP="00C5496A">
                      <w:pPr>
                        <w:widowControl w:val="0"/>
                        <w:autoSpaceDE w:val="0"/>
                        <w:autoSpaceDN w:val="0"/>
                        <w:adjustRightInd w:val="0"/>
                        <w:spacing w:after="12" w:line="264" w:lineRule="exact"/>
                        <w:ind w:firstLine="840"/>
                        <w:rPr>
                          <w:color w:val="000000"/>
                          <w:sz w:val="24"/>
                          <w:szCs w:val="24"/>
                        </w:rPr>
                      </w:pPr>
                      <w:r>
                        <w:rPr>
                          <w:color w:val="000000"/>
                          <w:sz w:val="24"/>
                          <w:szCs w:val="24"/>
                        </w:rPr>
                        <w:t>•</w:t>
                      </w:r>
                      <w:r>
                        <w:rPr>
                          <w:color w:val="000000"/>
                          <w:spacing w:val="34"/>
                          <w:sz w:val="24"/>
                          <w:szCs w:val="24"/>
                        </w:rPr>
                        <w:t xml:space="preserve"> </w:t>
                      </w:r>
                      <w:r>
                        <w:rPr>
                          <w:color w:val="000000"/>
                          <w:sz w:val="24"/>
                          <w:szCs w:val="24"/>
                        </w:rPr>
                        <w:t xml:space="preserve">Reduced fraud cases </w:t>
                      </w:r>
                    </w:p>
                    <w:p w14:paraId="25E1BB10" w14:textId="77777777" w:rsidR="00F67F6B" w:rsidRDefault="00F67F6B" w:rsidP="00C5496A">
                      <w:pPr>
                        <w:widowControl w:val="0"/>
                        <w:autoSpaceDE w:val="0"/>
                        <w:autoSpaceDN w:val="0"/>
                        <w:adjustRightInd w:val="0"/>
                        <w:spacing w:after="12" w:line="264" w:lineRule="exact"/>
                        <w:ind w:firstLine="840"/>
                        <w:rPr>
                          <w:color w:val="000000"/>
                          <w:sz w:val="24"/>
                          <w:szCs w:val="24"/>
                        </w:rPr>
                      </w:pPr>
                      <w:r>
                        <w:rPr>
                          <w:color w:val="000000"/>
                          <w:sz w:val="24"/>
                          <w:szCs w:val="24"/>
                        </w:rPr>
                        <w:t>•</w:t>
                      </w:r>
                      <w:r>
                        <w:rPr>
                          <w:color w:val="000000"/>
                          <w:spacing w:val="34"/>
                          <w:sz w:val="24"/>
                          <w:szCs w:val="24"/>
                        </w:rPr>
                        <w:t xml:space="preserve"> </w:t>
                      </w:r>
                      <w:r>
                        <w:rPr>
                          <w:color w:val="000000"/>
                          <w:spacing w:val="-2"/>
                          <w:sz w:val="24"/>
                          <w:szCs w:val="24"/>
                        </w:rPr>
                        <w:t>I</w:t>
                      </w:r>
                      <w:r>
                        <w:rPr>
                          <w:color w:val="000000"/>
                          <w:sz w:val="24"/>
                          <w:szCs w:val="24"/>
                        </w:rPr>
                        <w:t>mproved organisational</w:t>
                      </w:r>
                    </w:p>
                    <w:p w14:paraId="5FD21DA4" w14:textId="77777777" w:rsidR="00F67F6B" w:rsidRDefault="00F67F6B" w:rsidP="00C5496A">
                      <w:pPr>
                        <w:widowControl w:val="0"/>
                        <w:autoSpaceDE w:val="0"/>
                        <w:autoSpaceDN w:val="0"/>
                        <w:adjustRightInd w:val="0"/>
                        <w:spacing w:after="12" w:line="264" w:lineRule="exact"/>
                        <w:ind w:firstLine="1020"/>
                        <w:rPr>
                          <w:color w:val="000000"/>
                          <w:sz w:val="24"/>
                          <w:szCs w:val="24"/>
                        </w:rPr>
                      </w:pPr>
                      <w:r>
                        <w:rPr>
                          <w:color w:val="000000"/>
                          <w:sz w:val="24"/>
                          <w:szCs w:val="24"/>
                        </w:rPr>
                        <w:t>fin</w:t>
                      </w:r>
                      <w:r>
                        <w:rPr>
                          <w:color w:val="000000"/>
                          <w:spacing w:val="-1"/>
                          <w:sz w:val="24"/>
                          <w:szCs w:val="24"/>
                        </w:rPr>
                        <w:t>a</w:t>
                      </w:r>
                      <w:r>
                        <w:rPr>
                          <w:color w:val="000000"/>
                          <w:sz w:val="24"/>
                          <w:szCs w:val="24"/>
                        </w:rPr>
                        <w:t>ncial perform</w:t>
                      </w:r>
                      <w:r>
                        <w:rPr>
                          <w:color w:val="000000"/>
                          <w:spacing w:val="-1"/>
                          <w:sz w:val="24"/>
                          <w:szCs w:val="24"/>
                        </w:rPr>
                        <w:t>a</w:t>
                      </w:r>
                      <w:r>
                        <w:rPr>
                          <w:color w:val="000000"/>
                          <w:sz w:val="24"/>
                          <w:szCs w:val="24"/>
                        </w:rPr>
                        <w:t>n</w:t>
                      </w:r>
                      <w:r>
                        <w:rPr>
                          <w:color w:val="000000"/>
                          <w:spacing w:val="-1"/>
                          <w:sz w:val="24"/>
                          <w:szCs w:val="24"/>
                        </w:rPr>
                        <w:t>ce</w:t>
                      </w:r>
                      <w:r>
                        <w:rPr>
                          <w:color w:val="000000"/>
                          <w:sz w:val="24"/>
                          <w:szCs w:val="24"/>
                        </w:rPr>
                        <w:t xml:space="preserve">: </w:t>
                      </w:r>
                    </w:p>
                    <w:p w14:paraId="1AC80BB3" w14:textId="77777777" w:rsidR="00F67F6B" w:rsidRDefault="00F67F6B" w:rsidP="00C5496A">
                      <w:pPr>
                        <w:widowControl w:val="0"/>
                        <w:autoSpaceDE w:val="0"/>
                        <w:autoSpaceDN w:val="0"/>
                        <w:adjustRightInd w:val="0"/>
                        <w:spacing w:after="12" w:line="264" w:lineRule="exact"/>
                        <w:ind w:firstLine="1020"/>
                        <w:rPr>
                          <w:color w:val="000000"/>
                          <w:sz w:val="24"/>
                          <w:szCs w:val="24"/>
                        </w:rPr>
                      </w:pPr>
                      <w:r>
                        <w:rPr>
                          <w:color w:val="000000"/>
                          <w:sz w:val="24"/>
                          <w:szCs w:val="24"/>
                        </w:rPr>
                        <w:t>fundin</w:t>
                      </w:r>
                      <w:r>
                        <w:rPr>
                          <w:color w:val="000000"/>
                          <w:spacing w:val="-2"/>
                          <w:sz w:val="24"/>
                          <w:szCs w:val="24"/>
                        </w:rPr>
                        <w:t>g</w:t>
                      </w:r>
                      <w:r>
                        <w:rPr>
                          <w:color w:val="000000"/>
                          <w:sz w:val="24"/>
                          <w:szCs w:val="24"/>
                        </w:rPr>
                        <w:t>, r</w:t>
                      </w:r>
                      <w:r>
                        <w:rPr>
                          <w:color w:val="000000"/>
                          <w:spacing w:val="-1"/>
                          <w:sz w:val="24"/>
                          <w:szCs w:val="24"/>
                        </w:rPr>
                        <w:t>e</w:t>
                      </w:r>
                      <w:r>
                        <w:rPr>
                          <w:color w:val="000000"/>
                          <w:sz w:val="24"/>
                          <w:szCs w:val="24"/>
                        </w:rPr>
                        <w:t>sourc</w:t>
                      </w:r>
                      <w:r>
                        <w:rPr>
                          <w:color w:val="000000"/>
                          <w:spacing w:val="-1"/>
                          <w:sz w:val="24"/>
                          <w:szCs w:val="24"/>
                        </w:rPr>
                        <w:t>e</w:t>
                      </w:r>
                      <w:r>
                        <w:rPr>
                          <w:color w:val="000000"/>
                          <w:sz w:val="24"/>
                          <w:szCs w:val="24"/>
                        </w:rPr>
                        <w:t xml:space="preserve"> </w:t>
                      </w:r>
                    </w:p>
                    <w:p w14:paraId="077593D1" w14:textId="77777777" w:rsidR="00F67F6B" w:rsidRDefault="00F67F6B" w:rsidP="00C5496A">
                      <w:pPr>
                        <w:widowControl w:val="0"/>
                        <w:autoSpaceDE w:val="0"/>
                        <w:autoSpaceDN w:val="0"/>
                        <w:adjustRightInd w:val="0"/>
                        <w:spacing w:after="12" w:line="264" w:lineRule="exact"/>
                        <w:ind w:firstLine="1020"/>
                        <w:rPr>
                          <w:color w:val="000000"/>
                          <w:sz w:val="24"/>
                          <w:szCs w:val="24"/>
                        </w:rPr>
                      </w:pPr>
                      <w:r>
                        <w:rPr>
                          <w:color w:val="000000"/>
                          <w:sz w:val="24"/>
                          <w:szCs w:val="24"/>
                        </w:rPr>
                        <w:t>mobilizat</w:t>
                      </w:r>
                      <w:r>
                        <w:rPr>
                          <w:color w:val="000000"/>
                          <w:spacing w:val="1"/>
                          <w:sz w:val="24"/>
                          <w:szCs w:val="24"/>
                        </w:rPr>
                        <w:t>i</w:t>
                      </w:r>
                      <w:r>
                        <w:rPr>
                          <w:color w:val="000000"/>
                          <w:sz w:val="24"/>
                          <w:szCs w:val="24"/>
                        </w:rPr>
                        <w:t xml:space="preserve">on, </w:t>
                      </w:r>
                    </w:p>
                    <w:p w14:paraId="44B47ED5" w14:textId="77777777" w:rsidR="00F67F6B" w:rsidRDefault="00F67F6B" w:rsidP="00C5496A">
                      <w:pPr>
                        <w:widowControl w:val="0"/>
                        <w:autoSpaceDE w:val="0"/>
                        <w:autoSpaceDN w:val="0"/>
                        <w:adjustRightInd w:val="0"/>
                        <w:spacing w:after="12" w:line="264" w:lineRule="exact"/>
                        <w:ind w:firstLine="1020"/>
                        <w:rPr>
                          <w:color w:val="000000"/>
                          <w:sz w:val="24"/>
                          <w:szCs w:val="24"/>
                        </w:rPr>
                      </w:pPr>
                      <w:r>
                        <w:rPr>
                          <w:color w:val="000000"/>
                          <w:sz w:val="24"/>
                          <w:szCs w:val="24"/>
                        </w:rPr>
                        <w:t>dive</w:t>
                      </w:r>
                      <w:r>
                        <w:rPr>
                          <w:color w:val="000000"/>
                          <w:spacing w:val="-2"/>
                          <w:sz w:val="24"/>
                          <w:szCs w:val="24"/>
                        </w:rPr>
                        <w:t>r</w:t>
                      </w:r>
                      <w:r>
                        <w:rPr>
                          <w:color w:val="000000"/>
                          <w:sz w:val="24"/>
                          <w:szCs w:val="24"/>
                        </w:rPr>
                        <w:t>sific</w:t>
                      </w:r>
                      <w:r>
                        <w:rPr>
                          <w:color w:val="000000"/>
                          <w:spacing w:val="-1"/>
                          <w:sz w:val="24"/>
                          <w:szCs w:val="24"/>
                        </w:rPr>
                        <w:t>a</w:t>
                      </w:r>
                      <w:r>
                        <w:rPr>
                          <w:color w:val="000000"/>
                          <w:sz w:val="24"/>
                          <w:szCs w:val="24"/>
                        </w:rPr>
                        <w:t>tion o</w:t>
                      </w:r>
                      <w:r>
                        <w:rPr>
                          <w:color w:val="000000"/>
                          <w:spacing w:val="-1"/>
                          <w:sz w:val="24"/>
                          <w:szCs w:val="24"/>
                        </w:rPr>
                        <w:t>f</w:t>
                      </w:r>
                      <w:r>
                        <w:rPr>
                          <w:color w:val="000000"/>
                          <w:sz w:val="24"/>
                          <w:szCs w:val="24"/>
                        </w:rPr>
                        <w:t xml:space="preserve"> </w:t>
                      </w:r>
                    </w:p>
                    <w:p w14:paraId="5B729D46" w14:textId="77777777" w:rsidR="00F67F6B" w:rsidRDefault="00F67F6B" w:rsidP="00C5496A">
                      <w:pPr>
                        <w:widowControl w:val="0"/>
                        <w:autoSpaceDE w:val="0"/>
                        <w:autoSpaceDN w:val="0"/>
                        <w:adjustRightInd w:val="0"/>
                        <w:spacing w:line="263" w:lineRule="exact"/>
                        <w:ind w:firstLine="1020"/>
                        <w:rPr>
                          <w:color w:val="000000"/>
                          <w:sz w:val="24"/>
                          <w:szCs w:val="24"/>
                        </w:rPr>
                      </w:pPr>
                      <w:r>
                        <w:rPr>
                          <w:color w:val="000000"/>
                          <w:sz w:val="24"/>
                          <w:szCs w:val="24"/>
                        </w:rPr>
                        <w:t>revenue</w:t>
                      </w:r>
                      <w:r>
                        <w:rPr>
                          <w:color w:val="000000"/>
                          <w:spacing w:val="-1"/>
                          <w:sz w:val="24"/>
                          <w:szCs w:val="24"/>
                        </w:rPr>
                        <w:t>&amp;</w:t>
                      </w:r>
                      <w:r>
                        <w:rPr>
                          <w:color w:val="000000"/>
                          <w:sz w:val="24"/>
                          <w:szCs w:val="24"/>
                        </w:rPr>
                        <w:t xml:space="preserve"> exchange r</w:t>
                      </w:r>
                      <w:r>
                        <w:rPr>
                          <w:color w:val="000000"/>
                          <w:spacing w:val="-1"/>
                          <w:sz w:val="24"/>
                          <w:szCs w:val="24"/>
                        </w:rPr>
                        <w:t>a</w:t>
                      </w:r>
                      <w:r>
                        <w:rPr>
                          <w:color w:val="000000"/>
                          <w:sz w:val="24"/>
                          <w:szCs w:val="24"/>
                        </w:rPr>
                        <w:t xml:space="preserve">te </w:t>
                      </w:r>
                    </w:p>
                  </w:txbxContent>
                </v:textbox>
                <w10:wrap anchorx="page"/>
              </v:shape>
            </w:pict>
          </mc:Fallback>
        </mc:AlternateContent>
      </w:r>
      <w:r w:rsidR="00C5496A" w:rsidRPr="005C283E">
        <w:rPr>
          <w:rFonts w:ascii="Times New Roman" w:hAnsi="Times New Roman" w:cs="Times New Roman"/>
          <w:color w:val="000000"/>
          <w:sz w:val="24"/>
          <w:szCs w:val="24"/>
        </w:rPr>
        <w:t xml:space="preserve">policies </w:t>
      </w:r>
      <w:r w:rsidR="00C5496A" w:rsidRPr="005C283E">
        <w:rPr>
          <w:rFonts w:ascii="Times New Roman" w:hAnsi="Times New Roman" w:cs="Times New Roman"/>
          <w:noProof/>
          <w:sz w:val="24"/>
          <w:szCs w:val="24"/>
        </w:rPr>
        <mc:AlternateContent>
          <mc:Choice Requires="wps">
            <w:drawing>
              <wp:anchor distT="0" distB="0" distL="114300" distR="114300" simplePos="0" relativeHeight="251666432" behindDoc="1" locked="0" layoutInCell="0" allowOverlap="1" wp14:anchorId="78479B46" wp14:editId="6E1CB600">
                <wp:simplePos x="0" y="0"/>
                <wp:positionH relativeFrom="page">
                  <wp:posOffset>4838700</wp:posOffset>
                </wp:positionH>
                <wp:positionV relativeFrom="paragraph">
                  <wp:posOffset>26035</wp:posOffset>
                </wp:positionV>
                <wp:extent cx="1895475" cy="1630045"/>
                <wp:effectExtent l="0" t="0" r="0" b="0"/>
                <wp:wrapNone/>
                <wp:docPr id="12"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1630045"/>
                        </a:xfrm>
                        <a:custGeom>
                          <a:avLst/>
                          <a:gdLst>
                            <a:gd name="T0" fmla="*/ 0 w 2985"/>
                            <a:gd name="T1" fmla="*/ 2566 h 2566"/>
                            <a:gd name="T2" fmla="*/ 2985 w 2985"/>
                            <a:gd name="T3" fmla="*/ 2566 h 2566"/>
                            <a:gd name="T4" fmla="*/ 2985 w 2985"/>
                            <a:gd name="T5" fmla="*/ 0 h 2566"/>
                            <a:gd name="T6" fmla="*/ 0 w 2985"/>
                            <a:gd name="T7" fmla="*/ 0 h 2566"/>
                            <a:gd name="T8" fmla="*/ 0 w 2985"/>
                            <a:gd name="T9" fmla="*/ 2566 h 2566"/>
                          </a:gdLst>
                          <a:ahLst/>
                          <a:cxnLst>
                            <a:cxn ang="0">
                              <a:pos x="T0" y="T1"/>
                            </a:cxn>
                            <a:cxn ang="0">
                              <a:pos x="T2" y="T3"/>
                            </a:cxn>
                            <a:cxn ang="0">
                              <a:pos x="T4" y="T5"/>
                            </a:cxn>
                            <a:cxn ang="0">
                              <a:pos x="T6" y="T7"/>
                            </a:cxn>
                            <a:cxn ang="0">
                              <a:pos x="T8" y="T9"/>
                            </a:cxn>
                          </a:cxnLst>
                          <a:rect l="0" t="0" r="r" b="b"/>
                          <a:pathLst>
                            <a:path w="2985" h="2566">
                              <a:moveTo>
                                <a:pt x="0" y="2566"/>
                              </a:moveTo>
                              <a:lnTo>
                                <a:pt x="2985" y="2566"/>
                              </a:lnTo>
                              <a:lnTo>
                                <a:pt x="2985" y="0"/>
                              </a:lnTo>
                              <a:lnTo>
                                <a:pt x="0" y="0"/>
                              </a:lnTo>
                              <a:lnTo>
                                <a:pt x="0" y="2566"/>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2" o:spid="_x0000_s1026" style="position:absolute;margin-left:381pt;margin-top:2.05pt;width:149.25pt;height:128.3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5,2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" o:allowincell="f" path="m,2566r2985,l2985,,,,,2566e" stroked="f">
                <v:path o:connecttype="custom" o:connectlocs="0,1630045;1895475,1630045;1895475,0;0,0;0,1630045" o:connectangles="0,0,0,0,0"/>
                <w10:wrap anchorx="page"/>
              </v:shape>
            </w:pict>
          </mc:Fallback>
        </mc:AlternateContent>
      </w:r>
      <w:r w:rsidR="00C5496A" w:rsidRPr="005C283E">
        <w:rPr>
          <w:rFonts w:ascii="Times New Roman" w:hAnsi="Times New Roman" w:cs="Times New Roman"/>
          <w:noProof/>
          <w:sz w:val="24"/>
          <w:szCs w:val="24"/>
        </w:rPr>
        <mc:AlternateContent>
          <mc:Choice Requires="wps">
            <w:drawing>
              <wp:anchor distT="0" distB="0" distL="114300" distR="114300" simplePos="0" relativeHeight="251667456" behindDoc="1" locked="0" layoutInCell="0" allowOverlap="1" wp14:anchorId="5E7F1BA7" wp14:editId="4D54C709">
                <wp:simplePos x="0" y="0"/>
                <wp:positionH relativeFrom="page">
                  <wp:posOffset>4838700</wp:posOffset>
                </wp:positionH>
                <wp:positionV relativeFrom="paragraph">
                  <wp:posOffset>26035</wp:posOffset>
                </wp:positionV>
                <wp:extent cx="1895475" cy="1630045"/>
                <wp:effectExtent l="0" t="0" r="0" b="0"/>
                <wp:wrapNone/>
                <wp:docPr id="11"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1630045"/>
                        </a:xfrm>
                        <a:custGeom>
                          <a:avLst/>
                          <a:gdLst>
                            <a:gd name="T0" fmla="*/ 0 w 2985"/>
                            <a:gd name="T1" fmla="*/ 2566 h 2566"/>
                            <a:gd name="T2" fmla="*/ 2985 w 2985"/>
                            <a:gd name="T3" fmla="*/ 2566 h 2566"/>
                            <a:gd name="T4" fmla="*/ 2985 w 2985"/>
                            <a:gd name="T5" fmla="*/ 0 h 2566"/>
                            <a:gd name="T6" fmla="*/ 0 w 2985"/>
                            <a:gd name="T7" fmla="*/ 0 h 2566"/>
                            <a:gd name="T8" fmla="*/ 0 w 2985"/>
                            <a:gd name="T9" fmla="*/ 2566 h 2566"/>
                          </a:gdLst>
                          <a:ahLst/>
                          <a:cxnLst>
                            <a:cxn ang="0">
                              <a:pos x="T0" y="T1"/>
                            </a:cxn>
                            <a:cxn ang="0">
                              <a:pos x="T2" y="T3"/>
                            </a:cxn>
                            <a:cxn ang="0">
                              <a:pos x="T4" y="T5"/>
                            </a:cxn>
                            <a:cxn ang="0">
                              <a:pos x="T6" y="T7"/>
                            </a:cxn>
                            <a:cxn ang="0">
                              <a:pos x="T8" y="T9"/>
                            </a:cxn>
                          </a:cxnLst>
                          <a:rect l="0" t="0" r="r" b="b"/>
                          <a:pathLst>
                            <a:path w="2985" h="2566">
                              <a:moveTo>
                                <a:pt x="0" y="2566"/>
                              </a:moveTo>
                              <a:lnTo>
                                <a:pt x="2985" y="2566"/>
                              </a:lnTo>
                              <a:lnTo>
                                <a:pt x="2985" y="0"/>
                              </a:lnTo>
                              <a:lnTo>
                                <a:pt x="0" y="0"/>
                              </a:lnTo>
                              <a:lnTo>
                                <a:pt x="0" y="2566"/>
                              </a:lnTo>
                            </a:path>
                          </a:pathLst>
                        </a:custGeom>
                        <a:noFill/>
                        <a:ln w="9144">
                          <a:solidFill>
                            <a:srgbClr val="000000"/>
                          </a:solidFill>
                          <a:miter lim="10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1" o:spid="_x0000_s1026" style="position:absolute;margin-left:381pt;margin-top:2.05pt;width:149.25pt;height:128.3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5,2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" o:allowincell="f" path="m,2566r2985,l2985,,,,,2566e" filled="f" strokeweight=".72pt">
                <v:stroke miterlimit="10" joinstyle="miter"/>
                <v:path o:connecttype="custom" o:connectlocs="0,1630045;1895475,1630045;1895475,0;0,0;0,1630045" o:connectangles="0,0,0,0,0"/>
                <w10:wrap anchorx="page"/>
              </v:shape>
            </w:pict>
          </mc:Fallback>
        </mc:AlternateContent>
      </w:r>
      <w:r w:rsidR="00C5496A" w:rsidRPr="005C283E">
        <w:rPr>
          <w:rFonts w:ascii="Times New Roman" w:hAnsi="Times New Roman" w:cs="Times New Roman"/>
          <w:noProof/>
          <w:sz w:val="24"/>
          <w:szCs w:val="24"/>
        </w:rPr>
        <w:drawing>
          <wp:anchor distT="0" distB="0" distL="114300" distR="114300" simplePos="0" relativeHeight="251668480" behindDoc="1" locked="0" layoutInCell="0" allowOverlap="1" wp14:anchorId="4864774A" wp14:editId="5141359D">
            <wp:simplePos x="0" y="0"/>
            <wp:positionH relativeFrom="page">
              <wp:posOffset>4843145</wp:posOffset>
            </wp:positionH>
            <wp:positionV relativeFrom="paragraph">
              <wp:posOffset>76200</wp:posOffset>
            </wp:positionV>
            <wp:extent cx="1887220" cy="152908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87220" cy="1529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4D4054" w14:textId="72C7C19B" w:rsidR="00C5496A" w:rsidRPr="005C283E" w:rsidRDefault="00675A9F" w:rsidP="004E1CF2">
      <w:pPr>
        <w:widowControl w:val="0"/>
        <w:autoSpaceDE w:val="0"/>
        <w:autoSpaceDN w:val="0"/>
        <w:adjustRightInd w:val="0"/>
        <w:spacing w:line="253" w:lineRule="exact"/>
        <w:rPr>
          <w:rFonts w:ascii="Times New Roman" w:hAnsi="Times New Roman" w:cs="Times New Roman"/>
          <w:color w:val="000000"/>
          <w:sz w:val="24"/>
          <w:szCs w:val="24"/>
        </w:rPr>
      </w:pPr>
      <w:r w:rsidRPr="005C283E">
        <w:rPr>
          <w:rFonts w:ascii="Times New Roman" w:hAnsi="Times New Roman" w:cs="Times New Roman"/>
          <w:noProof/>
          <w:sz w:val="24"/>
          <w:szCs w:val="24"/>
        </w:rPr>
        <w:drawing>
          <wp:anchor distT="0" distB="0" distL="114300" distR="114300" simplePos="0" relativeHeight="251671552" behindDoc="1" locked="0" layoutInCell="0" allowOverlap="1" wp14:anchorId="7845CAEC" wp14:editId="2C663619">
            <wp:simplePos x="0" y="0"/>
            <wp:positionH relativeFrom="page">
              <wp:posOffset>1498600</wp:posOffset>
            </wp:positionH>
            <wp:positionV relativeFrom="paragraph">
              <wp:posOffset>153035</wp:posOffset>
            </wp:positionV>
            <wp:extent cx="1889125" cy="1104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89125"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C5496A" w:rsidRPr="005C283E">
        <w:rPr>
          <w:rFonts w:ascii="Times New Roman" w:hAnsi="Times New Roman" w:cs="Times New Roman"/>
          <w:noProof/>
          <w:sz w:val="24"/>
          <w:szCs w:val="24"/>
        </w:rPr>
        <mc:AlternateContent>
          <mc:Choice Requires="wps">
            <w:drawing>
              <wp:anchor distT="0" distB="0" distL="114300" distR="114300" simplePos="0" relativeHeight="251669504" behindDoc="1" locked="0" layoutInCell="0" allowOverlap="1" wp14:anchorId="4DB298CF" wp14:editId="30D30437">
                <wp:simplePos x="0" y="0"/>
                <wp:positionH relativeFrom="page">
                  <wp:posOffset>1494790</wp:posOffset>
                </wp:positionH>
                <wp:positionV relativeFrom="paragraph">
                  <wp:posOffset>103505</wp:posOffset>
                </wp:positionV>
                <wp:extent cx="1897380" cy="995680"/>
                <wp:effectExtent l="0" t="0" r="0" b="0"/>
                <wp:wrapNone/>
                <wp:docPr id="9" name="Freeform: 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995680"/>
                        </a:xfrm>
                        <a:custGeom>
                          <a:avLst/>
                          <a:gdLst>
                            <a:gd name="T0" fmla="*/ 0 w 2988"/>
                            <a:gd name="T1" fmla="*/ 1567 h 1567"/>
                            <a:gd name="T2" fmla="*/ 2988 w 2988"/>
                            <a:gd name="T3" fmla="*/ 1567 h 1567"/>
                            <a:gd name="T4" fmla="*/ 2988 w 2988"/>
                            <a:gd name="T5" fmla="*/ 0 h 1567"/>
                            <a:gd name="T6" fmla="*/ 0 w 2988"/>
                            <a:gd name="T7" fmla="*/ 0 h 1567"/>
                            <a:gd name="T8" fmla="*/ 0 w 2988"/>
                            <a:gd name="T9" fmla="*/ 1567 h 1567"/>
                          </a:gdLst>
                          <a:ahLst/>
                          <a:cxnLst>
                            <a:cxn ang="0">
                              <a:pos x="T0" y="T1"/>
                            </a:cxn>
                            <a:cxn ang="0">
                              <a:pos x="T2" y="T3"/>
                            </a:cxn>
                            <a:cxn ang="0">
                              <a:pos x="T4" y="T5"/>
                            </a:cxn>
                            <a:cxn ang="0">
                              <a:pos x="T6" y="T7"/>
                            </a:cxn>
                            <a:cxn ang="0">
                              <a:pos x="T8" y="T9"/>
                            </a:cxn>
                          </a:cxnLst>
                          <a:rect l="0" t="0" r="r" b="b"/>
                          <a:pathLst>
                            <a:path w="2988" h="1567">
                              <a:moveTo>
                                <a:pt x="0" y="1567"/>
                              </a:moveTo>
                              <a:lnTo>
                                <a:pt x="2988" y="1567"/>
                              </a:lnTo>
                              <a:lnTo>
                                <a:pt x="2988" y="0"/>
                              </a:lnTo>
                              <a:lnTo>
                                <a:pt x="0" y="0"/>
                              </a:lnTo>
                              <a:lnTo>
                                <a:pt x="0" y="1567"/>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9" o:spid="_x0000_s1026" style="position:absolute;margin-left:117.7pt;margin-top:8.15pt;width:149.4pt;height:78.4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" o:allowincell="f" path="m,1567r2988,l2988,,,,,1567e" stroked="f">
                <v:path o:connecttype="custom" o:connectlocs="0,995680;1897380,995680;1897380,0;0,0;0,995680" o:connectangles="0,0,0,0,0"/>
                <w10:wrap anchorx="page"/>
              </v:shape>
            </w:pict>
          </mc:Fallback>
        </mc:AlternateContent>
      </w:r>
    </w:p>
    <w:p w14:paraId="7FA977A1" w14:textId="745B50EA" w:rsidR="00C5496A" w:rsidRPr="005C283E" w:rsidRDefault="00675A9F" w:rsidP="004E1CF2">
      <w:pPr>
        <w:widowControl w:val="0"/>
        <w:autoSpaceDE w:val="0"/>
        <w:autoSpaceDN w:val="0"/>
        <w:adjustRightInd w:val="0"/>
        <w:spacing w:after="25" w:line="253" w:lineRule="exact"/>
        <w:ind w:firstLine="346"/>
        <w:rPr>
          <w:rFonts w:ascii="Times New Roman" w:hAnsi="Times New Roman" w:cs="Times New Roman"/>
          <w:b/>
          <w:bCs/>
          <w:color w:val="000000"/>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1670528" behindDoc="1" locked="0" layoutInCell="0" allowOverlap="1" wp14:anchorId="3F6FF8FB" wp14:editId="01E8D8CA">
                <wp:simplePos x="0" y="0"/>
                <wp:positionH relativeFrom="page">
                  <wp:posOffset>1494790</wp:posOffset>
                </wp:positionH>
                <wp:positionV relativeFrom="paragraph">
                  <wp:posOffset>1270</wp:posOffset>
                </wp:positionV>
                <wp:extent cx="1897380" cy="995680"/>
                <wp:effectExtent l="0" t="0" r="0" b="0"/>
                <wp:wrapNone/>
                <wp:docPr id="8"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995680"/>
                        </a:xfrm>
                        <a:custGeom>
                          <a:avLst/>
                          <a:gdLst>
                            <a:gd name="T0" fmla="*/ 0 w 2988"/>
                            <a:gd name="T1" fmla="*/ 1567 h 1567"/>
                            <a:gd name="T2" fmla="*/ 2988 w 2988"/>
                            <a:gd name="T3" fmla="*/ 1567 h 1567"/>
                            <a:gd name="T4" fmla="*/ 2988 w 2988"/>
                            <a:gd name="T5" fmla="*/ 0 h 1567"/>
                            <a:gd name="T6" fmla="*/ 0 w 2988"/>
                            <a:gd name="T7" fmla="*/ 0 h 1567"/>
                            <a:gd name="T8" fmla="*/ 0 w 2988"/>
                            <a:gd name="T9" fmla="*/ 1567 h 1567"/>
                          </a:gdLst>
                          <a:ahLst/>
                          <a:cxnLst>
                            <a:cxn ang="0">
                              <a:pos x="T0" y="T1"/>
                            </a:cxn>
                            <a:cxn ang="0">
                              <a:pos x="T2" y="T3"/>
                            </a:cxn>
                            <a:cxn ang="0">
                              <a:pos x="T4" y="T5"/>
                            </a:cxn>
                            <a:cxn ang="0">
                              <a:pos x="T6" y="T7"/>
                            </a:cxn>
                            <a:cxn ang="0">
                              <a:pos x="T8" y="T9"/>
                            </a:cxn>
                          </a:cxnLst>
                          <a:rect l="0" t="0" r="r" b="b"/>
                          <a:pathLst>
                            <a:path w="2988" h="1567">
                              <a:moveTo>
                                <a:pt x="0" y="1567"/>
                              </a:moveTo>
                              <a:lnTo>
                                <a:pt x="2988" y="1567"/>
                              </a:lnTo>
                              <a:lnTo>
                                <a:pt x="2988" y="0"/>
                              </a:lnTo>
                              <a:lnTo>
                                <a:pt x="0" y="0"/>
                              </a:lnTo>
                              <a:lnTo>
                                <a:pt x="0" y="1567"/>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 o:spid="_x0000_s1026" style="position:absolute;margin-left:117.7pt;margin-top:.1pt;width:149.4pt;height:78.4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" o:allowincell="f" path="m,1567r2988,l2988,,,,,1567e" filled="f" strokeweight=".72pt">
                <v:stroke joinstyle="miter"/>
                <v:path o:connecttype="custom" o:connectlocs="0,995680;1897380,995680;1897380,0;0,0;0,995680" o:connectangles="0,0,0,0,0"/>
                <w10:wrap anchorx="page"/>
              </v:shape>
            </w:pict>
          </mc:Fallback>
        </mc:AlternateContent>
      </w:r>
      <w:r w:rsidR="00C5496A" w:rsidRPr="005C283E">
        <w:rPr>
          <w:rFonts w:ascii="Times New Roman" w:hAnsi="Times New Roman" w:cs="Times New Roman"/>
          <w:b/>
          <w:bCs/>
          <w:color w:val="000000"/>
          <w:sz w:val="24"/>
          <w:szCs w:val="24"/>
        </w:rPr>
        <w:t xml:space="preserve">               Fraud detection </w:t>
      </w:r>
    </w:p>
    <w:p w14:paraId="40808EA8" w14:textId="77777777" w:rsidR="00BA5849" w:rsidRPr="005C283E" w:rsidRDefault="000C5CEE" w:rsidP="004E1CF2">
      <w:pPr>
        <w:pStyle w:val="ListParagraph"/>
        <w:widowControl w:val="0"/>
        <w:numPr>
          <w:ilvl w:val="0"/>
          <w:numId w:val="27"/>
        </w:numPr>
        <w:autoSpaceDE w:val="0"/>
        <w:autoSpaceDN w:val="0"/>
        <w:adjustRightInd w:val="0"/>
        <w:spacing w:after="12" w:line="253" w:lineRule="exact"/>
        <w:rPr>
          <w:rFonts w:ascii="Times New Roman" w:hAnsi="Times New Roman" w:cs="Times New Roman"/>
          <w:color w:val="000000"/>
          <w:sz w:val="24"/>
          <w:szCs w:val="24"/>
        </w:rPr>
      </w:pPr>
      <w:r w:rsidRPr="005C283E">
        <w:rPr>
          <w:rFonts w:ascii="Times New Roman" w:hAnsi="Times New Roman" w:cs="Times New Roman"/>
          <w:color w:val="000000"/>
          <w:sz w:val="24"/>
          <w:szCs w:val="24"/>
        </w:rPr>
        <w:t>Implementation of</w:t>
      </w:r>
      <w:r w:rsidR="00BA5849" w:rsidRPr="005C283E">
        <w:rPr>
          <w:rFonts w:ascii="Times New Roman" w:hAnsi="Times New Roman" w:cs="Times New Roman"/>
          <w:color w:val="000000"/>
          <w:sz w:val="24"/>
          <w:szCs w:val="24"/>
        </w:rPr>
        <w:t xml:space="preserve"> </w:t>
      </w:r>
    </w:p>
    <w:p w14:paraId="1F0C2D24" w14:textId="77777777" w:rsidR="00BA5849" w:rsidRPr="005C283E" w:rsidRDefault="00BA5849" w:rsidP="004E1CF2">
      <w:pPr>
        <w:pStyle w:val="ListParagraph"/>
        <w:widowControl w:val="0"/>
        <w:autoSpaceDE w:val="0"/>
        <w:autoSpaceDN w:val="0"/>
        <w:adjustRightInd w:val="0"/>
        <w:spacing w:after="12" w:line="253" w:lineRule="exact"/>
        <w:ind w:left="1810"/>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Fraud Detection </w:t>
      </w:r>
    </w:p>
    <w:p w14:paraId="71A24B5A" w14:textId="77777777" w:rsidR="00BA5849" w:rsidRPr="005C283E" w:rsidRDefault="00BA5849" w:rsidP="004E1CF2">
      <w:pPr>
        <w:pStyle w:val="ListParagraph"/>
        <w:widowControl w:val="0"/>
        <w:autoSpaceDE w:val="0"/>
        <w:autoSpaceDN w:val="0"/>
        <w:adjustRightInd w:val="0"/>
        <w:spacing w:after="12" w:line="253" w:lineRule="exact"/>
        <w:ind w:left="1810"/>
        <w:rPr>
          <w:rStyle w:val="CommentReference"/>
          <w:rFonts w:ascii="Times New Roman" w:hAnsi="Times New Roman" w:cs="Times New Roman"/>
        </w:rPr>
      </w:pPr>
      <w:r w:rsidRPr="005C283E">
        <w:rPr>
          <w:rFonts w:ascii="Times New Roman" w:hAnsi="Times New Roman" w:cs="Times New Roman"/>
          <w:color w:val="000000"/>
          <w:sz w:val="24"/>
          <w:szCs w:val="24"/>
        </w:rPr>
        <w:t>Mechanisms</w:t>
      </w:r>
    </w:p>
    <w:p w14:paraId="449F7BC1" w14:textId="11AB3F26" w:rsidR="00C5496A" w:rsidRPr="005C283E" w:rsidRDefault="00C5496A" w:rsidP="004E1CF2">
      <w:pPr>
        <w:pStyle w:val="ListParagraph"/>
        <w:widowControl w:val="0"/>
        <w:numPr>
          <w:ilvl w:val="0"/>
          <w:numId w:val="27"/>
        </w:numPr>
        <w:autoSpaceDE w:val="0"/>
        <w:autoSpaceDN w:val="0"/>
        <w:adjustRightInd w:val="0"/>
        <w:spacing w:after="12" w:line="253" w:lineRule="exact"/>
        <w:rPr>
          <w:rFonts w:ascii="Times New Roman" w:hAnsi="Times New Roman" w:cs="Times New Roman"/>
          <w:color w:val="000000"/>
          <w:sz w:val="24"/>
          <w:szCs w:val="24"/>
        </w:rPr>
      </w:pPr>
      <w:r w:rsidRPr="005C283E">
        <w:rPr>
          <w:rFonts w:ascii="Times New Roman" w:hAnsi="Times New Roman" w:cs="Times New Roman"/>
          <w:noProof/>
        </w:rPr>
        <mc:AlternateContent>
          <mc:Choice Requires="wps">
            <w:drawing>
              <wp:anchor distT="0" distB="0" distL="114300" distR="114300" simplePos="0" relativeHeight="251672576" behindDoc="1" locked="0" layoutInCell="0" allowOverlap="1" wp14:anchorId="525C0481" wp14:editId="2F25B8F5">
                <wp:simplePos x="0" y="0"/>
                <wp:positionH relativeFrom="page">
                  <wp:posOffset>3392170</wp:posOffset>
                </wp:positionH>
                <wp:positionV relativeFrom="paragraph">
                  <wp:posOffset>74295</wp:posOffset>
                </wp:positionV>
                <wp:extent cx="577215" cy="76835"/>
                <wp:effectExtent l="0" t="0" r="0" b="0"/>
                <wp:wrapNone/>
                <wp:docPr id="6"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76835"/>
                        </a:xfrm>
                        <a:custGeom>
                          <a:avLst/>
                          <a:gdLst>
                            <a:gd name="T0" fmla="*/ 0 w 909"/>
                            <a:gd name="T1" fmla="*/ 49 h 120"/>
                            <a:gd name="T2" fmla="*/ 809 w 909"/>
                            <a:gd name="T3" fmla="*/ 50 h 120"/>
                            <a:gd name="T4" fmla="*/ 809 w 909"/>
                            <a:gd name="T5" fmla="*/ 70 h 120"/>
                            <a:gd name="T6" fmla="*/ 0 w 909"/>
                            <a:gd name="T7" fmla="*/ 69 h 120"/>
                            <a:gd name="T8" fmla="*/ 0 w 909"/>
                            <a:gd name="T9" fmla="*/ 49 h 120"/>
                            <a:gd name="T10" fmla="*/ 790 w 909"/>
                            <a:gd name="T11" fmla="*/ 0 h 120"/>
                            <a:gd name="T12" fmla="*/ 909 w 909"/>
                            <a:gd name="T13" fmla="*/ 60 h 120"/>
                            <a:gd name="T14" fmla="*/ 789 w 909"/>
                            <a:gd name="T15" fmla="*/ 120 h 120"/>
                            <a:gd name="T16" fmla="*/ 790 w 909"/>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09" h="120">
                              <a:moveTo>
                                <a:pt x="0" y="49"/>
                              </a:moveTo>
                              <a:lnTo>
                                <a:pt x="809" y="50"/>
                              </a:lnTo>
                              <a:lnTo>
                                <a:pt x="809" y="70"/>
                              </a:lnTo>
                              <a:lnTo>
                                <a:pt x="0" y="69"/>
                              </a:lnTo>
                              <a:lnTo>
                                <a:pt x="0" y="49"/>
                              </a:lnTo>
                              <a:moveTo>
                                <a:pt x="790" y="0"/>
                              </a:moveTo>
                              <a:lnTo>
                                <a:pt x="909" y="60"/>
                              </a:lnTo>
                              <a:lnTo>
                                <a:pt x="789" y="120"/>
                              </a:lnTo>
                              <a:lnTo>
                                <a:pt x="79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 o:spid="_x0000_s1026" style="position:absolute;margin-left:267.1pt;margin-top:5.85pt;width:45.45pt;height:6.0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0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" o:allowincell="f" path="m,49r809,1l809,70,,69,,49m790,l909,60,789,120,790,e" fillcolor="black" stroked="f">
                <v:path o:connecttype="custom" o:connectlocs="0,31374;513715,32015;513715,44820;0,44180;0,31374;501650,0;577215,38418;501015,76835;501650,0" o:connectangles="0,0,0,0,0,0,0,0,0"/>
                <w10:wrap anchorx="page"/>
              </v:shape>
            </w:pict>
          </mc:Fallback>
        </mc:AlternateContent>
      </w:r>
      <w:r w:rsidR="00675A9F" w:rsidRPr="005C283E">
        <w:rPr>
          <w:rFonts w:ascii="Times New Roman" w:hAnsi="Times New Roman" w:cs="Times New Roman"/>
          <w:color w:val="000000"/>
          <w:sz w:val="24"/>
          <w:szCs w:val="24"/>
        </w:rPr>
        <w:t xml:space="preserve">Purview </w:t>
      </w:r>
      <w:r w:rsidRPr="005C283E">
        <w:rPr>
          <w:rFonts w:ascii="Times New Roman" w:hAnsi="Times New Roman" w:cs="Times New Roman"/>
          <w:color w:val="000000"/>
          <w:sz w:val="24"/>
          <w:szCs w:val="24"/>
        </w:rPr>
        <w:t xml:space="preserve">of </w:t>
      </w:r>
      <w:r w:rsidR="00675A9F" w:rsidRPr="005C283E">
        <w:rPr>
          <w:rFonts w:ascii="Times New Roman" w:hAnsi="Times New Roman" w:cs="Times New Roman"/>
          <w:color w:val="000000"/>
          <w:sz w:val="24"/>
          <w:szCs w:val="24"/>
        </w:rPr>
        <w:t>F</w:t>
      </w:r>
      <w:r w:rsidRPr="005C283E">
        <w:rPr>
          <w:rFonts w:ascii="Times New Roman" w:hAnsi="Times New Roman" w:cs="Times New Roman"/>
          <w:color w:val="000000"/>
          <w:sz w:val="24"/>
          <w:szCs w:val="24"/>
        </w:rPr>
        <w:t>raud</w:t>
      </w:r>
    </w:p>
    <w:p w14:paraId="355B758D" w14:textId="0A9B74AA" w:rsidR="00C5496A" w:rsidRPr="005C283E" w:rsidRDefault="00C5496A" w:rsidP="004E1CF2">
      <w:pPr>
        <w:widowControl w:val="0"/>
        <w:autoSpaceDE w:val="0"/>
        <w:autoSpaceDN w:val="0"/>
        <w:adjustRightInd w:val="0"/>
        <w:spacing w:after="185" w:line="253" w:lineRule="exact"/>
        <w:ind w:firstLine="106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w:t>
      </w:r>
      <w:r w:rsidR="00675A9F" w:rsidRPr="005C283E">
        <w:rPr>
          <w:rFonts w:ascii="Times New Roman" w:hAnsi="Times New Roman" w:cs="Times New Roman"/>
          <w:color w:val="000000"/>
          <w:sz w:val="24"/>
          <w:szCs w:val="24"/>
        </w:rPr>
        <w:t>D</w:t>
      </w:r>
      <w:r w:rsidRPr="005C283E">
        <w:rPr>
          <w:rFonts w:ascii="Times New Roman" w:hAnsi="Times New Roman" w:cs="Times New Roman"/>
          <w:color w:val="000000"/>
          <w:sz w:val="24"/>
          <w:szCs w:val="24"/>
        </w:rPr>
        <w:t xml:space="preserve">etection </w:t>
      </w:r>
      <w:r w:rsidR="0082705F" w:rsidRPr="005C283E">
        <w:rPr>
          <w:rFonts w:ascii="Times New Roman" w:hAnsi="Times New Roman" w:cs="Times New Roman"/>
          <w:color w:val="000000"/>
          <w:sz w:val="24"/>
          <w:szCs w:val="24"/>
        </w:rPr>
        <w:t>Mechanisms</w:t>
      </w:r>
    </w:p>
    <w:p w14:paraId="10B98548" w14:textId="6C886BDD" w:rsidR="00C5496A" w:rsidRPr="005C283E" w:rsidRDefault="00BA5849" w:rsidP="004E1CF2">
      <w:pPr>
        <w:widowControl w:val="0"/>
        <w:autoSpaceDE w:val="0"/>
        <w:autoSpaceDN w:val="0"/>
        <w:adjustRightInd w:val="0"/>
        <w:spacing w:after="185" w:line="253" w:lineRule="exact"/>
        <w:ind w:firstLine="1066"/>
        <w:rPr>
          <w:rFonts w:ascii="Times New Roman" w:hAnsi="Times New Roman" w:cs="Times New Roman"/>
          <w:color w:val="000000"/>
          <w:sz w:val="24"/>
          <w:szCs w:val="24"/>
        </w:rPr>
      </w:pPr>
      <w:r w:rsidRPr="005C283E">
        <w:rPr>
          <w:rFonts w:ascii="Times New Roman" w:hAnsi="Times New Roman" w:cs="Times New Roman"/>
          <w:noProof/>
          <w:sz w:val="24"/>
          <w:szCs w:val="24"/>
        </w:rPr>
        <w:drawing>
          <wp:anchor distT="0" distB="0" distL="114300" distR="114300" simplePos="0" relativeHeight="251675648" behindDoc="1" locked="0" layoutInCell="0" allowOverlap="1" wp14:anchorId="55355EA7" wp14:editId="1BDF24B0">
            <wp:simplePos x="0" y="0"/>
            <wp:positionH relativeFrom="page">
              <wp:posOffset>1416050</wp:posOffset>
            </wp:positionH>
            <wp:positionV relativeFrom="paragraph">
              <wp:posOffset>242570</wp:posOffset>
            </wp:positionV>
            <wp:extent cx="1939925" cy="1040061"/>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39925" cy="1040061"/>
                    </a:xfrm>
                    <a:prstGeom prst="rect">
                      <a:avLst/>
                    </a:prstGeom>
                    <a:noFill/>
                    <a:ln>
                      <a:noFill/>
                    </a:ln>
                  </pic:spPr>
                </pic:pic>
              </a:graphicData>
            </a:graphic>
            <wp14:sizeRelH relativeFrom="page">
              <wp14:pctWidth>0</wp14:pctWidth>
            </wp14:sizeRelH>
            <wp14:sizeRelV relativeFrom="page">
              <wp14:pctHeight>0</wp14:pctHeight>
            </wp14:sizeRelV>
          </wp:anchor>
        </w:drawing>
      </w:r>
      <w:r w:rsidR="00C5496A" w:rsidRPr="005C283E">
        <w:rPr>
          <w:rFonts w:ascii="Times New Roman" w:hAnsi="Times New Roman" w:cs="Times New Roman"/>
          <w:noProof/>
          <w:sz w:val="24"/>
          <w:szCs w:val="24"/>
        </w:rPr>
        <mc:AlternateContent>
          <mc:Choice Requires="wps">
            <w:drawing>
              <wp:anchor distT="0" distB="0" distL="114300" distR="114300" simplePos="0" relativeHeight="251673600" behindDoc="1" locked="0" layoutInCell="0" allowOverlap="1" wp14:anchorId="6FAE44BA" wp14:editId="0B8F8397">
                <wp:simplePos x="0" y="0"/>
                <wp:positionH relativeFrom="page">
                  <wp:posOffset>1494790</wp:posOffset>
                </wp:positionH>
                <wp:positionV relativeFrom="paragraph">
                  <wp:posOffset>104140</wp:posOffset>
                </wp:positionV>
                <wp:extent cx="1897380" cy="943610"/>
                <wp:effectExtent l="0" t="0" r="0" b="0"/>
                <wp:wrapNone/>
                <wp:docPr id="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943610"/>
                        </a:xfrm>
                        <a:custGeom>
                          <a:avLst/>
                          <a:gdLst>
                            <a:gd name="T0" fmla="*/ 0 w 2988"/>
                            <a:gd name="T1" fmla="*/ 1485 h 1485"/>
                            <a:gd name="T2" fmla="*/ 2988 w 2988"/>
                            <a:gd name="T3" fmla="*/ 1485 h 1485"/>
                            <a:gd name="T4" fmla="*/ 2988 w 2988"/>
                            <a:gd name="T5" fmla="*/ 0 h 1485"/>
                            <a:gd name="T6" fmla="*/ 0 w 2988"/>
                            <a:gd name="T7" fmla="*/ 0 h 1485"/>
                            <a:gd name="T8" fmla="*/ 0 w 2988"/>
                            <a:gd name="T9" fmla="*/ 1485 h 1485"/>
                          </a:gdLst>
                          <a:ahLst/>
                          <a:cxnLst>
                            <a:cxn ang="0">
                              <a:pos x="T0" y="T1"/>
                            </a:cxn>
                            <a:cxn ang="0">
                              <a:pos x="T2" y="T3"/>
                            </a:cxn>
                            <a:cxn ang="0">
                              <a:pos x="T4" y="T5"/>
                            </a:cxn>
                            <a:cxn ang="0">
                              <a:pos x="T6" y="T7"/>
                            </a:cxn>
                            <a:cxn ang="0">
                              <a:pos x="T8" y="T9"/>
                            </a:cxn>
                          </a:cxnLst>
                          <a:rect l="0" t="0" r="r" b="b"/>
                          <a:pathLst>
                            <a:path w="2988" h="1485">
                              <a:moveTo>
                                <a:pt x="0" y="1485"/>
                              </a:moveTo>
                              <a:lnTo>
                                <a:pt x="2988" y="1485"/>
                              </a:lnTo>
                              <a:lnTo>
                                <a:pt x="2988" y="0"/>
                              </a:lnTo>
                              <a:lnTo>
                                <a:pt x="0" y="0"/>
                              </a:lnTo>
                              <a:lnTo>
                                <a:pt x="0" y="1485"/>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5" o:spid="_x0000_s1026" style="position:absolute;margin-left:117.7pt;margin-top:8.2pt;width:149.4pt;height:74.3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" o:allowincell="f" path="m,1485r2988,l2988,,,,,1485e" stroked="f">
                <v:path o:connecttype="custom" o:connectlocs="0,943610;1897380,943610;1897380,0;0,0;0,943610" o:connectangles="0,0,0,0,0"/>
                <w10:wrap anchorx="page"/>
              </v:shape>
            </w:pict>
          </mc:Fallback>
        </mc:AlternateContent>
      </w:r>
      <w:r w:rsidR="00C5496A" w:rsidRPr="005C283E">
        <w:rPr>
          <w:rFonts w:ascii="Times New Roman" w:hAnsi="Times New Roman" w:cs="Times New Roman"/>
          <w:b/>
          <w:bCs/>
          <w:color w:val="000000"/>
          <w:sz w:val="24"/>
          <w:szCs w:val="24"/>
        </w:rPr>
        <w:t xml:space="preserve"> </w:t>
      </w:r>
    </w:p>
    <w:p w14:paraId="383AD394" w14:textId="489EF0E6" w:rsidR="00C5496A" w:rsidRPr="005C283E" w:rsidRDefault="00BA5849" w:rsidP="004E1CF2">
      <w:pPr>
        <w:widowControl w:val="0"/>
        <w:tabs>
          <w:tab w:val="left" w:pos="1645"/>
        </w:tabs>
        <w:autoSpaceDE w:val="0"/>
        <w:autoSpaceDN w:val="0"/>
        <w:adjustRightInd w:val="0"/>
        <w:spacing w:after="11" w:line="253" w:lineRule="exact"/>
        <w:ind w:firstLine="706"/>
        <w:rPr>
          <w:rFonts w:ascii="Times New Roman" w:hAnsi="Times New Roman" w:cs="Times New Roman"/>
          <w:color w:val="000000"/>
          <w:sz w:val="24"/>
          <w:szCs w:val="24"/>
        </w:rPr>
      </w:pPr>
      <w:r w:rsidRPr="005C283E">
        <w:rPr>
          <w:rFonts w:ascii="Times New Roman" w:hAnsi="Times New Roman" w:cs="Times New Roman"/>
          <w:noProof/>
          <w:sz w:val="24"/>
          <w:szCs w:val="24"/>
        </w:rPr>
        <mc:AlternateContent>
          <mc:Choice Requires="wps">
            <w:drawing>
              <wp:anchor distT="0" distB="0" distL="114300" distR="114300" simplePos="0" relativeHeight="251674624" behindDoc="1" locked="0" layoutInCell="0" allowOverlap="1" wp14:anchorId="06EB1557" wp14:editId="13CACF56">
                <wp:simplePos x="0" y="0"/>
                <wp:positionH relativeFrom="page">
                  <wp:posOffset>1480185</wp:posOffset>
                </wp:positionH>
                <wp:positionV relativeFrom="paragraph">
                  <wp:posOffset>3810</wp:posOffset>
                </wp:positionV>
                <wp:extent cx="1897380" cy="943610"/>
                <wp:effectExtent l="0" t="0" r="0" b="0"/>
                <wp:wrapNone/>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7380" cy="943610"/>
                        </a:xfrm>
                        <a:custGeom>
                          <a:avLst/>
                          <a:gdLst>
                            <a:gd name="T0" fmla="*/ 0 w 2988"/>
                            <a:gd name="T1" fmla="*/ 1485 h 1485"/>
                            <a:gd name="T2" fmla="*/ 2988 w 2988"/>
                            <a:gd name="T3" fmla="*/ 1485 h 1485"/>
                            <a:gd name="T4" fmla="*/ 2988 w 2988"/>
                            <a:gd name="T5" fmla="*/ 0 h 1485"/>
                            <a:gd name="T6" fmla="*/ 0 w 2988"/>
                            <a:gd name="T7" fmla="*/ 0 h 1485"/>
                            <a:gd name="T8" fmla="*/ 0 w 2988"/>
                            <a:gd name="T9" fmla="*/ 1485 h 1485"/>
                          </a:gdLst>
                          <a:ahLst/>
                          <a:cxnLst>
                            <a:cxn ang="0">
                              <a:pos x="T0" y="T1"/>
                            </a:cxn>
                            <a:cxn ang="0">
                              <a:pos x="T2" y="T3"/>
                            </a:cxn>
                            <a:cxn ang="0">
                              <a:pos x="T4" y="T5"/>
                            </a:cxn>
                            <a:cxn ang="0">
                              <a:pos x="T6" y="T7"/>
                            </a:cxn>
                            <a:cxn ang="0">
                              <a:pos x="T8" y="T9"/>
                            </a:cxn>
                          </a:cxnLst>
                          <a:rect l="0" t="0" r="r" b="b"/>
                          <a:pathLst>
                            <a:path w="2988" h="1485">
                              <a:moveTo>
                                <a:pt x="0" y="1485"/>
                              </a:moveTo>
                              <a:lnTo>
                                <a:pt x="2988" y="1485"/>
                              </a:lnTo>
                              <a:lnTo>
                                <a:pt x="2988" y="0"/>
                              </a:lnTo>
                              <a:lnTo>
                                <a:pt x="0" y="0"/>
                              </a:lnTo>
                              <a:lnTo>
                                <a:pt x="0" y="1485"/>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4" o:spid="_x0000_s1026" style="position:absolute;margin-left:116.55pt;margin-top:.3pt;width:149.4pt;height:74.3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88,1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" o:allowincell="f" path="m,1485r2988,l2988,,,,,1485e" filled="f" strokeweight=".72pt">
                <v:stroke joinstyle="miter"/>
                <v:path o:connecttype="custom" o:connectlocs="0,943610;1897380,943610;1897380,0;0,0;0,943610" o:connectangles="0,0,0,0,0"/>
                <w10:wrap anchorx="page"/>
              </v:shape>
            </w:pict>
          </mc:Fallback>
        </mc:AlternateContent>
      </w:r>
      <w:r w:rsidR="00C5496A" w:rsidRPr="005C283E">
        <w:rPr>
          <w:rFonts w:ascii="Times New Roman" w:hAnsi="Times New Roman" w:cs="Times New Roman"/>
          <w:color w:val="000000"/>
          <w:sz w:val="24"/>
          <w:szCs w:val="24"/>
        </w:rPr>
        <w:t xml:space="preserve">     </w:t>
      </w:r>
      <w:r w:rsidR="00C5496A" w:rsidRPr="005C283E">
        <w:rPr>
          <w:rFonts w:ascii="Times New Roman" w:hAnsi="Times New Roman" w:cs="Times New Roman"/>
          <w:b/>
          <w:bCs/>
          <w:color w:val="000000"/>
          <w:sz w:val="24"/>
          <w:szCs w:val="24"/>
        </w:rPr>
        <w:t>Fraud deterrence</w:t>
      </w:r>
    </w:p>
    <w:p w14:paraId="59548835" w14:textId="77777777" w:rsidR="00BA5849" w:rsidRPr="005C283E" w:rsidRDefault="00C5496A" w:rsidP="004E1CF2">
      <w:pPr>
        <w:pStyle w:val="ListParagraph"/>
        <w:widowControl w:val="0"/>
        <w:numPr>
          <w:ilvl w:val="0"/>
          <w:numId w:val="26"/>
        </w:numPr>
        <w:autoSpaceDE w:val="0"/>
        <w:autoSpaceDN w:val="0"/>
        <w:adjustRightInd w:val="0"/>
        <w:spacing w:after="11" w:line="253" w:lineRule="exact"/>
        <w:rPr>
          <w:rFonts w:ascii="Times New Roman" w:hAnsi="Times New Roman" w:cs="Times New Roman"/>
          <w:color w:val="000000"/>
          <w:sz w:val="24"/>
          <w:szCs w:val="24"/>
        </w:rPr>
      </w:pPr>
      <w:r w:rsidRPr="005C283E">
        <w:rPr>
          <w:rFonts w:ascii="Times New Roman" w:hAnsi="Times New Roman" w:cs="Times New Roman"/>
          <w:noProof/>
        </w:rPr>
        <mc:AlternateContent>
          <mc:Choice Requires="wps">
            <w:drawing>
              <wp:anchor distT="0" distB="0" distL="114300" distR="114300" simplePos="0" relativeHeight="251676672" behindDoc="1" locked="0" layoutInCell="0" allowOverlap="1" wp14:anchorId="1BB8009D" wp14:editId="7CFC48D2">
                <wp:simplePos x="0" y="0"/>
                <wp:positionH relativeFrom="page">
                  <wp:posOffset>3392170</wp:posOffset>
                </wp:positionH>
                <wp:positionV relativeFrom="paragraph">
                  <wp:posOffset>119380</wp:posOffset>
                </wp:positionV>
                <wp:extent cx="577215" cy="76835"/>
                <wp:effectExtent l="0" t="0" r="0" b="0"/>
                <wp:wrapNone/>
                <wp:docPr id="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 cy="76835"/>
                        </a:xfrm>
                        <a:custGeom>
                          <a:avLst/>
                          <a:gdLst>
                            <a:gd name="T0" fmla="*/ 0 w 909"/>
                            <a:gd name="T1" fmla="*/ 49 h 120"/>
                            <a:gd name="T2" fmla="*/ 809 w 909"/>
                            <a:gd name="T3" fmla="*/ 50 h 120"/>
                            <a:gd name="T4" fmla="*/ 809 w 909"/>
                            <a:gd name="T5" fmla="*/ 70 h 120"/>
                            <a:gd name="T6" fmla="*/ 0 w 909"/>
                            <a:gd name="T7" fmla="*/ 69 h 120"/>
                            <a:gd name="T8" fmla="*/ 0 w 909"/>
                            <a:gd name="T9" fmla="*/ 49 h 120"/>
                            <a:gd name="T10" fmla="*/ 790 w 909"/>
                            <a:gd name="T11" fmla="*/ 0 h 120"/>
                            <a:gd name="T12" fmla="*/ 909 w 909"/>
                            <a:gd name="T13" fmla="*/ 60 h 120"/>
                            <a:gd name="T14" fmla="*/ 789 w 909"/>
                            <a:gd name="T15" fmla="*/ 120 h 120"/>
                            <a:gd name="T16" fmla="*/ 790 w 909"/>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909" h="120">
                              <a:moveTo>
                                <a:pt x="0" y="49"/>
                              </a:moveTo>
                              <a:lnTo>
                                <a:pt x="809" y="50"/>
                              </a:lnTo>
                              <a:lnTo>
                                <a:pt x="809" y="70"/>
                              </a:lnTo>
                              <a:lnTo>
                                <a:pt x="0" y="69"/>
                              </a:lnTo>
                              <a:lnTo>
                                <a:pt x="0" y="49"/>
                              </a:lnTo>
                              <a:moveTo>
                                <a:pt x="790" y="0"/>
                              </a:moveTo>
                              <a:lnTo>
                                <a:pt x="909" y="60"/>
                              </a:lnTo>
                              <a:lnTo>
                                <a:pt x="789" y="120"/>
                              </a:lnTo>
                              <a:lnTo>
                                <a:pt x="79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 o:spid="_x0000_s1026" style="position:absolute;margin-left:267.1pt;margin-top:9.4pt;width:45.45pt;height:6.0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0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" o:allowincell="f" path="m,49r809,1l809,70,,69,,49m790,l909,60,789,120,790,e" fillcolor="black" stroked="f">
                <v:path o:connecttype="custom" o:connectlocs="0,31374;513715,32015;513715,44820;0,44180;0,31374;501650,0;577215,38418;501015,76835;501650,0" o:connectangles="0,0,0,0,0,0,0,0,0"/>
                <w10:wrap anchorx="page"/>
              </v:shape>
            </w:pict>
          </mc:Fallback>
        </mc:AlternateContent>
      </w:r>
      <w:r w:rsidR="0082705F" w:rsidRPr="005C283E">
        <w:rPr>
          <w:rFonts w:ascii="Times New Roman" w:hAnsi="Times New Roman" w:cs="Times New Roman"/>
          <w:color w:val="000000"/>
          <w:sz w:val="24"/>
          <w:szCs w:val="24"/>
        </w:rPr>
        <w:t xml:space="preserve">Implementation of </w:t>
      </w:r>
    </w:p>
    <w:p w14:paraId="446A25B0" w14:textId="77777777" w:rsidR="00BA5849" w:rsidRPr="005C283E" w:rsidRDefault="00BA5849" w:rsidP="004E1CF2">
      <w:pPr>
        <w:pStyle w:val="ListParagraph"/>
        <w:widowControl w:val="0"/>
        <w:autoSpaceDE w:val="0"/>
        <w:autoSpaceDN w:val="0"/>
        <w:adjustRightInd w:val="0"/>
        <w:spacing w:after="11" w:line="253" w:lineRule="exact"/>
        <w:ind w:left="1786"/>
        <w:rPr>
          <w:rFonts w:ascii="Times New Roman" w:hAnsi="Times New Roman" w:cs="Times New Roman"/>
          <w:color w:val="000000"/>
          <w:sz w:val="24"/>
          <w:szCs w:val="24"/>
        </w:rPr>
      </w:pPr>
      <w:r w:rsidRPr="005C283E">
        <w:rPr>
          <w:rFonts w:ascii="Times New Roman" w:hAnsi="Times New Roman" w:cs="Times New Roman"/>
          <w:color w:val="000000"/>
          <w:sz w:val="24"/>
          <w:szCs w:val="24"/>
        </w:rPr>
        <w:t>F</w:t>
      </w:r>
      <w:r w:rsidR="00C5496A" w:rsidRPr="005C283E">
        <w:rPr>
          <w:rFonts w:ascii="Times New Roman" w:hAnsi="Times New Roman" w:cs="Times New Roman"/>
          <w:color w:val="000000"/>
          <w:sz w:val="24"/>
          <w:szCs w:val="24"/>
        </w:rPr>
        <w:t>raud</w:t>
      </w:r>
      <w:r w:rsidRPr="005C283E">
        <w:rPr>
          <w:rFonts w:ascii="Times New Roman" w:hAnsi="Times New Roman" w:cs="Times New Roman"/>
          <w:color w:val="000000"/>
          <w:sz w:val="24"/>
          <w:szCs w:val="24"/>
        </w:rPr>
        <w:t xml:space="preserve"> D</w:t>
      </w:r>
      <w:r w:rsidR="00C5496A" w:rsidRPr="005C283E">
        <w:rPr>
          <w:rFonts w:ascii="Times New Roman" w:hAnsi="Times New Roman" w:cs="Times New Roman"/>
          <w:color w:val="000000"/>
          <w:sz w:val="24"/>
          <w:szCs w:val="24"/>
        </w:rPr>
        <w:t>eterrence</w:t>
      </w:r>
      <w:r w:rsidRPr="005C283E">
        <w:rPr>
          <w:rFonts w:ascii="Times New Roman" w:hAnsi="Times New Roman" w:cs="Times New Roman"/>
          <w:color w:val="000000"/>
          <w:sz w:val="24"/>
          <w:szCs w:val="24"/>
        </w:rPr>
        <w:t xml:space="preserve"> </w:t>
      </w:r>
    </w:p>
    <w:p w14:paraId="2084B8EE" w14:textId="3C1673ED" w:rsidR="0082705F" w:rsidRPr="005C283E" w:rsidRDefault="00BA5849" w:rsidP="004E1CF2">
      <w:pPr>
        <w:pStyle w:val="ListParagraph"/>
        <w:widowControl w:val="0"/>
        <w:autoSpaceDE w:val="0"/>
        <w:autoSpaceDN w:val="0"/>
        <w:adjustRightInd w:val="0"/>
        <w:spacing w:after="11" w:line="253" w:lineRule="exact"/>
        <w:ind w:left="1786"/>
        <w:rPr>
          <w:rFonts w:ascii="Times New Roman" w:hAnsi="Times New Roman" w:cs="Times New Roman"/>
          <w:color w:val="000000"/>
          <w:sz w:val="24"/>
          <w:szCs w:val="24"/>
        </w:rPr>
      </w:pPr>
      <w:r w:rsidRPr="005C283E">
        <w:rPr>
          <w:rFonts w:ascii="Times New Roman" w:hAnsi="Times New Roman" w:cs="Times New Roman"/>
          <w:color w:val="000000"/>
          <w:sz w:val="24"/>
          <w:szCs w:val="24"/>
        </w:rPr>
        <w:t>Mechanisms</w:t>
      </w:r>
      <w:r w:rsidR="0082705F" w:rsidRPr="005C283E">
        <w:rPr>
          <w:rFonts w:ascii="Times New Roman" w:hAnsi="Times New Roman" w:cs="Times New Roman"/>
          <w:color w:val="000000"/>
          <w:sz w:val="24"/>
          <w:szCs w:val="24"/>
        </w:rPr>
        <w:t xml:space="preserve"> </w:t>
      </w:r>
    </w:p>
    <w:p w14:paraId="61EEF236" w14:textId="01865A84" w:rsidR="00BA5849" w:rsidRPr="005C283E" w:rsidRDefault="00BA5849" w:rsidP="004E1CF2">
      <w:pPr>
        <w:pStyle w:val="ListParagraph"/>
        <w:widowControl w:val="0"/>
        <w:numPr>
          <w:ilvl w:val="0"/>
          <w:numId w:val="26"/>
        </w:numPr>
        <w:autoSpaceDE w:val="0"/>
        <w:autoSpaceDN w:val="0"/>
        <w:adjustRightInd w:val="0"/>
        <w:spacing w:after="11" w:line="253" w:lineRule="exact"/>
        <w:rPr>
          <w:rFonts w:ascii="Times New Roman" w:hAnsi="Times New Roman" w:cs="Times New Roman"/>
          <w:color w:val="000000"/>
          <w:sz w:val="24"/>
          <w:szCs w:val="24"/>
        </w:rPr>
      </w:pPr>
      <w:r w:rsidRPr="005C283E">
        <w:rPr>
          <w:rFonts w:ascii="Times New Roman" w:hAnsi="Times New Roman" w:cs="Times New Roman"/>
          <w:color w:val="000000"/>
          <w:sz w:val="24"/>
          <w:szCs w:val="24"/>
        </w:rPr>
        <w:t>Purview of Fraud</w:t>
      </w:r>
    </w:p>
    <w:p w14:paraId="21F48226" w14:textId="417217B6" w:rsidR="00C5496A" w:rsidRPr="005C283E" w:rsidRDefault="00BA5849" w:rsidP="004E1CF2">
      <w:pPr>
        <w:widowControl w:val="0"/>
        <w:autoSpaceDE w:val="0"/>
        <w:autoSpaceDN w:val="0"/>
        <w:adjustRightInd w:val="0"/>
        <w:spacing w:after="11" w:line="253" w:lineRule="exact"/>
        <w:ind w:firstLine="706"/>
        <w:rPr>
          <w:rFonts w:ascii="Times New Roman" w:hAnsi="Times New Roman" w:cs="Times New Roman"/>
          <w:color w:val="000000"/>
          <w:sz w:val="24"/>
          <w:szCs w:val="24"/>
        </w:rPr>
      </w:pPr>
      <w:r w:rsidRPr="005C283E">
        <w:rPr>
          <w:rFonts w:ascii="Times New Roman" w:hAnsi="Times New Roman" w:cs="Times New Roman"/>
          <w:color w:val="000000"/>
          <w:sz w:val="24"/>
          <w:szCs w:val="24"/>
        </w:rPr>
        <w:t xml:space="preserve">               Deterrence Mechanisms  </w:t>
      </w:r>
      <w:r w:rsidR="00C5496A" w:rsidRPr="005C283E">
        <w:rPr>
          <w:rFonts w:ascii="Times New Roman" w:hAnsi="Times New Roman" w:cs="Times New Roman"/>
          <w:color w:val="000000"/>
          <w:sz w:val="24"/>
          <w:szCs w:val="24"/>
        </w:rPr>
        <w:t xml:space="preserve"> </w:t>
      </w:r>
    </w:p>
    <w:p w14:paraId="4C9CFF61" w14:textId="77777777" w:rsidR="007E2C95" w:rsidRPr="005C283E" w:rsidRDefault="00C5496A" w:rsidP="004E1CF2">
      <w:pPr>
        <w:widowControl w:val="0"/>
        <w:autoSpaceDE w:val="0"/>
        <w:autoSpaceDN w:val="0"/>
        <w:adjustRightInd w:val="0"/>
        <w:spacing w:after="224" w:line="264" w:lineRule="exact"/>
        <w:ind w:firstLine="600"/>
        <w:rPr>
          <w:rFonts w:ascii="Times New Roman" w:hAnsi="Times New Roman" w:cs="Times New Roman"/>
          <w:b/>
          <w:bCs/>
          <w:color w:val="000000"/>
          <w:sz w:val="24"/>
          <w:szCs w:val="24"/>
        </w:rPr>
      </w:pPr>
      <w:r w:rsidRPr="005C283E">
        <w:rPr>
          <w:rFonts w:ascii="Times New Roman" w:hAnsi="Times New Roman" w:cs="Times New Roman"/>
          <w:b/>
          <w:bCs/>
          <w:color w:val="000000"/>
          <w:sz w:val="24"/>
          <w:szCs w:val="24"/>
        </w:rPr>
        <w:t xml:space="preserve">      </w:t>
      </w:r>
    </w:p>
    <w:p w14:paraId="5A0578CE" w14:textId="03C8E244" w:rsidR="00C5496A" w:rsidRPr="005C283E" w:rsidRDefault="00C5496A" w:rsidP="004E1CF2">
      <w:pPr>
        <w:widowControl w:val="0"/>
        <w:autoSpaceDE w:val="0"/>
        <w:autoSpaceDN w:val="0"/>
        <w:adjustRightInd w:val="0"/>
        <w:spacing w:after="224" w:line="264" w:lineRule="exact"/>
        <w:ind w:firstLine="600"/>
        <w:rPr>
          <w:rFonts w:ascii="Times New Roman" w:hAnsi="Times New Roman" w:cs="Times New Roman"/>
          <w:b/>
          <w:bCs/>
          <w:color w:val="000000"/>
          <w:sz w:val="24"/>
          <w:szCs w:val="24"/>
        </w:rPr>
      </w:pPr>
      <w:r w:rsidRPr="005C283E">
        <w:rPr>
          <w:rFonts w:ascii="Times New Roman" w:hAnsi="Times New Roman" w:cs="Times New Roman"/>
          <w:b/>
          <w:bCs/>
          <w:color w:val="000000"/>
          <w:sz w:val="24"/>
          <w:szCs w:val="24"/>
        </w:rPr>
        <w:t xml:space="preserve"> </w:t>
      </w:r>
      <w:r w:rsidR="00675A9F" w:rsidRPr="005C283E">
        <w:rPr>
          <w:rFonts w:ascii="Times New Roman" w:hAnsi="Times New Roman" w:cs="Times New Roman"/>
          <w:b/>
          <w:bCs/>
          <w:color w:val="000000"/>
          <w:sz w:val="24"/>
          <w:szCs w:val="24"/>
        </w:rPr>
        <w:t xml:space="preserve">         </w:t>
      </w:r>
      <w:r w:rsidRPr="005C283E">
        <w:rPr>
          <w:rFonts w:ascii="Times New Roman" w:hAnsi="Times New Roman" w:cs="Times New Roman"/>
          <w:b/>
          <w:bCs/>
          <w:color w:val="000000"/>
          <w:sz w:val="24"/>
          <w:szCs w:val="24"/>
        </w:rPr>
        <w:t>Independent variable</w:t>
      </w:r>
      <w:r w:rsidR="007E2C95" w:rsidRPr="005C283E">
        <w:rPr>
          <w:rFonts w:ascii="Times New Roman" w:hAnsi="Times New Roman" w:cs="Times New Roman"/>
          <w:b/>
          <w:bCs/>
          <w:color w:val="000000"/>
          <w:sz w:val="24"/>
          <w:szCs w:val="24"/>
        </w:rPr>
        <w:t>s</w:t>
      </w:r>
      <w:r w:rsidRPr="005C283E">
        <w:rPr>
          <w:rFonts w:ascii="Times New Roman" w:hAnsi="Times New Roman" w:cs="Times New Roman"/>
          <w:b/>
          <w:bCs/>
          <w:color w:val="000000"/>
          <w:sz w:val="24"/>
          <w:szCs w:val="24"/>
        </w:rPr>
        <w:t xml:space="preserve">     Dependent variable </w:t>
      </w:r>
    </w:p>
    <w:p w14:paraId="0A723770" w14:textId="0B9622D0" w:rsidR="0067518D" w:rsidRPr="005C283E" w:rsidRDefault="007E2C95" w:rsidP="004E1CF2">
      <w:pPr>
        <w:pStyle w:val="Caption"/>
        <w:rPr>
          <w:b w:val="0"/>
          <w:bCs w:val="0"/>
        </w:rPr>
      </w:pPr>
      <w:bookmarkStart w:id="74" w:name="_Toc91788555"/>
      <w:proofErr w:type="gramStart"/>
      <w:r w:rsidRPr="005C283E">
        <w:rPr>
          <w:b w:val="0"/>
          <w:bCs w:val="0"/>
        </w:rPr>
        <w:t xml:space="preserve">Figure </w:t>
      </w:r>
      <w:r w:rsidR="00472D25">
        <w:rPr>
          <w:b w:val="0"/>
          <w:bCs w:val="0"/>
        </w:rPr>
        <w:t>2.</w:t>
      </w:r>
      <w:proofErr w:type="gramEnd"/>
      <w:r w:rsidR="00D42A37" w:rsidRPr="005C283E">
        <w:rPr>
          <w:b w:val="0"/>
          <w:bCs w:val="0"/>
        </w:rPr>
        <w:fldChar w:fldCharType="begin"/>
      </w:r>
      <w:r w:rsidR="00D42A37" w:rsidRPr="005C283E">
        <w:rPr>
          <w:b w:val="0"/>
          <w:bCs w:val="0"/>
        </w:rPr>
        <w:instrText xml:space="preserve"> SEQ 2. \* ARABIC </w:instrText>
      </w:r>
      <w:r w:rsidR="00D42A37" w:rsidRPr="005C283E">
        <w:rPr>
          <w:b w:val="0"/>
          <w:bCs w:val="0"/>
        </w:rPr>
        <w:fldChar w:fldCharType="separate"/>
      </w:r>
      <w:r w:rsidR="009D3667">
        <w:rPr>
          <w:b w:val="0"/>
          <w:bCs w:val="0"/>
          <w:noProof/>
        </w:rPr>
        <w:t>1</w:t>
      </w:r>
      <w:r w:rsidR="00D42A37" w:rsidRPr="005C283E">
        <w:rPr>
          <w:b w:val="0"/>
          <w:bCs w:val="0"/>
        </w:rPr>
        <w:fldChar w:fldCharType="end"/>
      </w:r>
      <w:r w:rsidRPr="005C283E">
        <w:rPr>
          <w:b w:val="0"/>
          <w:bCs w:val="0"/>
        </w:rPr>
        <w:t>: Conceptual framework</w:t>
      </w:r>
      <w:bookmarkEnd w:id="74"/>
    </w:p>
    <w:p w14:paraId="6273EF35" w14:textId="77777777" w:rsidR="0067518D" w:rsidRPr="005C283E" w:rsidRDefault="0067518D" w:rsidP="004E1CF2">
      <w:pPr>
        <w:spacing w:line="360" w:lineRule="auto"/>
        <w:jc w:val="both"/>
        <w:rPr>
          <w:rFonts w:ascii="Times New Roman" w:hAnsi="Times New Roman" w:cs="Times New Roman"/>
          <w:b/>
          <w:bCs/>
          <w:sz w:val="28"/>
          <w:szCs w:val="28"/>
        </w:rPr>
      </w:pPr>
    </w:p>
    <w:p w14:paraId="3F16FAEC" w14:textId="77777777" w:rsidR="0067518D" w:rsidRPr="005C283E" w:rsidRDefault="0067518D" w:rsidP="004E1CF2">
      <w:pPr>
        <w:spacing w:line="360" w:lineRule="auto"/>
        <w:jc w:val="both"/>
        <w:rPr>
          <w:rFonts w:ascii="Times New Roman" w:hAnsi="Times New Roman" w:cs="Times New Roman"/>
          <w:b/>
          <w:bCs/>
          <w:sz w:val="28"/>
          <w:szCs w:val="28"/>
        </w:rPr>
      </w:pPr>
    </w:p>
    <w:p w14:paraId="2A5313BB" w14:textId="3DFDFA50" w:rsidR="0067518D" w:rsidRPr="005C283E" w:rsidRDefault="0067518D" w:rsidP="004E1CF2">
      <w:pPr>
        <w:spacing w:line="360" w:lineRule="auto"/>
        <w:jc w:val="both"/>
        <w:rPr>
          <w:rFonts w:ascii="Times New Roman" w:hAnsi="Times New Roman" w:cs="Times New Roman"/>
          <w:b/>
          <w:bCs/>
          <w:sz w:val="28"/>
          <w:szCs w:val="28"/>
        </w:rPr>
      </w:pPr>
    </w:p>
    <w:p w14:paraId="5378B33E" w14:textId="588125BE" w:rsidR="007E2C95" w:rsidRPr="005C283E" w:rsidRDefault="007E2C95" w:rsidP="004E1CF2">
      <w:pPr>
        <w:spacing w:line="360" w:lineRule="auto"/>
        <w:jc w:val="both"/>
        <w:rPr>
          <w:rFonts w:ascii="Times New Roman" w:hAnsi="Times New Roman" w:cs="Times New Roman"/>
          <w:b/>
          <w:bCs/>
          <w:sz w:val="28"/>
          <w:szCs w:val="28"/>
        </w:rPr>
      </w:pPr>
    </w:p>
    <w:p w14:paraId="6D91CA27" w14:textId="0D053C19" w:rsidR="007E2C95" w:rsidRPr="005C283E" w:rsidRDefault="007E2C95" w:rsidP="004E1CF2">
      <w:pPr>
        <w:spacing w:line="360" w:lineRule="auto"/>
        <w:jc w:val="both"/>
        <w:rPr>
          <w:rFonts w:ascii="Times New Roman" w:hAnsi="Times New Roman" w:cs="Times New Roman"/>
          <w:b/>
          <w:bCs/>
          <w:sz w:val="28"/>
          <w:szCs w:val="28"/>
        </w:rPr>
      </w:pPr>
    </w:p>
    <w:p w14:paraId="1CDF3D5D" w14:textId="77777777" w:rsidR="007E2C95" w:rsidRPr="005C283E" w:rsidRDefault="007E2C95" w:rsidP="004E1CF2">
      <w:pPr>
        <w:spacing w:line="360" w:lineRule="auto"/>
        <w:jc w:val="both"/>
        <w:rPr>
          <w:rFonts w:ascii="Times New Roman" w:hAnsi="Times New Roman" w:cs="Times New Roman"/>
          <w:b/>
          <w:bCs/>
          <w:sz w:val="28"/>
          <w:szCs w:val="28"/>
        </w:rPr>
      </w:pPr>
    </w:p>
    <w:p w14:paraId="43E9136F" w14:textId="77777777" w:rsidR="0067518D" w:rsidRPr="005C283E" w:rsidRDefault="0067518D" w:rsidP="004E1CF2">
      <w:pPr>
        <w:spacing w:line="360" w:lineRule="auto"/>
        <w:jc w:val="both"/>
        <w:rPr>
          <w:rFonts w:ascii="Times New Roman" w:hAnsi="Times New Roman" w:cs="Times New Roman"/>
          <w:b/>
          <w:bCs/>
          <w:sz w:val="28"/>
          <w:szCs w:val="28"/>
        </w:rPr>
      </w:pPr>
    </w:p>
    <w:p w14:paraId="7DF1DB0B" w14:textId="28A8A1B6" w:rsidR="004E65FF" w:rsidRPr="005C283E" w:rsidRDefault="004E1CF2" w:rsidP="004E1CF2">
      <w:pPr>
        <w:pStyle w:val="Heading1"/>
        <w:spacing w:before="0"/>
        <w:rPr>
          <w:rFonts w:cs="Times New Roman"/>
        </w:rPr>
      </w:pPr>
      <w:bookmarkStart w:id="75" w:name="_Toc72051157"/>
      <w:bookmarkStart w:id="76" w:name="_Toc91788690"/>
      <w:r w:rsidRPr="005C283E">
        <w:rPr>
          <w:rFonts w:cs="Times New Roman"/>
        </w:rPr>
        <w:lastRenderedPageBreak/>
        <w:t>CHAPTER THREE - RESEARCH DESIGN AND METHODOLOGY</w:t>
      </w:r>
      <w:bookmarkEnd w:id="75"/>
      <w:bookmarkEnd w:id="76"/>
    </w:p>
    <w:p w14:paraId="426D1D99" w14:textId="50FFA958" w:rsidR="003804A7" w:rsidRPr="005C283E" w:rsidRDefault="000E6F16" w:rsidP="004E1CF2">
      <w:pPr>
        <w:pStyle w:val="Heading2"/>
        <w:spacing w:before="0" w:after="200"/>
        <w:rPr>
          <w:rFonts w:cs="Times New Roman"/>
        </w:rPr>
      </w:pPr>
      <w:bookmarkStart w:id="77" w:name="_Toc72051158"/>
      <w:bookmarkStart w:id="78" w:name="_Toc91788691"/>
      <w:r w:rsidRPr="005C283E">
        <w:rPr>
          <w:rFonts w:cs="Times New Roman"/>
        </w:rPr>
        <w:t>3</w:t>
      </w:r>
      <w:r w:rsidR="001F6287" w:rsidRPr="005C283E">
        <w:rPr>
          <w:rFonts w:cs="Times New Roman"/>
        </w:rPr>
        <w:t>.</w:t>
      </w:r>
      <w:r w:rsidR="00B60167" w:rsidRPr="005C283E">
        <w:rPr>
          <w:rFonts w:cs="Times New Roman"/>
        </w:rPr>
        <w:t>1. Research</w:t>
      </w:r>
      <w:r w:rsidR="003804A7" w:rsidRPr="005C283E">
        <w:rPr>
          <w:rFonts w:cs="Times New Roman"/>
        </w:rPr>
        <w:t xml:space="preserve"> Design</w:t>
      </w:r>
      <w:bookmarkEnd w:id="77"/>
      <w:bookmarkEnd w:id="78"/>
    </w:p>
    <w:p w14:paraId="6F153FEF" w14:textId="058496DA" w:rsidR="00A63BDF" w:rsidRPr="005C283E" w:rsidRDefault="00A63BD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A study design refers to the structure adopted by a researcher in relation to the assessment</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targeted at seeking answers to the study objectives (Lewis et al., 2012). They further cite</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that the study design ought to take into consideration the source from which the study</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proposes to collect data and the limitations such as money, time, ethical issues and access</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to data. On the other hand, </w:t>
      </w:r>
      <w:proofErr w:type="spellStart"/>
      <w:r w:rsidRPr="005C283E">
        <w:rPr>
          <w:rFonts w:ascii="Times New Roman" w:hAnsi="Times New Roman" w:cs="Times New Roman"/>
          <w:sz w:val="24"/>
          <w:szCs w:val="24"/>
        </w:rPr>
        <w:t>Mugenda</w:t>
      </w:r>
      <w:proofErr w:type="spellEnd"/>
      <w:r w:rsidRPr="005C283E">
        <w:rPr>
          <w:rFonts w:ascii="Times New Roman" w:hAnsi="Times New Roman" w:cs="Times New Roman"/>
          <w:sz w:val="24"/>
          <w:szCs w:val="24"/>
        </w:rPr>
        <w:t xml:space="preserve"> and </w:t>
      </w:r>
      <w:proofErr w:type="spellStart"/>
      <w:r w:rsidRPr="005C283E">
        <w:rPr>
          <w:rFonts w:ascii="Times New Roman" w:hAnsi="Times New Roman" w:cs="Times New Roman"/>
          <w:sz w:val="24"/>
          <w:szCs w:val="24"/>
        </w:rPr>
        <w:t>Mugenda</w:t>
      </w:r>
      <w:proofErr w:type="spellEnd"/>
      <w:r w:rsidRPr="005C283E">
        <w:rPr>
          <w:rFonts w:ascii="Times New Roman" w:hAnsi="Times New Roman" w:cs="Times New Roman"/>
          <w:sz w:val="24"/>
          <w:szCs w:val="24"/>
        </w:rPr>
        <w:t xml:space="preserve"> (2009) stated that a study design should</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include an outline of the research work to enable the representation of results in an</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understandable form. This study </w:t>
      </w:r>
      <w:r w:rsidR="008F73F0" w:rsidRPr="005C283E">
        <w:rPr>
          <w:rFonts w:ascii="Times New Roman" w:hAnsi="Times New Roman" w:cs="Times New Roman"/>
          <w:sz w:val="24"/>
          <w:szCs w:val="24"/>
        </w:rPr>
        <w:t>is</w:t>
      </w:r>
      <w:r w:rsidRPr="005C283E">
        <w:rPr>
          <w:rFonts w:ascii="Times New Roman" w:hAnsi="Times New Roman" w:cs="Times New Roman"/>
          <w:sz w:val="24"/>
          <w:szCs w:val="24"/>
        </w:rPr>
        <w:t xml:space="preserve"> anchored on a descriptive study </w:t>
      </w:r>
      <w:r w:rsidR="008F73F0" w:rsidRPr="005C283E">
        <w:rPr>
          <w:rFonts w:ascii="Times New Roman" w:hAnsi="Times New Roman" w:cs="Times New Roman"/>
          <w:sz w:val="24"/>
          <w:szCs w:val="24"/>
        </w:rPr>
        <w:t>research</w:t>
      </w:r>
      <w:r w:rsidRPr="005C283E">
        <w:rPr>
          <w:rFonts w:ascii="Times New Roman" w:hAnsi="Times New Roman" w:cs="Times New Roman"/>
          <w:sz w:val="24"/>
          <w:szCs w:val="24"/>
        </w:rPr>
        <w:t>.</w:t>
      </w:r>
      <w:r w:rsidR="00B233EC" w:rsidRPr="005C283E">
        <w:rPr>
          <w:rFonts w:ascii="Times New Roman" w:hAnsi="Times New Roman" w:cs="Times New Roman"/>
          <w:sz w:val="24"/>
          <w:szCs w:val="24"/>
        </w:rPr>
        <w:t xml:space="preserve"> The</w:t>
      </w:r>
      <w:r w:rsidR="00212E18" w:rsidRPr="005C283E">
        <w:rPr>
          <w:rFonts w:ascii="Times New Roman" w:hAnsi="Times New Roman" w:cs="Times New Roman"/>
          <w:sz w:val="24"/>
          <w:szCs w:val="24"/>
        </w:rPr>
        <w:t xml:space="preserve"> </w:t>
      </w:r>
      <w:r w:rsidR="00B90276" w:rsidRPr="005C283E">
        <w:rPr>
          <w:rFonts w:ascii="Times New Roman" w:hAnsi="Times New Roman" w:cs="Times New Roman"/>
          <w:sz w:val="24"/>
          <w:szCs w:val="24"/>
        </w:rPr>
        <w:t xml:space="preserve">study </w:t>
      </w:r>
      <w:r w:rsidR="00212E18" w:rsidRPr="005C283E">
        <w:rPr>
          <w:rFonts w:ascii="Times New Roman" w:hAnsi="Times New Roman" w:cs="Times New Roman"/>
          <w:sz w:val="24"/>
          <w:szCs w:val="24"/>
        </w:rPr>
        <w:t xml:space="preserve">used </w:t>
      </w:r>
      <w:r w:rsidR="00B233EC" w:rsidRPr="005C283E">
        <w:rPr>
          <w:rFonts w:ascii="Times New Roman" w:hAnsi="Times New Roman" w:cs="Times New Roman"/>
          <w:sz w:val="24"/>
          <w:szCs w:val="24"/>
        </w:rPr>
        <w:t xml:space="preserve">quantitative research </w:t>
      </w:r>
      <w:r w:rsidR="006F2DD9" w:rsidRPr="005C283E">
        <w:rPr>
          <w:rFonts w:ascii="Times New Roman" w:hAnsi="Times New Roman" w:cs="Times New Roman"/>
          <w:sz w:val="24"/>
          <w:szCs w:val="24"/>
        </w:rPr>
        <w:t>approach</w:t>
      </w:r>
      <w:r w:rsidR="00B233EC" w:rsidRPr="005C283E">
        <w:rPr>
          <w:rFonts w:ascii="Times New Roman" w:hAnsi="Times New Roman" w:cs="Times New Roman"/>
          <w:sz w:val="24"/>
          <w:szCs w:val="24"/>
        </w:rPr>
        <w:t xml:space="preserve">. </w:t>
      </w:r>
    </w:p>
    <w:p w14:paraId="1D42AD5C" w14:textId="027748A9" w:rsidR="00762319" w:rsidRPr="005C283E" w:rsidRDefault="00A63BDF" w:rsidP="004E1CF2">
      <w:pPr>
        <w:spacing w:after="200" w:line="360" w:lineRule="auto"/>
        <w:jc w:val="both"/>
        <w:rPr>
          <w:rFonts w:ascii="Times New Roman" w:hAnsi="Times New Roman" w:cs="Times New Roman"/>
          <w:sz w:val="24"/>
          <w:szCs w:val="24"/>
          <w:highlight w:val="yellow"/>
        </w:rPr>
      </w:pPr>
      <w:r w:rsidRPr="005C283E">
        <w:rPr>
          <w:rFonts w:ascii="Times New Roman" w:hAnsi="Times New Roman" w:cs="Times New Roman"/>
          <w:sz w:val="24"/>
          <w:szCs w:val="24"/>
        </w:rPr>
        <w:t>Besides, Kothari (2005) asserted that a descriptive research describes the existing</w:t>
      </w:r>
      <w:r w:rsidR="00B60167" w:rsidRPr="005C283E">
        <w:rPr>
          <w:rFonts w:ascii="Times New Roman" w:hAnsi="Times New Roman" w:cs="Times New Roman"/>
          <w:sz w:val="24"/>
          <w:szCs w:val="24"/>
        </w:rPr>
        <w:t xml:space="preserve"> </w:t>
      </w:r>
      <w:r w:rsidRPr="005C283E">
        <w:rPr>
          <w:rFonts w:ascii="Times New Roman" w:hAnsi="Times New Roman" w:cs="Times New Roman"/>
          <w:sz w:val="24"/>
          <w:szCs w:val="24"/>
        </w:rPr>
        <w:t>conditions and attitudes through observation and interpretation techniques.</w:t>
      </w:r>
    </w:p>
    <w:p w14:paraId="22016DE0" w14:textId="407C5982" w:rsidR="00A63BDF" w:rsidRPr="005C283E" w:rsidRDefault="000E6F16" w:rsidP="004E1CF2">
      <w:pPr>
        <w:pStyle w:val="Heading2"/>
        <w:spacing w:before="0" w:after="200"/>
        <w:rPr>
          <w:rFonts w:cs="Times New Roman"/>
        </w:rPr>
      </w:pPr>
      <w:bookmarkStart w:id="79" w:name="_Toc72051159"/>
      <w:bookmarkStart w:id="80" w:name="_Toc91788692"/>
      <w:r w:rsidRPr="005C283E">
        <w:rPr>
          <w:rFonts w:cs="Times New Roman"/>
        </w:rPr>
        <w:t>3</w:t>
      </w:r>
      <w:r w:rsidR="00A63BDF" w:rsidRPr="005C283E">
        <w:rPr>
          <w:rFonts w:cs="Times New Roman"/>
        </w:rPr>
        <w:t>.</w:t>
      </w:r>
      <w:r w:rsidR="008303DC" w:rsidRPr="005C283E">
        <w:rPr>
          <w:rFonts w:cs="Times New Roman"/>
        </w:rPr>
        <w:t>2</w:t>
      </w:r>
      <w:r w:rsidR="001A6E68" w:rsidRPr="005C283E">
        <w:rPr>
          <w:rFonts w:cs="Times New Roman"/>
        </w:rPr>
        <w:t>.</w:t>
      </w:r>
      <w:r w:rsidR="00A63BDF" w:rsidRPr="005C283E">
        <w:rPr>
          <w:rFonts w:cs="Times New Roman"/>
        </w:rPr>
        <w:t xml:space="preserve"> Target Population</w:t>
      </w:r>
      <w:bookmarkEnd w:id="79"/>
      <w:bookmarkEnd w:id="80"/>
    </w:p>
    <w:p w14:paraId="2BE100D8" w14:textId="2D531E61" w:rsidR="00206608" w:rsidRPr="005C283E" w:rsidRDefault="00A63BD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Population refers to the subject that includes persons or cases or objects upon which assessment will be undertaken (</w:t>
      </w:r>
      <w:proofErr w:type="spellStart"/>
      <w:r w:rsidRPr="005C283E">
        <w:rPr>
          <w:rFonts w:ascii="Times New Roman" w:hAnsi="Times New Roman" w:cs="Times New Roman"/>
          <w:sz w:val="24"/>
          <w:szCs w:val="24"/>
        </w:rPr>
        <w:t>Mugenda</w:t>
      </w:r>
      <w:proofErr w:type="spellEnd"/>
      <w:r w:rsidRPr="005C283E">
        <w:rPr>
          <w:rFonts w:ascii="Times New Roman" w:hAnsi="Times New Roman" w:cs="Times New Roman"/>
          <w:sz w:val="24"/>
          <w:szCs w:val="24"/>
        </w:rPr>
        <w:t xml:space="preserve"> &amp; </w:t>
      </w:r>
      <w:proofErr w:type="spellStart"/>
      <w:r w:rsidRPr="005C283E">
        <w:rPr>
          <w:rFonts w:ascii="Times New Roman" w:hAnsi="Times New Roman" w:cs="Times New Roman"/>
          <w:sz w:val="24"/>
          <w:szCs w:val="24"/>
        </w:rPr>
        <w:t>Mugenda</w:t>
      </w:r>
      <w:proofErr w:type="spellEnd"/>
      <w:r w:rsidRPr="005C283E">
        <w:rPr>
          <w:rFonts w:ascii="Times New Roman" w:hAnsi="Times New Roman" w:cs="Times New Roman"/>
          <w:sz w:val="24"/>
          <w:szCs w:val="24"/>
        </w:rPr>
        <w:t xml:space="preserve">, 2009). A population must entail common observable traits and grant each element a probability that is equal of making it into the final sample. </w:t>
      </w:r>
      <w:r w:rsidR="00206608" w:rsidRPr="005C283E">
        <w:rPr>
          <w:rFonts w:ascii="Times New Roman" w:hAnsi="Times New Roman" w:cs="Times New Roman"/>
          <w:sz w:val="24"/>
          <w:szCs w:val="24"/>
        </w:rPr>
        <w:t xml:space="preserve">The organization under study is found in </w:t>
      </w:r>
      <w:proofErr w:type="spellStart"/>
      <w:r w:rsidR="00206608" w:rsidRPr="005C283E">
        <w:rPr>
          <w:rFonts w:ascii="Times New Roman" w:hAnsi="Times New Roman" w:cs="Times New Roman"/>
          <w:sz w:val="24"/>
          <w:szCs w:val="24"/>
        </w:rPr>
        <w:t>Nifas</w:t>
      </w:r>
      <w:proofErr w:type="spellEnd"/>
      <w:r w:rsidR="00206608" w:rsidRPr="005C283E">
        <w:rPr>
          <w:rFonts w:ascii="Times New Roman" w:hAnsi="Times New Roman" w:cs="Times New Roman"/>
          <w:sz w:val="24"/>
          <w:szCs w:val="24"/>
        </w:rPr>
        <w:t xml:space="preserve"> Silk </w:t>
      </w:r>
      <w:proofErr w:type="spellStart"/>
      <w:r w:rsidR="00206608" w:rsidRPr="005C283E">
        <w:rPr>
          <w:rFonts w:ascii="Times New Roman" w:hAnsi="Times New Roman" w:cs="Times New Roman"/>
          <w:sz w:val="24"/>
          <w:szCs w:val="24"/>
        </w:rPr>
        <w:t>Lafto</w:t>
      </w:r>
      <w:proofErr w:type="spellEnd"/>
      <w:r w:rsidR="00206608" w:rsidRPr="005C283E">
        <w:rPr>
          <w:rFonts w:ascii="Times New Roman" w:hAnsi="Times New Roman" w:cs="Times New Roman"/>
          <w:sz w:val="24"/>
          <w:szCs w:val="24"/>
        </w:rPr>
        <w:t xml:space="preserve"> Sub City, </w:t>
      </w:r>
      <w:proofErr w:type="spellStart"/>
      <w:r w:rsidR="00206608" w:rsidRPr="005C283E">
        <w:rPr>
          <w:rFonts w:ascii="Times New Roman" w:hAnsi="Times New Roman" w:cs="Times New Roman"/>
          <w:sz w:val="24"/>
          <w:szCs w:val="24"/>
        </w:rPr>
        <w:t>Kebele</w:t>
      </w:r>
      <w:proofErr w:type="spellEnd"/>
      <w:r w:rsidR="00206608" w:rsidRPr="005C283E">
        <w:rPr>
          <w:rFonts w:ascii="Times New Roman" w:hAnsi="Times New Roman" w:cs="Times New Roman"/>
          <w:sz w:val="24"/>
          <w:szCs w:val="24"/>
        </w:rPr>
        <w:t xml:space="preserve"> 01, House No. 315 (Dire Complex). Among 3</w:t>
      </w:r>
      <w:r w:rsidR="009948FB" w:rsidRPr="005C283E">
        <w:rPr>
          <w:rFonts w:ascii="Times New Roman" w:hAnsi="Times New Roman" w:cs="Times New Roman"/>
          <w:sz w:val="24"/>
          <w:szCs w:val="24"/>
        </w:rPr>
        <w:t>9</w:t>
      </w:r>
      <w:r w:rsidR="00206608" w:rsidRPr="005C283E">
        <w:rPr>
          <w:rFonts w:ascii="Times New Roman" w:hAnsi="Times New Roman" w:cs="Times New Roman"/>
          <w:sz w:val="24"/>
          <w:szCs w:val="24"/>
        </w:rPr>
        <w:t xml:space="preserve"> offices that Save the Children has in Ethiopia, the Country Office in Addis Ababa is selected for its proximity, biggest number of staffs which is 413. The other two offices to be used for the study are Ambo and </w:t>
      </w:r>
      <w:proofErr w:type="spellStart"/>
      <w:r w:rsidR="00206608" w:rsidRPr="005C283E">
        <w:rPr>
          <w:rFonts w:ascii="Times New Roman" w:hAnsi="Times New Roman" w:cs="Times New Roman"/>
          <w:sz w:val="24"/>
          <w:szCs w:val="24"/>
        </w:rPr>
        <w:t>Adama</w:t>
      </w:r>
      <w:proofErr w:type="spellEnd"/>
      <w:r w:rsidR="00206608" w:rsidRPr="005C283E">
        <w:rPr>
          <w:rFonts w:ascii="Times New Roman" w:hAnsi="Times New Roman" w:cs="Times New Roman"/>
          <w:sz w:val="24"/>
          <w:szCs w:val="24"/>
        </w:rPr>
        <w:t xml:space="preserve"> Field Offices which are nearer to Addis Ababa and have relatively bigger number of staff (47 and 41 respectively) than the rest of the field offices.</w:t>
      </w:r>
    </w:p>
    <w:p w14:paraId="71EA2978" w14:textId="2F698C1F" w:rsidR="00206608" w:rsidRPr="005C283E" w:rsidRDefault="00206608"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According to the Human resources data of </w:t>
      </w:r>
      <w:r w:rsidR="008C2C1C" w:rsidRPr="005C283E">
        <w:rPr>
          <w:rFonts w:ascii="Times New Roman" w:hAnsi="Times New Roman" w:cs="Times New Roman"/>
          <w:sz w:val="24"/>
          <w:szCs w:val="24"/>
        </w:rPr>
        <w:t>Dec.</w:t>
      </w:r>
      <w:r w:rsidRPr="005C283E">
        <w:rPr>
          <w:rFonts w:ascii="Times New Roman" w:hAnsi="Times New Roman" w:cs="Times New Roman"/>
          <w:sz w:val="24"/>
          <w:szCs w:val="24"/>
        </w:rPr>
        <w:t xml:space="preserve"> 3</w:t>
      </w:r>
      <w:r w:rsidR="008C2C1C" w:rsidRPr="005C283E">
        <w:rPr>
          <w:rFonts w:ascii="Times New Roman" w:hAnsi="Times New Roman" w:cs="Times New Roman"/>
          <w:sz w:val="24"/>
          <w:szCs w:val="24"/>
        </w:rPr>
        <w:t>1</w:t>
      </w:r>
      <w:r w:rsidRPr="005C283E">
        <w:rPr>
          <w:rFonts w:ascii="Times New Roman" w:hAnsi="Times New Roman" w:cs="Times New Roman"/>
          <w:sz w:val="24"/>
          <w:szCs w:val="24"/>
        </w:rPr>
        <w:t>, 20</w:t>
      </w:r>
      <w:r w:rsidR="0082405B" w:rsidRPr="005C283E">
        <w:rPr>
          <w:rFonts w:ascii="Times New Roman" w:hAnsi="Times New Roman" w:cs="Times New Roman"/>
          <w:sz w:val="24"/>
          <w:szCs w:val="24"/>
        </w:rPr>
        <w:t>20</w:t>
      </w:r>
      <w:r w:rsidRPr="005C283E">
        <w:rPr>
          <w:rFonts w:ascii="Times New Roman" w:hAnsi="Times New Roman" w:cs="Times New Roman"/>
          <w:sz w:val="24"/>
          <w:szCs w:val="24"/>
        </w:rPr>
        <w:t xml:space="preserve">, the total number of SCI CO staff is </w:t>
      </w:r>
      <w:r w:rsidR="00377F58" w:rsidRPr="005C283E">
        <w:rPr>
          <w:rFonts w:ascii="Times New Roman" w:hAnsi="Times New Roman" w:cs="Times New Roman"/>
          <w:sz w:val="24"/>
          <w:szCs w:val="24"/>
        </w:rPr>
        <w:t>721</w:t>
      </w:r>
      <w:r w:rsidRPr="005C283E">
        <w:rPr>
          <w:rFonts w:ascii="Times New Roman" w:hAnsi="Times New Roman" w:cs="Times New Roman"/>
          <w:sz w:val="24"/>
          <w:szCs w:val="24"/>
        </w:rPr>
        <w:t xml:space="preserve">. </w:t>
      </w:r>
      <w:r w:rsidR="00377F58" w:rsidRPr="005C283E">
        <w:rPr>
          <w:rFonts w:ascii="Times New Roman" w:hAnsi="Times New Roman" w:cs="Times New Roman"/>
          <w:sz w:val="24"/>
          <w:szCs w:val="24"/>
        </w:rPr>
        <w:t>From this total population, 4</w:t>
      </w:r>
      <w:r w:rsidR="00DE507A" w:rsidRPr="005C283E">
        <w:rPr>
          <w:rFonts w:ascii="Times New Roman" w:hAnsi="Times New Roman" w:cs="Times New Roman"/>
          <w:sz w:val="24"/>
          <w:szCs w:val="24"/>
        </w:rPr>
        <w:t>37</w:t>
      </w:r>
      <w:r w:rsidR="00377F58" w:rsidRPr="005C283E">
        <w:rPr>
          <w:rFonts w:ascii="Times New Roman" w:hAnsi="Times New Roman" w:cs="Times New Roman"/>
          <w:sz w:val="24"/>
          <w:szCs w:val="24"/>
        </w:rPr>
        <w:t xml:space="preserve"> staffs are basing at Addis Ababa. </w:t>
      </w:r>
      <w:r w:rsidRPr="005C283E">
        <w:rPr>
          <w:rFonts w:ascii="Times New Roman" w:hAnsi="Times New Roman" w:cs="Times New Roman"/>
          <w:sz w:val="24"/>
          <w:szCs w:val="24"/>
        </w:rPr>
        <w:t xml:space="preserve">The other two offices selected for the study are Ambo and </w:t>
      </w:r>
      <w:proofErr w:type="spellStart"/>
      <w:r w:rsidRPr="005C283E">
        <w:rPr>
          <w:rFonts w:ascii="Times New Roman" w:hAnsi="Times New Roman" w:cs="Times New Roman"/>
          <w:sz w:val="24"/>
          <w:szCs w:val="24"/>
        </w:rPr>
        <w:t>Adama</w:t>
      </w:r>
      <w:proofErr w:type="spellEnd"/>
      <w:r w:rsidRPr="005C283E">
        <w:rPr>
          <w:rFonts w:ascii="Times New Roman" w:hAnsi="Times New Roman" w:cs="Times New Roman"/>
          <w:sz w:val="24"/>
          <w:szCs w:val="24"/>
        </w:rPr>
        <w:t xml:space="preserve"> Field Offices which are nearer to Addis Ababa and have relatively bigger number of staff (47 and 41 respectively) compared to the rest of the field offices. The total target population is 5</w:t>
      </w:r>
      <w:r w:rsidR="00DE507A" w:rsidRPr="005C283E">
        <w:rPr>
          <w:rFonts w:ascii="Times New Roman" w:hAnsi="Times New Roman" w:cs="Times New Roman"/>
          <w:sz w:val="24"/>
          <w:szCs w:val="24"/>
        </w:rPr>
        <w:t>25</w:t>
      </w:r>
      <w:r w:rsidRPr="005C283E">
        <w:rPr>
          <w:rFonts w:ascii="Times New Roman" w:hAnsi="Times New Roman" w:cs="Times New Roman"/>
          <w:sz w:val="24"/>
          <w:szCs w:val="24"/>
        </w:rPr>
        <w:t xml:space="preserve"> which is the sum of the staffs in the three offices selected. Out of the target population size</w:t>
      </w:r>
      <w:r w:rsidR="008C358C" w:rsidRPr="005C283E">
        <w:rPr>
          <w:rFonts w:ascii="Times New Roman" w:hAnsi="Times New Roman" w:cs="Times New Roman"/>
          <w:sz w:val="24"/>
          <w:szCs w:val="24"/>
        </w:rPr>
        <w:t>,</w:t>
      </w:r>
      <w:r w:rsidRPr="005C283E">
        <w:rPr>
          <w:rFonts w:ascii="Times New Roman" w:hAnsi="Times New Roman" w:cs="Times New Roman"/>
          <w:sz w:val="24"/>
          <w:szCs w:val="24"/>
        </w:rPr>
        <w:t xml:space="preserve"> 53 are support staff i.e. security guards, office attendants, drivers and cooks, who </w:t>
      </w:r>
      <w:r w:rsidR="008A58B4" w:rsidRPr="005C283E">
        <w:rPr>
          <w:rFonts w:ascii="Times New Roman" w:hAnsi="Times New Roman" w:cs="Times New Roman"/>
          <w:sz w:val="24"/>
          <w:szCs w:val="24"/>
        </w:rPr>
        <w:t>will be</w:t>
      </w:r>
      <w:r w:rsidRPr="005C283E">
        <w:rPr>
          <w:rFonts w:ascii="Times New Roman" w:hAnsi="Times New Roman" w:cs="Times New Roman"/>
          <w:sz w:val="24"/>
          <w:szCs w:val="24"/>
        </w:rPr>
        <w:t xml:space="preserve"> excluded from the study, because of the assumption that they might not easily understand the purpose of this research and find it hard to read and fill </w:t>
      </w:r>
      <w:r w:rsidRPr="005C283E">
        <w:rPr>
          <w:rFonts w:ascii="Times New Roman" w:hAnsi="Times New Roman" w:cs="Times New Roman"/>
          <w:sz w:val="24"/>
          <w:szCs w:val="24"/>
        </w:rPr>
        <w:lastRenderedPageBreak/>
        <w:t xml:space="preserve">the questionnaire. </w:t>
      </w:r>
      <w:r w:rsidR="0065518D" w:rsidRPr="005C283E">
        <w:rPr>
          <w:rFonts w:ascii="Times New Roman" w:hAnsi="Times New Roman" w:cs="Times New Roman"/>
          <w:sz w:val="24"/>
          <w:szCs w:val="24"/>
        </w:rPr>
        <w:t xml:space="preserve">The other </w:t>
      </w:r>
      <w:r w:rsidR="008C358C" w:rsidRPr="005C283E">
        <w:rPr>
          <w:rFonts w:ascii="Times New Roman" w:hAnsi="Times New Roman" w:cs="Times New Roman"/>
          <w:sz w:val="24"/>
          <w:szCs w:val="24"/>
        </w:rPr>
        <w:t>68</w:t>
      </w:r>
      <w:r w:rsidR="0065518D" w:rsidRPr="005C283E">
        <w:rPr>
          <w:rFonts w:ascii="Times New Roman" w:hAnsi="Times New Roman" w:cs="Times New Roman"/>
          <w:sz w:val="24"/>
          <w:szCs w:val="24"/>
        </w:rPr>
        <w:t xml:space="preserve"> staffs are excluded from the study because they are technical staffs who are not most of the time involved in supply chain, </w:t>
      </w:r>
      <w:proofErr w:type="gramStart"/>
      <w:r w:rsidR="0065518D" w:rsidRPr="005C283E">
        <w:rPr>
          <w:rFonts w:ascii="Times New Roman" w:hAnsi="Times New Roman" w:cs="Times New Roman"/>
          <w:sz w:val="24"/>
          <w:szCs w:val="24"/>
        </w:rPr>
        <w:t>Financial</w:t>
      </w:r>
      <w:proofErr w:type="gramEnd"/>
      <w:r w:rsidR="0065518D" w:rsidRPr="005C283E">
        <w:rPr>
          <w:rFonts w:ascii="Times New Roman" w:hAnsi="Times New Roman" w:cs="Times New Roman"/>
          <w:sz w:val="24"/>
          <w:szCs w:val="24"/>
        </w:rPr>
        <w:t xml:space="preserve"> </w:t>
      </w:r>
      <w:r w:rsidR="008C2C1C" w:rsidRPr="005C283E">
        <w:rPr>
          <w:rFonts w:ascii="Times New Roman" w:hAnsi="Times New Roman" w:cs="Times New Roman"/>
          <w:sz w:val="24"/>
          <w:szCs w:val="24"/>
        </w:rPr>
        <w:t>transaction,</w:t>
      </w:r>
      <w:r w:rsidR="0065518D" w:rsidRPr="005C283E">
        <w:rPr>
          <w:rFonts w:ascii="Times New Roman" w:hAnsi="Times New Roman" w:cs="Times New Roman"/>
          <w:sz w:val="24"/>
          <w:szCs w:val="24"/>
        </w:rPr>
        <w:t xml:space="preserve"> or decisions on properties.  </w:t>
      </w:r>
      <w:r w:rsidRPr="005C283E">
        <w:rPr>
          <w:rFonts w:ascii="Times New Roman" w:hAnsi="Times New Roman" w:cs="Times New Roman"/>
          <w:sz w:val="24"/>
          <w:szCs w:val="24"/>
        </w:rPr>
        <w:t>The other base up on which the sample was selected is years of service. Staffs included in the sample are staffs recruited before June 30, 201</w:t>
      </w:r>
      <w:r w:rsidR="002C0C8B" w:rsidRPr="005C283E">
        <w:rPr>
          <w:rFonts w:ascii="Times New Roman" w:hAnsi="Times New Roman" w:cs="Times New Roman"/>
          <w:sz w:val="24"/>
          <w:szCs w:val="24"/>
        </w:rPr>
        <w:t>9</w:t>
      </w:r>
      <w:r w:rsidRPr="005C283E">
        <w:rPr>
          <w:rFonts w:ascii="Times New Roman" w:hAnsi="Times New Roman" w:cs="Times New Roman"/>
          <w:sz w:val="24"/>
          <w:szCs w:val="24"/>
        </w:rPr>
        <w:t xml:space="preserve"> to increase the reliability of the data to be collected as this is done on the basis of the assumption </w:t>
      </w:r>
      <w:r w:rsidR="00C356F8" w:rsidRPr="005C283E">
        <w:rPr>
          <w:rFonts w:ascii="Times New Roman" w:hAnsi="Times New Roman" w:cs="Times New Roman"/>
          <w:noProof/>
          <w:sz w:val="24"/>
          <w:szCs w:val="24"/>
        </w:rPr>
        <mc:AlternateContent>
          <mc:Choice Requires="wpi">
            <w:drawing>
              <wp:anchor distT="0" distB="0" distL="114300" distR="114300" simplePos="0" relativeHeight="254594048" behindDoc="0" locked="0" layoutInCell="1" allowOverlap="1" wp14:anchorId="558470D1" wp14:editId="7A88B09A">
                <wp:simplePos x="0" y="0"/>
                <wp:positionH relativeFrom="column">
                  <wp:posOffset>8874005</wp:posOffset>
                </wp:positionH>
                <wp:positionV relativeFrom="paragraph">
                  <wp:posOffset>636750</wp:posOffset>
                </wp:positionV>
                <wp:extent cx="360" cy="360"/>
                <wp:effectExtent l="0" t="0" r="0" b="0"/>
                <wp:wrapNone/>
                <wp:docPr id="11181" name="Ink 11181"/>
                <wp:cNvGraphicFramePr/>
                <a:graphic xmlns:a="http://schemas.openxmlformats.org/drawingml/2006/main">
                  <a:graphicData uri="http://schemas.microsoft.com/office/word/2010/wordprocessingInk">
                    <w14:contentPart bwMode="auto" r:id="rId19">
                      <w14:nvContentPartPr>
                        <w14:cNvContentPartPr/>
                      </w14:nvContentPartPr>
                      <w14:xfrm>
                        <a:off x="0" y="0"/>
                        <a:ext cx="360" cy="360"/>
                      </w14:xfrm>
                    </w14:contentPart>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1181" o:spid="_x0000_s1026" type="#_x0000_t75" style="position:absolute;margin-left:698.05pt;margin-top:49.45pt;width:1.5pt;height:1.5pt;z-index:2545940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">
                <v:imagedata r:id="rId20" o:title=""/>
              </v:shape>
            </w:pict>
          </mc:Fallback>
        </mc:AlternateContent>
      </w:r>
      <w:r w:rsidRPr="005C283E">
        <w:rPr>
          <w:rFonts w:ascii="Times New Roman" w:hAnsi="Times New Roman" w:cs="Times New Roman"/>
          <w:sz w:val="24"/>
          <w:szCs w:val="24"/>
        </w:rPr>
        <w:t xml:space="preserve">that staffs who work for a year and below have less understanding of the organization’s </w:t>
      </w:r>
      <w:r w:rsidR="0065518D" w:rsidRPr="005C283E">
        <w:rPr>
          <w:rFonts w:ascii="Times New Roman" w:hAnsi="Times New Roman" w:cs="Times New Roman"/>
          <w:sz w:val="24"/>
          <w:szCs w:val="24"/>
        </w:rPr>
        <w:t>fraud risk management practices</w:t>
      </w:r>
      <w:r w:rsidRPr="005C283E">
        <w:rPr>
          <w:rFonts w:ascii="Times New Roman" w:hAnsi="Times New Roman" w:cs="Times New Roman"/>
          <w:sz w:val="24"/>
          <w:szCs w:val="24"/>
        </w:rPr>
        <w:t xml:space="preserve"> as this process are of long term and strategic by their nature. The number of these staff is </w:t>
      </w:r>
      <w:r w:rsidR="008C358C" w:rsidRPr="005C283E">
        <w:rPr>
          <w:rFonts w:ascii="Times New Roman" w:hAnsi="Times New Roman" w:cs="Times New Roman"/>
          <w:sz w:val="24"/>
          <w:szCs w:val="24"/>
        </w:rPr>
        <w:t>26</w:t>
      </w:r>
      <w:r w:rsidRPr="005C283E">
        <w:rPr>
          <w:rFonts w:ascii="Times New Roman" w:hAnsi="Times New Roman" w:cs="Times New Roman"/>
          <w:sz w:val="24"/>
          <w:szCs w:val="24"/>
        </w:rPr>
        <w:t xml:space="preserve">. To avoid the effect this could have on the result of the finding the researcher has decided to exclude them. After excluding the support staff, newly recruited ones and </w:t>
      </w:r>
      <w:r w:rsidR="00B0197C" w:rsidRPr="005C283E">
        <w:rPr>
          <w:rFonts w:ascii="Times New Roman" w:hAnsi="Times New Roman" w:cs="Times New Roman"/>
          <w:sz w:val="24"/>
          <w:szCs w:val="24"/>
        </w:rPr>
        <w:t>technical officers,</w:t>
      </w:r>
      <w:r w:rsidRPr="005C283E">
        <w:rPr>
          <w:rFonts w:ascii="Times New Roman" w:hAnsi="Times New Roman" w:cs="Times New Roman"/>
          <w:sz w:val="24"/>
          <w:szCs w:val="24"/>
        </w:rPr>
        <w:t xml:space="preserve"> the target population size is </w:t>
      </w:r>
      <w:r w:rsidR="008C358C" w:rsidRPr="005C283E">
        <w:rPr>
          <w:rFonts w:ascii="Times New Roman" w:hAnsi="Times New Roman" w:cs="Times New Roman"/>
          <w:sz w:val="24"/>
          <w:szCs w:val="24"/>
        </w:rPr>
        <w:t>3</w:t>
      </w:r>
      <w:r w:rsidR="00073373" w:rsidRPr="005C283E">
        <w:rPr>
          <w:rFonts w:ascii="Times New Roman" w:hAnsi="Times New Roman" w:cs="Times New Roman"/>
          <w:sz w:val="24"/>
          <w:szCs w:val="24"/>
        </w:rPr>
        <w:t>78</w:t>
      </w:r>
      <w:r w:rsidRPr="005C283E">
        <w:rPr>
          <w:rFonts w:ascii="Times New Roman" w:hAnsi="Times New Roman" w:cs="Times New Roman"/>
          <w:sz w:val="24"/>
          <w:szCs w:val="24"/>
        </w:rPr>
        <w:t xml:space="preserve">. Out of these </w:t>
      </w:r>
      <w:r w:rsidR="00E972E4" w:rsidRPr="005C283E">
        <w:rPr>
          <w:rFonts w:ascii="Times New Roman" w:hAnsi="Times New Roman" w:cs="Times New Roman"/>
          <w:sz w:val="24"/>
          <w:szCs w:val="24"/>
        </w:rPr>
        <w:t>3</w:t>
      </w:r>
      <w:r w:rsidR="00073373" w:rsidRPr="005C283E">
        <w:rPr>
          <w:rFonts w:ascii="Times New Roman" w:hAnsi="Times New Roman" w:cs="Times New Roman"/>
          <w:sz w:val="24"/>
          <w:szCs w:val="24"/>
        </w:rPr>
        <w:t>78</w:t>
      </w:r>
      <w:r w:rsidRPr="005C283E">
        <w:rPr>
          <w:rFonts w:ascii="Times New Roman" w:hAnsi="Times New Roman" w:cs="Times New Roman"/>
          <w:sz w:val="24"/>
          <w:szCs w:val="24"/>
        </w:rPr>
        <w:t xml:space="preserve"> employees, </w:t>
      </w:r>
      <w:r w:rsidR="00E972E4" w:rsidRPr="005C283E">
        <w:rPr>
          <w:rFonts w:ascii="Times New Roman" w:hAnsi="Times New Roman" w:cs="Times New Roman"/>
          <w:sz w:val="24"/>
          <w:szCs w:val="24"/>
        </w:rPr>
        <w:t>2</w:t>
      </w:r>
      <w:r w:rsidR="00073373" w:rsidRPr="005C283E">
        <w:rPr>
          <w:rFonts w:ascii="Times New Roman" w:hAnsi="Times New Roman" w:cs="Times New Roman"/>
          <w:sz w:val="24"/>
          <w:szCs w:val="24"/>
        </w:rPr>
        <w:t>46</w:t>
      </w:r>
      <w:r w:rsidRPr="005C283E">
        <w:rPr>
          <w:rFonts w:ascii="Times New Roman" w:hAnsi="Times New Roman" w:cs="Times New Roman"/>
          <w:sz w:val="24"/>
          <w:szCs w:val="24"/>
        </w:rPr>
        <w:t xml:space="preserve"> are male and </w:t>
      </w:r>
      <w:r w:rsidR="00E972E4" w:rsidRPr="005C283E">
        <w:rPr>
          <w:rFonts w:ascii="Times New Roman" w:hAnsi="Times New Roman" w:cs="Times New Roman"/>
          <w:sz w:val="24"/>
          <w:szCs w:val="24"/>
        </w:rPr>
        <w:t>13</w:t>
      </w:r>
      <w:r w:rsidR="00073373" w:rsidRPr="005C283E">
        <w:rPr>
          <w:rFonts w:ascii="Times New Roman" w:hAnsi="Times New Roman" w:cs="Times New Roman"/>
          <w:sz w:val="24"/>
          <w:szCs w:val="24"/>
        </w:rPr>
        <w:t>2</w:t>
      </w:r>
      <w:r w:rsidRPr="005C283E">
        <w:rPr>
          <w:rFonts w:ascii="Times New Roman" w:hAnsi="Times New Roman" w:cs="Times New Roman"/>
          <w:sz w:val="24"/>
          <w:szCs w:val="24"/>
        </w:rPr>
        <w:t xml:space="preserve"> are female.</w:t>
      </w:r>
    </w:p>
    <w:p w14:paraId="3F45D9FA" w14:textId="39AC82AF" w:rsidR="00A63BDF" w:rsidRPr="005C283E" w:rsidRDefault="000E6F16" w:rsidP="004E1CF2">
      <w:pPr>
        <w:pStyle w:val="Heading2"/>
        <w:spacing w:before="0" w:after="200"/>
        <w:rPr>
          <w:rFonts w:cs="Times New Roman"/>
        </w:rPr>
      </w:pPr>
      <w:bookmarkStart w:id="81" w:name="_Toc72051160"/>
      <w:bookmarkStart w:id="82" w:name="_Toc91788693"/>
      <w:r w:rsidRPr="005C283E">
        <w:rPr>
          <w:rFonts w:cs="Times New Roman"/>
        </w:rPr>
        <w:t>3</w:t>
      </w:r>
      <w:r w:rsidR="00A63BDF" w:rsidRPr="005C283E">
        <w:rPr>
          <w:rFonts w:cs="Times New Roman"/>
        </w:rPr>
        <w:t>.</w:t>
      </w:r>
      <w:r w:rsidR="008303DC" w:rsidRPr="005C283E">
        <w:rPr>
          <w:rFonts w:cs="Times New Roman"/>
        </w:rPr>
        <w:t>3</w:t>
      </w:r>
      <w:r w:rsidR="001A6E68" w:rsidRPr="005C283E">
        <w:rPr>
          <w:rFonts w:cs="Times New Roman"/>
        </w:rPr>
        <w:t>.</w:t>
      </w:r>
      <w:r w:rsidR="00A63BDF" w:rsidRPr="005C283E">
        <w:rPr>
          <w:rFonts w:cs="Times New Roman"/>
        </w:rPr>
        <w:t xml:space="preserve"> Sampling</w:t>
      </w:r>
      <w:bookmarkEnd w:id="81"/>
      <w:bookmarkEnd w:id="82"/>
    </w:p>
    <w:p w14:paraId="75C82F8C" w14:textId="4BF4F993"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As indicated in the previous section, the target population of the organization under study is 3</w:t>
      </w:r>
      <w:r w:rsidR="00E25F26" w:rsidRPr="005C283E">
        <w:rPr>
          <w:rFonts w:ascii="Times New Roman" w:hAnsi="Times New Roman" w:cs="Times New Roman"/>
          <w:sz w:val="24"/>
          <w:szCs w:val="24"/>
        </w:rPr>
        <w:t>78</w:t>
      </w:r>
      <w:r w:rsidRPr="005C283E">
        <w:rPr>
          <w:rFonts w:ascii="Times New Roman" w:hAnsi="Times New Roman" w:cs="Times New Roman"/>
          <w:sz w:val="24"/>
          <w:szCs w:val="24"/>
        </w:rPr>
        <w:t xml:space="preserve">. The sample size was determined by using the </w:t>
      </w:r>
      <w:proofErr w:type="spellStart"/>
      <w:r w:rsidRPr="005C283E">
        <w:rPr>
          <w:rFonts w:ascii="Times New Roman" w:hAnsi="Times New Roman" w:cs="Times New Roman"/>
          <w:sz w:val="24"/>
          <w:szCs w:val="24"/>
        </w:rPr>
        <w:t>Slovin’s</w:t>
      </w:r>
      <w:proofErr w:type="spellEnd"/>
      <w:r w:rsidRPr="005C283E">
        <w:rPr>
          <w:rFonts w:ascii="Times New Roman" w:hAnsi="Times New Roman" w:cs="Times New Roman"/>
          <w:sz w:val="24"/>
          <w:szCs w:val="24"/>
        </w:rPr>
        <w:t xml:space="preserve"> formula (</w:t>
      </w:r>
      <w:proofErr w:type="spellStart"/>
      <w:r w:rsidRPr="005C283E">
        <w:rPr>
          <w:rFonts w:ascii="Times New Roman" w:hAnsi="Times New Roman" w:cs="Times New Roman"/>
          <w:sz w:val="24"/>
          <w:szCs w:val="24"/>
        </w:rPr>
        <w:t>Serakan</w:t>
      </w:r>
      <w:proofErr w:type="spellEnd"/>
      <w:r w:rsidRPr="005C283E">
        <w:rPr>
          <w:rFonts w:ascii="Times New Roman" w:hAnsi="Times New Roman" w:cs="Times New Roman"/>
          <w:sz w:val="24"/>
          <w:szCs w:val="24"/>
        </w:rPr>
        <w:t xml:space="preserve">, 1992) cited in </w:t>
      </w:r>
      <w:proofErr w:type="spellStart"/>
      <w:r w:rsidRPr="005C283E">
        <w:rPr>
          <w:rFonts w:ascii="Times New Roman" w:hAnsi="Times New Roman" w:cs="Times New Roman"/>
          <w:sz w:val="24"/>
          <w:szCs w:val="24"/>
        </w:rPr>
        <w:t>Unam</w:t>
      </w:r>
      <w:proofErr w:type="spellEnd"/>
      <w:r w:rsidRPr="005C283E">
        <w:rPr>
          <w:rFonts w:ascii="Times New Roman" w:hAnsi="Times New Roman" w:cs="Times New Roman"/>
          <w:sz w:val="24"/>
          <w:szCs w:val="24"/>
        </w:rPr>
        <w:t xml:space="preserve"> (2012 PP.52)</w:t>
      </w:r>
    </w:p>
    <w:p w14:paraId="1BD504FF" w14:textId="77777777"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Therefore,</w:t>
      </w:r>
    </w:p>
    <w:p w14:paraId="562D7D48" w14:textId="619A917A"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                  n= N/ (1+NE2)   i.e.   n= 3</w:t>
      </w:r>
      <w:r w:rsidR="008A2E37" w:rsidRPr="005C283E">
        <w:rPr>
          <w:rFonts w:ascii="Times New Roman" w:hAnsi="Times New Roman" w:cs="Times New Roman"/>
          <w:sz w:val="24"/>
          <w:szCs w:val="24"/>
        </w:rPr>
        <w:t>78</w:t>
      </w:r>
      <w:r w:rsidRPr="005C283E">
        <w:rPr>
          <w:rFonts w:ascii="Times New Roman" w:hAnsi="Times New Roman" w:cs="Times New Roman"/>
          <w:sz w:val="24"/>
          <w:szCs w:val="24"/>
        </w:rPr>
        <w:t>/ (1+3</w:t>
      </w:r>
      <w:r w:rsidR="008A2E37" w:rsidRPr="005C283E">
        <w:rPr>
          <w:rFonts w:ascii="Times New Roman" w:hAnsi="Times New Roman" w:cs="Times New Roman"/>
          <w:sz w:val="24"/>
          <w:szCs w:val="24"/>
        </w:rPr>
        <w:t>78</w:t>
      </w:r>
      <w:r w:rsidRPr="005C283E">
        <w:rPr>
          <w:rFonts w:ascii="Times New Roman" w:hAnsi="Times New Roman" w:cs="Times New Roman"/>
          <w:sz w:val="24"/>
          <w:szCs w:val="24"/>
        </w:rPr>
        <w:t xml:space="preserve"> *.05</w:t>
      </w:r>
      <w:r w:rsidRPr="005C283E">
        <w:rPr>
          <w:rFonts w:ascii="Times New Roman" w:hAnsi="Times New Roman" w:cs="Times New Roman"/>
          <w:sz w:val="24"/>
          <w:szCs w:val="24"/>
          <w:vertAlign w:val="superscript"/>
        </w:rPr>
        <w:t>2</w:t>
      </w:r>
      <w:r w:rsidRPr="005C283E">
        <w:rPr>
          <w:rFonts w:ascii="Times New Roman" w:hAnsi="Times New Roman" w:cs="Times New Roman"/>
          <w:sz w:val="24"/>
          <w:szCs w:val="24"/>
        </w:rPr>
        <w:t>) = 1</w:t>
      </w:r>
      <w:r w:rsidR="005167D2" w:rsidRPr="005C283E">
        <w:rPr>
          <w:rFonts w:ascii="Times New Roman" w:hAnsi="Times New Roman" w:cs="Times New Roman"/>
          <w:sz w:val="24"/>
          <w:szCs w:val="24"/>
        </w:rPr>
        <w:t>8</w:t>
      </w:r>
      <w:r w:rsidR="008A2E37" w:rsidRPr="005C283E">
        <w:rPr>
          <w:rFonts w:ascii="Times New Roman" w:hAnsi="Times New Roman" w:cs="Times New Roman"/>
          <w:sz w:val="24"/>
          <w:szCs w:val="24"/>
        </w:rPr>
        <w:t>2</w:t>
      </w:r>
    </w:p>
    <w:p w14:paraId="2A2C1A69" w14:textId="4468FE13"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Where, n - is the sample </w:t>
      </w:r>
      <w:r w:rsidR="009F0B7B" w:rsidRPr="005C283E">
        <w:rPr>
          <w:rFonts w:ascii="Times New Roman" w:hAnsi="Times New Roman" w:cs="Times New Roman"/>
          <w:sz w:val="24"/>
          <w:szCs w:val="24"/>
        </w:rPr>
        <w:t>scope</w:t>
      </w:r>
      <w:r w:rsidR="0032349B" w:rsidRPr="005C283E">
        <w:rPr>
          <w:rFonts w:ascii="Times New Roman" w:hAnsi="Times New Roman" w:cs="Times New Roman"/>
          <w:sz w:val="24"/>
          <w:szCs w:val="24"/>
        </w:rPr>
        <w:t>.</w:t>
      </w:r>
    </w:p>
    <w:p w14:paraId="78FDED28" w14:textId="77777777"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N - The population size</w:t>
      </w:r>
    </w:p>
    <w:p w14:paraId="40800E85" w14:textId="77777777" w:rsidR="000919DB"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E - The margin of error</w:t>
      </w:r>
    </w:p>
    <w:p w14:paraId="0BB9C8E1" w14:textId="42C41DD7" w:rsidR="008303DC" w:rsidRPr="005C283E" w:rsidRDefault="000919DB"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Applying 5% error margin, the sample size for the study is 1</w:t>
      </w:r>
      <w:r w:rsidR="005167D2" w:rsidRPr="005C283E">
        <w:rPr>
          <w:rFonts w:ascii="Times New Roman" w:hAnsi="Times New Roman" w:cs="Times New Roman"/>
          <w:sz w:val="24"/>
          <w:szCs w:val="24"/>
        </w:rPr>
        <w:t>8</w:t>
      </w:r>
      <w:r w:rsidR="008A2E37" w:rsidRPr="005C283E">
        <w:rPr>
          <w:rFonts w:ascii="Times New Roman" w:hAnsi="Times New Roman" w:cs="Times New Roman"/>
          <w:sz w:val="24"/>
          <w:szCs w:val="24"/>
        </w:rPr>
        <w:t>2</w:t>
      </w:r>
      <w:r w:rsidRPr="005C283E">
        <w:rPr>
          <w:rFonts w:ascii="Times New Roman" w:hAnsi="Times New Roman" w:cs="Times New Roman"/>
          <w:sz w:val="24"/>
          <w:szCs w:val="24"/>
        </w:rPr>
        <w:t xml:space="preserve"> members of the population. Therefore, the study’s sample size of 1</w:t>
      </w:r>
      <w:r w:rsidR="008A2E37" w:rsidRPr="005C283E">
        <w:rPr>
          <w:rFonts w:ascii="Times New Roman" w:hAnsi="Times New Roman" w:cs="Times New Roman"/>
          <w:sz w:val="24"/>
          <w:szCs w:val="24"/>
        </w:rPr>
        <w:t>8</w:t>
      </w:r>
      <w:r w:rsidRPr="005C283E">
        <w:rPr>
          <w:rFonts w:ascii="Times New Roman" w:hAnsi="Times New Roman" w:cs="Times New Roman"/>
          <w:sz w:val="24"/>
          <w:szCs w:val="24"/>
        </w:rPr>
        <w:t>5 which is more than 18</w:t>
      </w:r>
      <w:r w:rsidR="008A2E37" w:rsidRPr="005C283E">
        <w:rPr>
          <w:rFonts w:ascii="Times New Roman" w:hAnsi="Times New Roman" w:cs="Times New Roman"/>
          <w:sz w:val="24"/>
          <w:szCs w:val="24"/>
        </w:rPr>
        <w:t>2</w:t>
      </w:r>
      <w:r w:rsidRPr="005C283E">
        <w:rPr>
          <w:rFonts w:ascii="Times New Roman" w:hAnsi="Times New Roman" w:cs="Times New Roman"/>
          <w:sz w:val="24"/>
          <w:szCs w:val="24"/>
        </w:rPr>
        <w:t xml:space="preserve"> is fair enough to represent the population.</w:t>
      </w:r>
      <w:bookmarkStart w:id="83" w:name="_Hlk24124948"/>
      <w:bookmarkStart w:id="84" w:name="_Toc27399783"/>
    </w:p>
    <w:p w14:paraId="715C1AEE" w14:textId="51392736" w:rsidR="005167D2" w:rsidRPr="005C283E" w:rsidRDefault="000E6F16" w:rsidP="004E1CF2">
      <w:pPr>
        <w:pStyle w:val="Heading3"/>
        <w:rPr>
          <w:spacing w:val="0"/>
        </w:rPr>
      </w:pPr>
      <w:bookmarkStart w:id="85" w:name="_Toc72051161"/>
      <w:bookmarkStart w:id="86" w:name="_Toc91788694"/>
      <w:r w:rsidRPr="005C283E">
        <w:rPr>
          <w:spacing w:val="0"/>
        </w:rPr>
        <w:t>3</w:t>
      </w:r>
      <w:r w:rsidR="008303DC" w:rsidRPr="005C283E">
        <w:rPr>
          <w:spacing w:val="0"/>
        </w:rPr>
        <w:t>.3.1</w:t>
      </w:r>
      <w:r w:rsidR="005167D2" w:rsidRPr="005C283E">
        <w:rPr>
          <w:spacing w:val="0"/>
        </w:rPr>
        <w:t xml:space="preserve"> Sampling Technique</w:t>
      </w:r>
      <w:bookmarkEnd w:id="83"/>
      <w:bookmarkEnd w:id="84"/>
      <w:bookmarkEnd w:id="85"/>
      <w:bookmarkEnd w:id="86"/>
    </w:p>
    <w:p w14:paraId="75820954" w14:textId="25DD14C9" w:rsidR="005167D2" w:rsidRPr="005C283E" w:rsidRDefault="005167D2" w:rsidP="004E1CF2">
      <w:pPr>
        <w:spacing w:after="200" w:line="360" w:lineRule="auto"/>
        <w:jc w:val="both"/>
        <w:rPr>
          <w:rFonts w:ascii="Times New Roman" w:hAnsi="Times New Roman" w:cs="Times New Roman"/>
          <w:sz w:val="24"/>
          <w:szCs w:val="24"/>
        </w:rPr>
      </w:pPr>
      <w:bookmarkStart w:id="87" w:name="_Toc72051162"/>
      <w:r w:rsidRPr="005C283E">
        <w:rPr>
          <w:rFonts w:ascii="Times New Roman" w:hAnsi="Times New Roman" w:cs="Times New Roman"/>
          <w:sz w:val="24"/>
          <w:szCs w:val="24"/>
        </w:rPr>
        <w:t>The sample size is the actual respondents representing the total target population. The target population of the study is 354. Sample for questionnaire will be</w:t>
      </w:r>
      <w:r w:rsidR="00E42E7F" w:rsidRPr="005C283E">
        <w:rPr>
          <w:rFonts w:ascii="Times New Roman" w:hAnsi="Times New Roman" w:cs="Times New Roman"/>
          <w:sz w:val="24"/>
          <w:szCs w:val="24"/>
        </w:rPr>
        <w:t xml:space="preserve"> </w:t>
      </w:r>
      <w:r w:rsidR="00186A95" w:rsidRPr="005C283E">
        <w:rPr>
          <w:rFonts w:ascii="Times New Roman" w:hAnsi="Times New Roman" w:cs="Times New Roman"/>
          <w:sz w:val="24"/>
          <w:szCs w:val="24"/>
        </w:rPr>
        <w:t>selected randomly by lottery method from each departm</w:t>
      </w:r>
      <w:r w:rsidR="002811AF" w:rsidRPr="005C283E">
        <w:rPr>
          <w:rFonts w:ascii="Times New Roman" w:hAnsi="Times New Roman" w:cs="Times New Roman"/>
          <w:sz w:val="24"/>
          <w:szCs w:val="24"/>
        </w:rPr>
        <w:t>ent</w:t>
      </w:r>
      <w:r w:rsidR="00A63CD1" w:rsidRPr="005C283E">
        <w:rPr>
          <w:rFonts w:ascii="Times New Roman" w:hAnsi="Times New Roman" w:cs="Times New Roman"/>
          <w:sz w:val="24"/>
          <w:szCs w:val="24"/>
        </w:rPr>
        <w:t xml:space="preserve"> wh</w:t>
      </w:r>
      <w:r w:rsidR="00FE61EC" w:rsidRPr="005C283E">
        <w:rPr>
          <w:rFonts w:ascii="Times New Roman" w:hAnsi="Times New Roman" w:cs="Times New Roman"/>
          <w:sz w:val="24"/>
          <w:szCs w:val="24"/>
        </w:rPr>
        <w:t>i</w:t>
      </w:r>
      <w:r w:rsidR="00A63CD1" w:rsidRPr="005C283E">
        <w:rPr>
          <w:rFonts w:ascii="Times New Roman" w:hAnsi="Times New Roman" w:cs="Times New Roman"/>
          <w:sz w:val="24"/>
          <w:szCs w:val="24"/>
        </w:rPr>
        <w:t xml:space="preserve">ch is first selected </w:t>
      </w:r>
      <w:r w:rsidR="00FE61EC" w:rsidRPr="005C283E">
        <w:rPr>
          <w:rFonts w:ascii="Times New Roman" w:hAnsi="Times New Roman" w:cs="Times New Roman"/>
          <w:sz w:val="24"/>
          <w:szCs w:val="24"/>
        </w:rPr>
        <w:t>using purposive sampling</w:t>
      </w:r>
      <w:r w:rsidR="00186A95"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As each unit is led by different heads and to avoid the probability of many respondents to be only in one </w:t>
      </w:r>
      <w:r w:rsidRPr="005C283E">
        <w:rPr>
          <w:rFonts w:ascii="Times New Roman" w:hAnsi="Times New Roman" w:cs="Times New Roman"/>
          <w:sz w:val="24"/>
          <w:szCs w:val="24"/>
        </w:rPr>
        <w:lastRenderedPageBreak/>
        <w:t>department, proportionate number of respondents w</w:t>
      </w:r>
      <w:r w:rsidR="00754A7C" w:rsidRPr="005C283E">
        <w:rPr>
          <w:rFonts w:ascii="Times New Roman" w:hAnsi="Times New Roman" w:cs="Times New Roman"/>
          <w:sz w:val="24"/>
          <w:szCs w:val="24"/>
        </w:rPr>
        <w:t>ill be</w:t>
      </w:r>
      <w:r w:rsidRPr="005C283E">
        <w:rPr>
          <w:rFonts w:ascii="Times New Roman" w:hAnsi="Times New Roman" w:cs="Times New Roman"/>
          <w:sz w:val="24"/>
          <w:szCs w:val="24"/>
        </w:rPr>
        <w:t xml:space="preserve"> randomly selected from all departments based on the total numbers of employees in each department</w:t>
      </w:r>
      <w:r w:rsidR="002811AF" w:rsidRPr="005C283E">
        <w:rPr>
          <w:rFonts w:ascii="Times New Roman" w:hAnsi="Times New Roman" w:cs="Times New Roman"/>
          <w:sz w:val="24"/>
          <w:szCs w:val="24"/>
        </w:rPr>
        <w:t xml:space="preserve"> before the sample for questionnaire is </w:t>
      </w:r>
      <w:r w:rsidR="00CC5EC4" w:rsidRPr="005C283E">
        <w:rPr>
          <w:rFonts w:ascii="Times New Roman" w:hAnsi="Times New Roman" w:cs="Times New Roman"/>
          <w:sz w:val="24"/>
          <w:szCs w:val="24"/>
        </w:rPr>
        <w:t>selected</w:t>
      </w:r>
      <w:r w:rsidRPr="005C283E">
        <w:rPr>
          <w:rFonts w:ascii="Times New Roman" w:hAnsi="Times New Roman" w:cs="Times New Roman"/>
          <w:sz w:val="24"/>
          <w:szCs w:val="24"/>
        </w:rPr>
        <w:t>.</w:t>
      </w:r>
      <w:bookmarkEnd w:id="87"/>
      <w:r w:rsidRPr="005C283E">
        <w:rPr>
          <w:rFonts w:ascii="Times New Roman" w:hAnsi="Times New Roman" w:cs="Times New Roman"/>
          <w:sz w:val="24"/>
          <w:szCs w:val="24"/>
        </w:rPr>
        <w:t xml:space="preserve"> </w:t>
      </w:r>
    </w:p>
    <w:p w14:paraId="18ACD8E0" w14:textId="5EDBA432" w:rsidR="00754A7C" w:rsidRPr="005C283E" w:rsidRDefault="007F1571" w:rsidP="004E1CF2">
      <w:pPr>
        <w:pStyle w:val="Caption"/>
      </w:pPr>
      <w:bookmarkStart w:id="88" w:name="_Toc72051163"/>
      <w:bookmarkStart w:id="89" w:name="_Toc91788519"/>
      <w:bookmarkStart w:id="90" w:name="_Hlk91108955"/>
      <w:proofErr w:type="gramStart"/>
      <w:r w:rsidRPr="005C283E">
        <w:t xml:space="preserve">Table </w:t>
      </w:r>
      <w:r w:rsidR="00D42A37" w:rsidRPr="005C283E">
        <w:t>3.</w:t>
      </w:r>
      <w:proofErr w:type="gramEnd"/>
      <w:r w:rsidR="00D42A37" w:rsidRPr="005C283E">
        <w:fldChar w:fldCharType="begin"/>
      </w:r>
      <w:r w:rsidR="00D42A37" w:rsidRPr="005C283E">
        <w:instrText xml:space="preserve"> SEQ 3. \* ARABIC </w:instrText>
      </w:r>
      <w:r w:rsidR="00D42A37" w:rsidRPr="005C283E">
        <w:fldChar w:fldCharType="separate"/>
      </w:r>
      <w:proofErr w:type="gramStart"/>
      <w:r w:rsidR="009D3667">
        <w:rPr>
          <w:noProof/>
        </w:rPr>
        <w:t>1</w:t>
      </w:r>
      <w:r w:rsidR="00D42A37" w:rsidRPr="005C283E">
        <w:fldChar w:fldCharType="end"/>
      </w:r>
      <w:r w:rsidR="00C356F8" w:rsidRPr="005C283E">
        <w:rPr>
          <w:noProof/>
        </w:rPr>
        <mc:AlternateContent>
          <mc:Choice Requires="wpi">
            <w:drawing>
              <wp:anchor distT="0" distB="0" distL="114300" distR="114300" simplePos="0" relativeHeight="254600192" behindDoc="0" locked="0" layoutInCell="1" allowOverlap="1" wp14:anchorId="336F84FE" wp14:editId="2DDB21A8">
                <wp:simplePos x="0" y="0"/>
                <wp:positionH relativeFrom="column">
                  <wp:posOffset>-1676515</wp:posOffset>
                </wp:positionH>
                <wp:positionV relativeFrom="paragraph">
                  <wp:posOffset>900250</wp:posOffset>
                </wp:positionV>
                <wp:extent cx="360" cy="360"/>
                <wp:effectExtent l="0" t="0" r="0" b="0"/>
                <wp:wrapNone/>
                <wp:docPr id="11187" name="Ink 11187"/>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pict>
              <v:shape id="Ink 11187" o:spid="_x0000_s1026" type="#_x0000_t75" style="position:absolute;margin-left:-132.35pt;margin-top:70.55pt;width:.75pt;height:.75pt;z-index:2546001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">
                <v:imagedata r:id="rId22" o:title=""/>
              </v:shape>
            </w:pict>
          </mc:Fallback>
        </mc:AlternateContent>
      </w:r>
      <w:r w:rsidR="00754A7C" w:rsidRPr="005C283E">
        <w:t xml:space="preserve"> Number of employee and proportion of sample</w:t>
      </w:r>
      <w:r w:rsidR="00973B50" w:rsidRPr="005C283E">
        <w:t xml:space="preserve"> </w:t>
      </w:r>
      <w:r w:rsidR="00754A7C" w:rsidRPr="005C283E">
        <w:t>taken from each unit.</w:t>
      </w:r>
      <w:bookmarkEnd w:id="88"/>
      <w:bookmarkEnd w:id="89"/>
      <w:proofErr w:type="gramEnd"/>
    </w:p>
    <w:tbl>
      <w:tblPr>
        <w:tblW w:w="8752" w:type="dxa"/>
        <w:tblLook w:val="04A0" w:firstRow="1" w:lastRow="0" w:firstColumn="1" w:lastColumn="0" w:noHBand="0" w:noVBand="1"/>
      </w:tblPr>
      <w:tblGrid>
        <w:gridCol w:w="1636"/>
        <w:gridCol w:w="1763"/>
        <w:gridCol w:w="1827"/>
        <w:gridCol w:w="2082"/>
        <w:gridCol w:w="1444"/>
      </w:tblGrid>
      <w:tr w:rsidR="0032349B" w:rsidRPr="005C283E" w14:paraId="426BEFD1" w14:textId="77777777" w:rsidTr="00D42A37">
        <w:trPr>
          <w:trHeight w:val="349"/>
        </w:trPr>
        <w:tc>
          <w:tcPr>
            <w:tcW w:w="1636" w:type="dxa"/>
            <w:tcBorders>
              <w:top w:val="single" w:sz="8" w:space="0" w:color="auto"/>
              <w:left w:val="single" w:sz="8" w:space="0" w:color="auto"/>
              <w:bottom w:val="single" w:sz="8" w:space="0" w:color="auto"/>
              <w:right w:val="single" w:sz="8" w:space="0" w:color="auto"/>
            </w:tcBorders>
            <w:shd w:val="clear" w:color="auto" w:fill="auto"/>
            <w:vAlign w:val="center"/>
            <w:hideMark/>
          </w:tcPr>
          <w:bookmarkEnd w:id="90"/>
          <w:p w14:paraId="310FF4F2" w14:textId="77777777" w:rsidR="0032349B" w:rsidRPr="005C283E" w:rsidRDefault="0032349B" w:rsidP="004E1CF2">
            <w:pPr>
              <w:spacing w:after="0"/>
              <w:rPr>
                <w:rFonts w:ascii="Times New Roman" w:hAnsi="Times New Roman" w:cs="Times New Roman"/>
                <w:b/>
                <w:bCs/>
                <w:color w:val="000000"/>
              </w:rPr>
            </w:pPr>
            <w:r w:rsidRPr="005C283E">
              <w:rPr>
                <w:rFonts w:ascii="Times New Roman" w:hAnsi="Times New Roman" w:cs="Times New Roman"/>
                <w:b/>
                <w:bCs/>
                <w:color w:val="000000"/>
              </w:rPr>
              <w:t>Strata</w:t>
            </w:r>
          </w:p>
        </w:tc>
        <w:tc>
          <w:tcPr>
            <w:tcW w:w="1763" w:type="dxa"/>
            <w:tcBorders>
              <w:top w:val="single" w:sz="8" w:space="0" w:color="auto"/>
              <w:left w:val="nil"/>
              <w:bottom w:val="single" w:sz="8" w:space="0" w:color="auto"/>
              <w:right w:val="single" w:sz="8" w:space="0" w:color="auto"/>
            </w:tcBorders>
            <w:shd w:val="clear" w:color="auto" w:fill="auto"/>
            <w:vAlign w:val="center"/>
            <w:hideMark/>
          </w:tcPr>
          <w:p w14:paraId="4C34C619" w14:textId="77777777" w:rsidR="0032349B" w:rsidRPr="005C283E" w:rsidRDefault="0032349B" w:rsidP="004E1CF2">
            <w:pPr>
              <w:spacing w:after="0"/>
              <w:rPr>
                <w:rFonts w:ascii="Times New Roman" w:hAnsi="Times New Roman" w:cs="Times New Roman"/>
                <w:b/>
                <w:bCs/>
                <w:color w:val="000000"/>
              </w:rPr>
            </w:pPr>
            <w:r w:rsidRPr="005C283E">
              <w:rPr>
                <w:rFonts w:ascii="Times New Roman" w:hAnsi="Times New Roman" w:cs="Times New Roman"/>
                <w:b/>
                <w:bCs/>
                <w:color w:val="000000"/>
              </w:rPr>
              <w:t>Total Number of Population</w:t>
            </w:r>
          </w:p>
        </w:tc>
        <w:tc>
          <w:tcPr>
            <w:tcW w:w="1827" w:type="dxa"/>
            <w:tcBorders>
              <w:top w:val="single" w:sz="8" w:space="0" w:color="auto"/>
              <w:left w:val="nil"/>
              <w:bottom w:val="single" w:sz="8" w:space="0" w:color="auto"/>
              <w:right w:val="single" w:sz="8" w:space="0" w:color="auto"/>
            </w:tcBorders>
            <w:shd w:val="clear" w:color="auto" w:fill="auto"/>
            <w:vAlign w:val="center"/>
            <w:hideMark/>
          </w:tcPr>
          <w:p w14:paraId="1FA09349" w14:textId="77777777" w:rsidR="0032349B" w:rsidRPr="005C283E" w:rsidRDefault="0032349B" w:rsidP="004E1CF2">
            <w:pPr>
              <w:spacing w:after="0"/>
              <w:rPr>
                <w:rFonts w:ascii="Times New Roman" w:hAnsi="Times New Roman" w:cs="Times New Roman"/>
                <w:b/>
                <w:bCs/>
                <w:color w:val="000000"/>
              </w:rPr>
            </w:pPr>
            <w:r w:rsidRPr="005C283E">
              <w:rPr>
                <w:rFonts w:ascii="Times New Roman" w:hAnsi="Times New Roman" w:cs="Times New Roman"/>
                <w:b/>
                <w:bCs/>
                <w:color w:val="000000"/>
              </w:rPr>
              <w:t xml:space="preserve">Percentage of each unit out of the total </w:t>
            </w:r>
          </w:p>
        </w:tc>
        <w:tc>
          <w:tcPr>
            <w:tcW w:w="2082" w:type="dxa"/>
            <w:tcBorders>
              <w:top w:val="single" w:sz="8" w:space="0" w:color="auto"/>
              <w:left w:val="nil"/>
              <w:bottom w:val="single" w:sz="8" w:space="0" w:color="auto"/>
              <w:right w:val="nil"/>
            </w:tcBorders>
            <w:shd w:val="clear" w:color="auto" w:fill="auto"/>
            <w:vAlign w:val="center"/>
            <w:hideMark/>
          </w:tcPr>
          <w:p w14:paraId="6E3F2811" w14:textId="77777777" w:rsidR="0032349B" w:rsidRPr="005C283E" w:rsidRDefault="0032349B" w:rsidP="004E1CF2">
            <w:pPr>
              <w:spacing w:after="0"/>
              <w:rPr>
                <w:rFonts w:ascii="Times New Roman" w:hAnsi="Times New Roman" w:cs="Times New Roman"/>
                <w:b/>
                <w:bCs/>
                <w:color w:val="000000"/>
              </w:rPr>
            </w:pPr>
            <w:r w:rsidRPr="005C283E">
              <w:rPr>
                <w:rFonts w:ascii="Times New Roman" w:hAnsi="Times New Roman" w:cs="Times New Roman"/>
                <w:b/>
                <w:bCs/>
                <w:color w:val="000000"/>
              </w:rPr>
              <w:t>Sample Size from each unit</w:t>
            </w:r>
          </w:p>
        </w:tc>
        <w:tc>
          <w:tcPr>
            <w:tcW w:w="1444" w:type="dxa"/>
            <w:tcBorders>
              <w:top w:val="single" w:sz="8" w:space="0" w:color="auto"/>
              <w:left w:val="single" w:sz="8" w:space="0" w:color="auto"/>
              <w:bottom w:val="nil"/>
              <w:right w:val="single" w:sz="8" w:space="0" w:color="auto"/>
            </w:tcBorders>
            <w:shd w:val="clear" w:color="auto" w:fill="auto"/>
            <w:vAlign w:val="center"/>
            <w:hideMark/>
          </w:tcPr>
          <w:p w14:paraId="07F0F822" w14:textId="2B7F4824" w:rsidR="0032349B" w:rsidRPr="005C283E" w:rsidRDefault="0032349B" w:rsidP="004E1CF2">
            <w:pPr>
              <w:spacing w:after="0"/>
              <w:rPr>
                <w:rFonts w:ascii="Times New Roman" w:hAnsi="Times New Roman" w:cs="Times New Roman"/>
                <w:b/>
                <w:bCs/>
                <w:color w:val="000000"/>
              </w:rPr>
            </w:pPr>
            <w:r w:rsidRPr="005C283E">
              <w:rPr>
                <w:rFonts w:ascii="Times New Roman" w:hAnsi="Times New Roman" w:cs="Times New Roman"/>
                <w:b/>
                <w:bCs/>
                <w:color w:val="000000"/>
              </w:rPr>
              <w:t xml:space="preserve">Percentage of sample from each department </w:t>
            </w:r>
          </w:p>
        </w:tc>
      </w:tr>
      <w:tr w:rsidR="0032349B" w:rsidRPr="005C283E" w14:paraId="0B94A0AA" w14:textId="77777777" w:rsidTr="00D42A37">
        <w:trPr>
          <w:trHeight w:val="67"/>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41DBF8FF"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 xml:space="preserve">Program Operation </w:t>
            </w:r>
          </w:p>
        </w:tc>
        <w:tc>
          <w:tcPr>
            <w:tcW w:w="1763" w:type="dxa"/>
            <w:tcBorders>
              <w:top w:val="nil"/>
              <w:left w:val="nil"/>
              <w:bottom w:val="single" w:sz="8" w:space="0" w:color="auto"/>
              <w:right w:val="single" w:sz="8" w:space="0" w:color="auto"/>
            </w:tcBorders>
            <w:shd w:val="clear" w:color="auto" w:fill="auto"/>
            <w:vAlign w:val="center"/>
            <w:hideMark/>
          </w:tcPr>
          <w:p w14:paraId="2EEC20D6"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214</w:t>
            </w:r>
          </w:p>
        </w:tc>
        <w:tc>
          <w:tcPr>
            <w:tcW w:w="1827" w:type="dxa"/>
            <w:tcBorders>
              <w:top w:val="nil"/>
              <w:left w:val="nil"/>
              <w:bottom w:val="single" w:sz="8" w:space="0" w:color="auto"/>
              <w:right w:val="single" w:sz="8" w:space="0" w:color="auto"/>
            </w:tcBorders>
            <w:shd w:val="clear" w:color="auto" w:fill="auto"/>
            <w:vAlign w:val="center"/>
            <w:hideMark/>
          </w:tcPr>
          <w:p w14:paraId="33B46F2F"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48.15%</w:t>
            </w:r>
          </w:p>
        </w:tc>
        <w:tc>
          <w:tcPr>
            <w:tcW w:w="2082" w:type="dxa"/>
            <w:tcBorders>
              <w:top w:val="nil"/>
              <w:left w:val="nil"/>
              <w:bottom w:val="single" w:sz="8" w:space="0" w:color="auto"/>
              <w:right w:val="nil"/>
            </w:tcBorders>
            <w:shd w:val="clear" w:color="auto" w:fill="auto"/>
            <w:noWrap/>
            <w:vAlign w:val="center"/>
            <w:hideMark/>
          </w:tcPr>
          <w:p w14:paraId="2C1A35D1" w14:textId="09F79C01" w:rsidR="0032349B" w:rsidRPr="005C283E" w:rsidRDefault="00981F54" w:rsidP="004E1CF2">
            <w:pPr>
              <w:spacing w:after="0"/>
              <w:jc w:val="center"/>
              <w:rPr>
                <w:rFonts w:ascii="Times New Roman" w:hAnsi="Times New Roman" w:cs="Times New Roman"/>
                <w:color w:val="000000"/>
              </w:rPr>
            </w:pPr>
            <w:r w:rsidRPr="005C283E">
              <w:rPr>
                <w:rFonts w:ascii="Times New Roman" w:hAnsi="Times New Roman" w:cs="Times New Roman"/>
                <w:color w:val="000000"/>
              </w:rPr>
              <w:t>64</w:t>
            </w:r>
          </w:p>
        </w:tc>
        <w:tc>
          <w:tcPr>
            <w:tcW w:w="144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48F614E" w14:textId="7D7812E7"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33%</w:t>
            </w:r>
          </w:p>
        </w:tc>
      </w:tr>
      <w:tr w:rsidR="0032349B" w:rsidRPr="005C283E" w14:paraId="65E91C1E" w14:textId="77777777" w:rsidTr="0002016E">
        <w:trPr>
          <w:trHeight w:val="343"/>
        </w:trPr>
        <w:tc>
          <w:tcPr>
            <w:tcW w:w="1636"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FE45D7E"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 xml:space="preserve">Finance </w:t>
            </w:r>
          </w:p>
        </w:tc>
        <w:tc>
          <w:tcPr>
            <w:tcW w:w="1763" w:type="dxa"/>
            <w:tcBorders>
              <w:top w:val="single" w:sz="4" w:space="0" w:color="auto"/>
              <w:left w:val="nil"/>
              <w:bottom w:val="single" w:sz="8" w:space="0" w:color="auto"/>
              <w:right w:val="single" w:sz="8" w:space="0" w:color="auto"/>
            </w:tcBorders>
            <w:shd w:val="clear" w:color="auto" w:fill="auto"/>
            <w:vAlign w:val="center"/>
            <w:hideMark/>
          </w:tcPr>
          <w:p w14:paraId="56E38C67"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65</w:t>
            </w:r>
          </w:p>
        </w:tc>
        <w:tc>
          <w:tcPr>
            <w:tcW w:w="1827" w:type="dxa"/>
            <w:tcBorders>
              <w:top w:val="single" w:sz="4" w:space="0" w:color="auto"/>
              <w:left w:val="nil"/>
              <w:bottom w:val="single" w:sz="8" w:space="0" w:color="auto"/>
              <w:right w:val="single" w:sz="8" w:space="0" w:color="auto"/>
            </w:tcBorders>
            <w:shd w:val="clear" w:color="auto" w:fill="auto"/>
            <w:vAlign w:val="center"/>
            <w:hideMark/>
          </w:tcPr>
          <w:p w14:paraId="728E3F41"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18.52%</w:t>
            </w:r>
          </w:p>
        </w:tc>
        <w:tc>
          <w:tcPr>
            <w:tcW w:w="2082" w:type="dxa"/>
            <w:tcBorders>
              <w:top w:val="single" w:sz="4" w:space="0" w:color="auto"/>
              <w:left w:val="nil"/>
              <w:bottom w:val="single" w:sz="8" w:space="0" w:color="auto"/>
              <w:right w:val="nil"/>
            </w:tcBorders>
            <w:shd w:val="clear" w:color="auto" w:fill="auto"/>
            <w:noWrap/>
            <w:vAlign w:val="center"/>
            <w:hideMark/>
          </w:tcPr>
          <w:p w14:paraId="561D99C5"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53</w:t>
            </w:r>
          </w:p>
        </w:tc>
        <w:tc>
          <w:tcPr>
            <w:tcW w:w="1444" w:type="dxa"/>
            <w:tcBorders>
              <w:top w:val="nil"/>
              <w:left w:val="single" w:sz="8" w:space="0" w:color="auto"/>
              <w:bottom w:val="nil"/>
              <w:right w:val="single" w:sz="8" w:space="0" w:color="auto"/>
            </w:tcBorders>
            <w:shd w:val="clear" w:color="auto" w:fill="auto"/>
            <w:noWrap/>
            <w:vAlign w:val="bottom"/>
            <w:hideMark/>
          </w:tcPr>
          <w:p w14:paraId="48A10FD4" w14:textId="20CCDCC1"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29%</w:t>
            </w:r>
          </w:p>
        </w:tc>
      </w:tr>
      <w:tr w:rsidR="0032349B" w:rsidRPr="005C283E" w14:paraId="26F98BCB" w14:textId="77777777" w:rsidTr="0002016E">
        <w:trPr>
          <w:trHeight w:val="343"/>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3AE89E83"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Supply Chain</w:t>
            </w:r>
          </w:p>
        </w:tc>
        <w:tc>
          <w:tcPr>
            <w:tcW w:w="1763" w:type="dxa"/>
            <w:tcBorders>
              <w:top w:val="nil"/>
              <w:left w:val="nil"/>
              <w:bottom w:val="single" w:sz="8" w:space="0" w:color="auto"/>
              <w:right w:val="single" w:sz="8" w:space="0" w:color="auto"/>
            </w:tcBorders>
            <w:shd w:val="clear" w:color="auto" w:fill="auto"/>
            <w:vAlign w:val="center"/>
            <w:hideMark/>
          </w:tcPr>
          <w:p w14:paraId="0915EBD9"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47</w:t>
            </w:r>
          </w:p>
        </w:tc>
        <w:tc>
          <w:tcPr>
            <w:tcW w:w="1827" w:type="dxa"/>
            <w:tcBorders>
              <w:top w:val="nil"/>
              <w:left w:val="nil"/>
              <w:bottom w:val="single" w:sz="8" w:space="0" w:color="auto"/>
              <w:right w:val="single" w:sz="8" w:space="0" w:color="auto"/>
            </w:tcBorders>
            <w:shd w:val="clear" w:color="auto" w:fill="auto"/>
            <w:vAlign w:val="center"/>
            <w:hideMark/>
          </w:tcPr>
          <w:p w14:paraId="290598A9"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17.99%</w:t>
            </w:r>
          </w:p>
        </w:tc>
        <w:tc>
          <w:tcPr>
            <w:tcW w:w="2082" w:type="dxa"/>
            <w:tcBorders>
              <w:top w:val="nil"/>
              <w:left w:val="nil"/>
              <w:bottom w:val="single" w:sz="8" w:space="0" w:color="auto"/>
              <w:right w:val="nil"/>
            </w:tcBorders>
            <w:shd w:val="clear" w:color="auto" w:fill="auto"/>
            <w:noWrap/>
            <w:vAlign w:val="center"/>
            <w:hideMark/>
          </w:tcPr>
          <w:p w14:paraId="56BE410B"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34</w:t>
            </w:r>
          </w:p>
        </w:tc>
        <w:tc>
          <w:tcPr>
            <w:tcW w:w="144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BD21EEF" w14:textId="4F2BAE76"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19%</w:t>
            </w:r>
          </w:p>
        </w:tc>
      </w:tr>
      <w:tr w:rsidR="0032349B" w:rsidRPr="005C283E" w14:paraId="0E12C892" w14:textId="77777777" w:rsidTr="0002016E">
        <w:trPr>
          <w:trHeight w:val="343"/>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4E74C3D6"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 xml:space="preserve">HR </w:t>
            </w:r>
          </w:p>
        </w:tc>
        <w:tc>
          <w:tcPr>
            <w:tcW w:w="1763" w:type="dxa"/>
            <w:tcBorders>
              <w:top w:val="nil"/>
              <w:left w:val="nil"/>
              <w:bottom w:val="single" w:sz="8" w:space="0" w:color="auto"/>
              <w:right w:val="single" w:sz="8" w:space="0" w:color="auto"/>
            </w:tcBorders>
            <w:shd w:val="clear" w:color="auto" w:fill="auto"/>
            <w:vAlign w:val="center"/>
            <w:hideMark/>
          </w:tcPr>
          <w:p w14:paraId="7089C174"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14</w:t>
            </w:r>
          </w:p>
        </w:tc>
        <w:tc>
          <w:tcPr>
            <w:tcW w:w="1827" w:type="dxa"/>
            <w:tcBorders>
              <w:top w:val="nil"/>
              <w:left w:val="nil"/>
              <w:bottom w:val="single" w:sz="8" w:space="0" w:color="auto"/>
              <w:right w:val="single" w:sz="8" w:space="0" w:color="auto"/>
            </w:tcBorders>
            <w:shd w:val="clear" w:color="auto" w:fill="auto"/>
            <w:vAlign w:val="center"/>
            <w:hideMark/>
          </w:tcPr>
          <w:p w14:paraId="6FCF81BD"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2.12%</w:t>
            </w:r>
          </w:p>
        </w:tc>
        <w:tc>
          <w:tcPr>
            <w:tcW w:w="2082" w:type="dxa"/>
            <w:tcBorders>
              <w:top w:val="nil"/>
              <w:left w:val="nil"/>
              <w:bottom w:val="single" w:sz="8" w:space="0" w:color="auto"/>
              <w:right w:val="nil"/>
            </w:tcBorders>
            <w:shd w:val="clear" w:color="auto" w:fill="auto"/>
            <w:noWrap/>
            <w:vAlign w:val="center"/>
            <w:hideMark/>
          </w:tcPr>
          <w:p w14:paraId="06B12095"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4</w:t>
            </w:r>
          </w:p>
        </w:tc>
        <w:tc>
          <w:tcPr>
            <w:tcW w:w="1444" w:type="dxa"/>
            <w:tcBorders>
              <w:top w:val="nil"/>
              <w:left w:val="single" w:sz="8" w:space="0" w:color="auto"/>
              <w:bottom w:val="single" w:sz="8" w:space="0" w:color="auto"/>
              <w:right w:val="single" w:sz="8" w:space="0" w:color="auto"/>
            </w:tcBorders>
            <w:shd w:val="clear" w:color="auto" w:fill="auto"/>
            <w:noWrap/>
            <w:vAlign w:val="bottom"/>
            <w:hideMark/>
          </w:tcPr>
          <w:p w14:paraId="543B9D6A" w14:textId="3B3354C4"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2%</w:t>
            </w:r>
          </w:p>
        </w:tc>
      </w:tr>
      <w:tr w:rsidR="0032349B" w:rsidRPr="005C283E" w14:paraId="53CF2E00" w14:textId="77777777" w:rsidTr="0002016E">
        <w:trPr>
          <w:trHeight w:val="343"/>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01A55372"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 xml:space="preserve">Award </w:t>
            </w:r>
          </w:p>
        </w:tc>
        <w:tc>
          <w:tcPr>
            <w:tcW w:w="1763" w:type="dxa"/>
            <w:tcBorders>
              <w:top w:val="nil"/>
              <w:left w:val="nil"/>
              <w:bottom w:val="single" w:sz="8" w:space="0" w:color="auto"/>
              <w:right w:val="single" w:sz="8" w:space="0" w:color="auto"/>
            </w:tcBorders>
            <w:shd w:val="clear" w:color="auto" w:fill="auto"/>
            <w:vAlign w:val="center"/>
            <w:hideMark/>
          </w:tcPr>
          <w:p w14:paraId="3E7EFE0D"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32</w:t>
            </w:r>
          </w:p>
        </w:tc>
        <w:tc>
          <w:tcPr>
            <w:tcW w:w="1827" w:type="dxa"/>
            <w:tcBorders>
              <w:top w:val="nil"/>
              <w:left w:val="nil"/>
              <w:bottom w:val="single" w:sz="8" w:space="0" w:color="auto"/>
              <w:right w:val="single" w:sz="8" w:space="0" w:color="auto"/>
            </w:tcBorders>
            <w:shd w:val="clear" w:color="auto" w:fill="auto"/>
            <w:vAlign w:val="center"/>
            <w:hideMark/>
          </w:tcPr>
          <w:p w14:paraId="28E5170F"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11.11%</w:t>
            </w:r>
          </w:p>
        </w:tc>
        <w:tc>
          <w:tcPr>
            <w:tcW w:w="2082" w:type="dxa"/>
            <w:tcBorders>
              <w:top w:val="nil"/>
              <w:left w:val="nil"/>
              <w:bottom w:val="single" w:sz="8" w:space="0" w:color="auto"/>
              <w:right w:val="nil"/>
            </w:tcBorders>
            <w:shd w:val="clear" w:color="auto" w:fill="auto"/>
            <w:noWrap/>
            <w:vAlign w:val="center"/>
            <w:hideMark/>
          </w:tcPr>
          <w:p w14:paraId="77B273B0"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24</w:t>
            </w:r>
          </w:p>
        </w:tc>
        <w:tc>
          <w:tcPr>
            <w:tcW w:w="1444" w:type="dxa"/>
            <w:tcBorders>
              <w:top w:val="nil"/>
              <w:left w:val="single" w:sz="8" w:space="0" w:color="auto"/>
              <w:bottom w:val="single" w:sz="8" w:space="0" w:color="auto"/>
              <w:right w:val="single" w:sz="8" w:space="0" w:color="auto"/>
            </w:tcBorders>
            <w:shd w:val="clear" w:color="auto" w:fill="auto"/>
            <w:noWrap/>
            <w:vAlign w:val="bottom"/>
            <w:hideMark/>
          </w:tcPr>
          <w:p w14:paraId="140D0D98" w14:textId="4B51537A"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13%</w:t>
            </w:r>
          </w:p>
        </w:tc>
      </w:tr>
      <w:tr w:rsidR="0032349B" w:rsidRPr="005C283E" w14:paraId="5E60A90A" w14:textId="77777777" w:rsidTr="0002016E">
        <w:trPr>
          <w:trHeight w:val="343"/>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4E248F2A" w14:textId="77777777" w:rsidR="0032349B" w:rsidRPr="005C283E" w:rsidRDefault="0032349B" w:rsidP="004E1CF2">
            <w:pPr>
              <w:spacing w:after="0"/>
              <w:jc w:val="both"/>
              <w:rPr>
                <w:rFonts w:ascii="Times New Roman" w:hAnsi="Times New Roman" w:cs="Times New Roman"/>
                <w:color w:val="000000"/>
                <w:sz w:val="24"/>
                <w:szCs w:val="24"/>
              </w:rPr>
            </w:pPr>
            <w:r w:rsidRPr="005C283E">
              <w:rPr>
                <w:rFonts w:ascii="Times New Roman" w:hAnsi="Times New Roman" w:cs="Times New Roman"/>
                <w:color w:val="000000"/>
              </w:rPr>
              <w:t xml:space="preserve">Internal Audit </w:t>
            </w:r>
          </w:p>
        </w:tc>
        <w:tc>
          <w:tcPr>
            <w:tcW w:w="1763" w:type="dxa"/>
            <w:tcBorders>
              <w:top w:val="nil"/>
              <w:left w:val="nil"/>
              <w:bottom w:val="single" w:sz="8" w:space="0" w:color="auto"/>
              <w:right w:val="single" w:sz="8" w:space="0" w:color="auto"/>
            </w:tcBorders>
            <w:shd w:val="clear" w:color="auto" w:fill="auto"/>
            <w:vAlign w:val="center"/>
            <w:hideMark/>
          </w:tcPr>
          <w:p w14:paraId="6B951DF0"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6</w:t>
            </w:r>
          </w:p>
        </w:tc>
        <w:tc>
          <w:tcPr>
            <w:tcW w:w="1827" w:type="dxa"/>
            <w:tcBorders>
              <w:top w:val="nil"/>
              <w:left w:val="nil"/>
              <w:bottom w:val="single" w:sz="8" w:space="0" w:color="auto"/>
              <w:right w:val="single" w:sz="8" w:space="0" w:color="auto"/>
            </w:tcBorders>
            <w:shd w:val="clear" w:color="auto" w:fill="auto"/>
            <w:vAlign w:val="center"/>
            <w:hideMark/>
          </w:tcPr>
          <w:p w14:paraId="52AA7EAA"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2.12%</w:t>
            </w:r>
          </w:p>
        </w:tc>
        <w:tc>
          <w:tcPr>
            <w:tcW w:w="2082" w:type="dxa"/>
            <w:tcBorders>
              <w:top w:val="nil"/>
              <w:left w:val="nil"/>
              <w:bottom w:val="single" w:sz="8" w:space="0" w:color="auto"/>
              <w:right w:val="nil"/>
            </w:tcBorders>
            <w:shd w:val="clear" w:color="auto" w:fill="auto"/>
            <w:noWrap/>
            <w:vAlign w:val="center"/>
            <w:hideMark/>
          </w:tcPr>
          <w:p w14:paraId="71CA30F9" w14:textId="77777777" w:rsidR="0032349B" w:rsidRPr="005C283E" w:rsidRDefault="0032349B" w:rsidP="004E1CF2">
            <w:pPr>
              <w:spacing w:after="0"/>
              <w:jc w:val="center"/>
              <w:rPr>
                <w:rFonts w:ascii="Times New Roman" w:hAnsi="Times New Roman" w:cs="Times New Roman"/>
                <w:color w:val="000000"/>
              </w:rPr>
            </w:pPr>
            <w:r w:rsidRPr="005C283E">
              <w:rPr>
                <w:rFonts w:ascii="Times New Roman" w:hAnsi="Times New Roman" w:cs="Times New Roman"/>
                <w:color w:val="000000"/>
              </w:rPr>
              <w:t>6</w:t>
            </w:r>
          </w:p>
        </w:tc>
        <w:tc>
          <w:tcPr>
            <w:tcW w:w="1444" w:type="dxa"/>
            <w:tcBorders>
              <w:top w:val="nil"/>
              <w:left w:val="single" w:sz="8" w:space="0" w:color="auto"/>
              <w:bottom w:val="single" w:sz="8" w:space="0" w:color="auto"/>
              <w:right w:val="single" w:sz="8" w:space="0" w:color="auto"/>
            </w:tcBorders>
            <w:shd w:val="clear" w:color="auto" w:fill="auto"/>
            <w:noWrap/>
            <w:vAlign w:val="bottom"/>
            <w:hideMark/>
          </w:tcPr>
          <w:p w14:paraId="74C5ABE7" w14:textId="2EBD7980" w:rsidR="0032349B" w:rsidRPr="005C283E" w:rsidRDefault="0032349B" w:rsidP="004E1CF2">
            <w:pPr>
              <w:spacing w:after="0"/>
              <w:jc w:val="right"/>
              <w:rPr>
                <w:rFonts w:ascii="Times New Roman" w:hAnsi="Times New Roman" w:cs="Times New Roman"/>
                <w:color w:val="000000"/>
              </w:rPr>
            </w:pPr>
            <w:r w:rsidRPr="005C283E">
              <w:rPr>
                <w:rFonts w:ascii="Times New Roman" w:hAnsi="Times New Roman" w:cs="Times New Roman"/>
                <w:color w:val="000000"/>
              </w:rPr>
              <w:t>3%</w:t>
            </w:r>
          </w:p>
        </w:tc>
      </w:tr>
      <w:tr w:rsidR="0032349B" w:rsidRPr="005C283E" w14:paraId="60B6C9C8" w14:textId="77777777" w:rsidTr="00D42A37">
        <w:trPr>
          <w:trHeight w:val="67"/>
        </w:trPr>
        <w:tc>
          <w:tcPr>
            <w:tcW w:w="1636" w:type="dxa"/>
            <w:tcBorders>
              <w:top w:val="nil"/>
              <w:left w:val="single" w:sz="8" w:space="0" w:color="auto"/>
              <w:bottom w:val="single" w:sz="8" w:space="0" w:color="auto"/>
              <w:right w:val="single" w:sz="8" w:space="0" w:color="auto"/>
            </w:tcBorders>
            <w:shd w:val="clear" w:color="auto" w:fill="auto"/>
            <w:vAlign w:val="center"/>
            <w:hideMark/>
          </w:tcPr>
          <w:p w14:paraId="3D41C2AB" w14:textId="77777777" w:rsidR="0032349B" w:rsidRPr="005C283E" w:rsidRDefault="0032349B" w:rsidP="004E1CF2">
            <w:pPr>
              <w:spacing w:after="0"/>
              <w:jc w:val="both"/>
              <w:rPr>
                <w:rFonts w:ascii="Times New Roman" w:hAnsi="Times New Roman" w:cs="Times New Roman"/>
                <w:b/>
                <w:bCs/>
                <w:color w:val="000000"/>
                <w:sz w:val="24"/>
                <w:szCs w:val="24"/>
              </w:rPr>
            </w:pPr>
            <w:r w:rsidRPr="005C283E">
              <w:rPr>
                <w:rFonts w:ascii="Times New Roman" w:hAnsi="Times New Roman" w:cs="Times New Roman"/>
                <w:b/>
                <w:bCs/>
                <w:color w:val="000000"/>
              </w:rPr>
              <w:t xml:space="preserve">Total </w:t>
            </w:r>
          </w:p>
        </w:tc>
        <w:tc>
          <w:tcPr>
            <w:tcW w:w="1763" w:type="dxa"/>
            <w:tcBorders>
              <w:top w:val="nil"/>
              <w:left w:val="nil"/>
              <w:bottom w:val="single" w:sz="8" w:space="0" w:color="auto"/>
              <w:right w:val="single" w:sz="8" w:space="0" w:color="auto"/>
            </w:tcBorders>
            <w:shd w:val="clear" w:color="auto" w:fill="auto"/>
            <w:vAlign w:val="center"/>
            <w:hideMark/>
          </w:tcPr>
          <w:p w14:paraId="1ED5F264" w14:textId="77777777" w:rsidR="0032349B" w:rsidRPr="005C283E" w:rsidRDefault="0032349B" w:rsidP="004E1CF2">
            <w:pPr>
              <w:spacing w:after="0"/>
              <w:jc w:val="center"/>
              <w:rPr>
                <w:rFonts w:ascii="Times New Roman" w:hAnsi="Times New Roman" w:cs="Times New Roman"/>
                <w:b/>
                <w:bCs/>
                <w:color w:val="000000"/>
              </w:rPr>
            </w:pPr>
            <w:r w:rsidRPr="005C283E">
              <w:rPr>
                <w:rFonts w:ascii="Times New Roman" w:hAnsi="Times New Roman" w:cs="Times New Roman"/>
                <w:b/>
                <w:bCs/>
                <w:color w:val="000000"/>
              </w:rPr>
              <w:t>378</w:t>
            </w:r>
          </w:p>
        </w:tc>
        <w:tc>
          <w:tcPr>
            <w:tcW w:w="1827" w:type="dxa"/>
            <w:tcBorders>
              <w:top w:val="nil"/>
              <w:left w:val="nil"/>
              <w:bottom w:val="single" w:sz="8" w:space="0" w:color="auto"/>
              <w:right w:val="single" w:sz="8" w:space="0" w:color="auto"/>
            </w:tcBorders>
            <w:shd w:val="clear" w:color="auto" w:fill="auto"/>
            <w:vAlign w:val="center"/>
            <w:hideMark/>
          </w:tcPr>
          <w:p w14:paraId="10C098C2" w14:textId="77777777" w:rsidR="0032349B" w:rsidRPr="005C283E" w:rsidRDefault="0032349B" w:rsidP="004E1CF2">
            <w:pPr>
              <w:spacing w:after="0"/>
              <w:jc w:val="center"/>
              <w:rPr>
                <w:rFonts w:ascii="Times New Roman" w:hAnsi="Times New Roman" w:cs="Times New Roman"/>
                <w:b/>
                <w:bCs/>
                <w:color w:val="000000"/>
              </w:rPr>
            </w:pPr>
            <w:r w:rsidRPr="005C283E">
              <w:rPr>
                <w:rFonts w:ascii="Times New Roman" w:hAnsi="Times New Roman" w:cs="Times New Roman"/>
                <w:b/>
                <w:bCs/>
                <w:color w:val="000000"/>
              </w:rPr>
              <w:t>100%</w:t>
            </w:r>
          </w:p>
        </w:tc>
        <w:tc>
          <w:tcPr>
            <w:tcW w:w="2082" w:type="dxa"/>
            <w:tcBorders>
              <w:top w:val="nil"/>
              <w:left w:val="nil"/>
              <w:bottom w:val="single" w:sz="8" w:space="0" w:color="auto"/>
              <w:right w:val="nil"/>
            </w:tcBorders>
            <w:shd w:val="clear" w:color="auto" w:fill="auto"/>
            <w:vAlign w:val="center"/>
            <w:hideMark/>
          </w:tcPr>
          <w:p w14:paraId="47B10751" w14:textId="5C305FF3" w:rsidR="0032349B" w:rsidRPr="005C283E" w:rsidRDefault="0032349B" w:rsidP="004E1CF2">
            <w:pPr>
              <w:spacing w:after="0"/>
              <w:jc w:val="center"/>
              <w:rPr>
                <w:rFonts w:ascii="Times New Roman" w:hAnsi="Times New Roman" w:cs="Times New Roman"/>
                <w:b/>
                <w:bCs/>
                <w:color w:val="000000"/>
              </w:rPr>
            </w:pPr>
            <w:r w:rsidRPr="005C283E">
              <w:rPr>
                <w:rFonts w:ascii="Times New Roman" w:hAnsi="Times New Roman" w:cs="Times New Roman"/>
                <w:b/>
                <w:bCs/>
                <w:color w:val="000000"/>
              </w:rPr>
              <w:t>18</w:t>
            </w:r>
            <w:r w:rsidR="00981F54" w:rsidRPr="005C283E">
              <w:rPr>
                <w:rFonts w:ascii="Times New Roman" w:hAnsi="Times New Roman" w:cs="Times New Roman"/>
                <w:b/>
                <w:bCs/>
                <w:color w:val="000000"/>
              </w:rPr>
              <w:t>5</w:t>
            </w:r>
          </w:p>
        </w:tc>
        <w:tc>
          <w:tcPr>
            <w:tcW w:w="1444" w:type="dxa"/>
            <w:tcBorders>
              <w:top w:val="nil"/>
              <w:left w:val="single" w:sz="8" w:space="0" w:color="auto"/>
              <w:bottom w:val="single" w:sz="8" w:space="0" w:color="auto"/>
              <w:right w:val="single" w:sz="8" w:space="0" w:color="auto"/>
            </w:tcBorders>
            <w:shd w:val="clear" w:color="auto" w:fill="auto"/>
            <w:noWrap/>
            <w:vAlign w:val="bottom"/>
            <w:hideMark/>
          </w:tcPr>
          <w:p w14:paraId="6D729B25" w14:textId="0ED2B4A6" w:rsidR="0032349B" w:rsidRPr="005C283E" w:rsidRDefault="0032349B" w:rsidP="004E1CF2">
            <w:pPr>
              <w:spacing w:after="0"/>
              <w:jc w:val="right"/>
              <w:rPr>
                <w:rFonts w:ascii="Times New Roman" w:hAnsi="Times New Roman" w:cs="Times New Roman"/>
                <w:b/>
                <w:bCs/>
                <w:color w:val="000000"/>
              </w:rPr>
            </w:pPr>
            <w:r w:rsidRPr="005C283E">
              <w:rPr>
                <w:rFonts w:ascii="Times New Roman" w:hAnsi="Times New Roman" w:cs="Times New Roman"/>
                <w:b/>
                <w:color w:val="000000"/>
              </w:rPr>
              <w:t>100%</w:t>
            </w:r>
          </w:p>
        </w:tc>
      </w:tr>
    </w:tbl>
    <w:p w14:paraId="7A9688F9" w14:textId="01AE72B2" w:rsidR="00415451" w:rsidRPr="005C283E" w:rsidRDefault="00415451" w:rsidP="004E1CF2">
      <w:pPr>
        <w:spacing w:line="360" w:lineRule="auto"/>
        <w:jc w:val="both"/>
        <w:rPr>
          <w:rFonts w:ascii="Times New Roman" w:hAnsi="Times New Roman" w:cs="Times New Roman"/>
          <w:b/>
          <w:bCs/>
          <w:sz w:val="4"/>
          <w:szCs w:val="28"/>
        </w:rPr>
      </w:pPr>
    </w:p>
    <w:p w14:paraId="7DB7B127" w14:textId="2655DA1B" w:rsidR="0020038E" w:rsidRPr="005C283E" w:rsidRDefault="0060591B" w:rsidP="004E1CF2">
      <w:pPr>
        <w:pStyle w:val="Caption"/>
        <w:rPr>
          <w:b w:val="0"/>
          <w:bCs w:val="0"/>
          <w:sz w:val="28"/>
          <w:szCs w:val="28"/>
        </w:rPr>
      </w:pPr>
      <w:bookmarkStart w:id="91" w:name="_Toc91788520"/>
      <w:proofErr w:type="gramStart"/>
      <w:r w:rsidRPr="005C283E">
        <w:t xml:space="preserve">Table </w:t>
      </w:r>
      <w:r w:rsidR="00D42A37" w:rsidRPr="005C283E">
        <w:t>3.</w:t>
      </w:r>
      <w:proofErr w:type="gramEnd"/>
      <w:r w:rsidR="00D42A37" w:rsidRPr="005C283E">
        <w:fldChar w:fldCharType="begin"/>
      </w:r>
      <w:r w:rsidR="00D42A37" w:rsidRPr="005C283E">
        <w:instrText xml:space="preserve"> SEQ 3. \* ARABIC </w:instrText>
      </w:r>
      <w:r w:rsidR="00D42A37" w:rsidRPr="005C283E">
        <w:fldChar w:fldCharType="separate"/>
      </w:r>
      <w:r w:rsidR="009D3667">
        <w:rPr>
          <w:noProof/>
        </w:rPr>
        <w:t>2</w:t>
      </w:r>
      <w:r w:rsidR="00D42A37" w:rsidRPr="005C283E">
        <w:fldChar w:fldCharType="end"/>
      </w:r>
      <w:r w:rsidRPr="005C283E">
        <w:rPr>
          <w:noProof/>
        </w:rPr>
        <mc:AlternateContent>
          <mc:Choice Requires="wpi">
            <w:drawing>
              <wp:anchor distT="0" distB="0" distL="114300" distR="114300" simplePos="0" relativeHeight="255288320" behindDoc="0" locked="0" layoutInCell="1" allowOverlap="1" wp14:anchorId="4BCC5CB8" wp14:editId="7A0DE245">
                <wp:simplePos x="0" y="0"/>
                <wp:positionH relativeFrom="column">
                  <wp:posOffset>-1676515</wp:posOffset>
                </wp:positionH>
                <wp:positionV relativeFrom="paragraph">
                  <wp:posOffset>900250</wp:posOffset>
                </wp:positionV>
                <wp:extent cx="360" cy="360"/>
                <wp:effectExtent l="0" t="0" r="0" b="0"/>
                <wp:wrapNone/>
                <wp:docPr id="6799" name="Ink 6799"/>
                <wp:cNvGraphicFramePr/>
                <a:graphic xmlns:a="http://schemas.openxmlformats.org/drawingml/2006/main">
                  <a:graphicData uri="http://schemas.microsoft.com/office/word/2010/wordprocessingInk">
                    <w14:contentPart bwMode="auto" r:id="rId23">
                      <w14:nvContentPartPr>
                        <w14:cNvContentPartPr/>
                      </w14:nvContentPartPr>
                      <w14:xfrm>
                        <a:off x="0" y="0"/>
                        <a:ext cx="360" cy="360"/>
                      </w14:xfrm>
                    </w14:contentPart>
                  </a:graphicData>
                </a:graphic>
              </wp:anchor>
            </w:drawing>
          </mc:Choice>
          <mc:Fallback>
            <w:pict>
              <v:shape id="Ink 6799" o:spid="_x0000_s1026" type="#_x0000_t75" style="position:absolute;margin-left:-132.35pt;margin-top:70.55pt;width:.75pt;height:.75pt;z-index:2552883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">
                <v:imagedata r:id="rId22" o:title=""/>
              </v:shape>
            </w:pict>
          </mc:Fallback>
        </mc:AlternateContent>
      </w:r>
      <w:r w:rsidRPr="005C283E">
        <w:t xml:space="preserve"> Number of employee and proportion of sample taken from each office.</w:t>
      </w:r>
      <w:bookmarkEnd w:id="91"/>
    </w:p>
    <w:tbl>
      <w:tblPr>
        <w:tblW w:w="9100" w:type="dxa"/>
        <w:tblLook w:val="04A0" w:firstRow="1" w:lastRow="0" w:firstColumn="1" w:lastColumn="0" w:noHBand="0" w:noVBand="1"/>
      </w:tblPr>
      <w:tblGrid>
        <w:gridCol w:w="1320"/>
        <w:gridCol w:w="1580"/>
        <w:gridCol w:w="2220"/>
        <w:gridCol w:w="1940"/>
        <w:gridCol w:w="2040"/>
      </w:tblGrid>
      <w:tr w:rsidR="0020038E" w:rsidRPr="005C283E" w14:paraId="1B887B2C" w14:textId="77777777" w:rsidTr="0020038E">
        <w:trPr>
          <w:trHeight w:val="855"/>
        </w:trPr>
        <w:tc>
          <w:tcPr>
            <w:tcW w:w="1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141A49" w14:textId="77777777" w:rsidR="0020038E" w:rsidRPr="005C283E" w:rsidRDefault="0020038E" w:rsidP="004E1CF2">
            <w:pPr>
              <w:spacing w:after="0" w:line="240" w:lineRule="auto"/>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Strata</w:t>
            </w:r>
          </w:p>
        </w:tc>
        <w:tc>
          <w:tcPr>
            <w:tcW w:w="1580" w:type="dxa"/>
            <w:tcBorders>
              <w:top w:val="single" w:sz="4" w:space="0" w:color="auto"/>
              <w:left w:val="nil"/>
              <w:bottom w:val="single" w:sz="4" w:space="0" w:color="auto"/>
              <w:right w:val="single" w:sz="4" w:space="0" w:color="auto"/>
            </w:tcBorders>
            <w:shd w:val="clear" w:color="auto" w:fill="auto"/>
            <w:vAlign w:val="center"/>
            <w:hideMark/>
          </w:tcPr>
          <w:p w14:paraId="1D411267" w14:textId="77777777" w:rsidR="0020038E" w:rsidRPr="005C283E" w:rsidRDefault="0020038E" w:rsidP="004E1CF2">
            <w:pPr>
              <w:spacing w:after="0" w:line="240" w:lineRule="auto"/>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Total Number of Population</w:t>
            </w:r>
          </w:p>
        </w:tc>
        <w:tc>
          <w:tcPr>
            <w:tcW w:w="2220" w:type="dxa"/>
            <w:tcBorders>
              <w:top w:val="single" w:sz="4" w:space="0" w:color="auto"/>
              <w:left w:val="nil"/>
              <w:bottom w:val="single" w:sz="4" w:space="0" w:color="auto"/>
              <w:right w:val="single" w:sz="4" w:space="0" w:color="auto"/>
            </w:tcBorders>
            <w:shd w:val="clear" w:color="auto" w:fill="auto"/>
            <w:vAlign w:val="center"/>
            <w:hideMark/>
          </w:tcPr>
          <w:p w14:paraId="646BAF84" w14:textId="0C840BB8" w:rsidR="0020038E" w:rsidRPr="005C283E" w:rsidRDefault="0020038E" w:rsidP="004E1CF2">
            <w:pPr>
              <w:spacing w:after="0" w:line="240" w:lineRule="auto"/>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 xml:space="preserve">Percentage of each </w:t>
            </w:r>
            <w:r w:rsidR="00307673" w:rsidRPr="005C283E">
              <w:rPr>
                <w:rFonts w:ascii="Times New Roman" w:eastAsia="Times New Roman" w:hAnsi="Times New Roman" w:cs="Times New Roman"/>
                <w:b/>
                <w:bCs/>
                <w:color w:val="000000"/>
              </w:rPr>
              <w:t>Office</w:t>
            </w:r>
            <w:r w:rsidRPr="005C283E">
              <w:rPr>
                <w:rFonts w:ascii="Times New Roman" w:eastAsia="Times New Roman" w:hAnsi="Times New Roman" w:cs="Times New Roman"/>
                <w:b/>
                <w:bCs/>
                <w:color w:val="000000"/>
              </w:rPr>
              <w:t xml:space="preserve"> out of the total</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14:paraId="12393A57" w14:textId="35BC2C8E" w:rsidR="0020038E" w:rsidRPr="005C283E" w:rsidRDefault="0020038E" w:rsidP="004E1CF2">
            <w:pPr>
              <w:spacing w:after="0" w:line="240" w:lineRule="auto"/>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 xml:space="preserve">Sample Size from each </w:t>
            </w:r>
            <w:r w:rsidR="00307673" w:rsidRPr="005C283E">
              <w:rPr>
                <w:rFonts w:ascii="Times New Roman" w:eastAsia="Times New Roman" w:hAnsi="Times New Roman" w:cs="Times New Roman"/>
                <w:b/>
                <w:bCs/>
                <w:color w:val="000000"/>
              </w:rPr>
              <w:t>Office</w:t>
            </w:r>
          </w:p>
        </w:tc>
        <w:tc>
          <w:tcPr>
            <w:tcW w:w="2040" w:type="dxa"/>
            <w:tcBorders>
              <w:top w:val="single" w:sz="4" w:space="0" w:color="auto"/>
              <w:left w:val="nil"/>
              <w:bottom w:val="single" w:sz="4" w:space="0" w:color="auto"/>
              <w:right w:val="single" w:sz="4" w:space="0" w:color="auto"/>
            </w:tcBorders>
            <w:shd w:val="clear" w:color="auto" w:fill="auto"/>
            <w:vAlign w:val="center"/>
            <w:hideMark/>
          </w:tcPr>
          <w:p w14:paraId="387FD7D9" w14:textId="524F5588" w:rsidR="0020038E" w:rsidRPr="005C283E" w:rsidRDefault="0020038E" w:rsidP="004E1CF2">
            <w:pPr>
              <w:spacing w:after="0" w:line="240" w:lineRule="auto"/>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 xml:space="preserve">Percentage of sample from each </w:t>
            </w:r>
            <w:r w:rsidR="00307673" w:rsidRPr="005C283E">
              <w:rPr>
                <w:rFonts w:ascii="Times New Roman" w:eastAsia="Times New Roman" w:hAnsi="Times New Roman" w:cs="Times New Roman"/>
                <w:b/>
                <w:bCs/>
                <w:color w:val="000000"/>
              </w:rPr>
              <w:t>office</w:t>
            </w:r>
          </w:p>
        </w:tc>
      </w:tr>
      <w:tr w:rsidR="0020038E" w:rsidRPr="005C283E" w14:paraId="22FDAD22" w14:textId="77777777" w:rsidTr="0020038E">
        <w:trPr>
          <w:trHeight w:val="300"/>
        </w:trPr>
        <w:tc>
          <w:tcPr>
            <w:tcW w:w="1320" w:type="dxa"/>
            <w:tcBorders>
              <w:top w:val="nil"/>
              <w:left w:val="single" w:sz="4" w:space="0" w:color="auto"/>
              <w:bottom w:val="single" w:sz="4" w:space="0" w:color="auto"/>
              <w:right w:val="single" w:sz="4" w:space="0" w:color="auto"/>
            </w:tcBorders>
            <w:shd w:val="clear" w:color="auto" w:fill="auto"/>
            <w:vAlign w:val="center"/>
            <w:hideMark/>
          </w:tcPr>
          <w:p w14:paraId="5DEA0A91" w14:textId="77777777" w:rsidR="0020038E" w:rsidRPr="005C283E" w:rsidRDefault="0020038E" w:rsidP="004E1CF2">
            <w:pPr>
              <w:spacing w:after="0" w:line="240" w:lineRule="auto"/>
              <w:rPr>
                <w:rFonts w:ascii="Times New Roman" w:eastAsia="Times New Roman" w:hAnsi="Times New Roman" w:cs="Times New Roman"/>
                <w:color w:val="000000"/>
              </w:rPr>
            </w:pPr>
            <w:r w:rsidRPr="005C283E">
              <w:rPr>
                <w:rFonts w:ascii="Times New Roman" w:eastAsia="Times New Roman" w:hAnsi="Times New Roman" w:cs="Times New Roman"/>
                <w:color w:val="000000"/>
              </w:rPr>
              <w:t>Addis Ababa</w:t>
            </w:r>
          </w:p>
        </w:tc>
        <w:tc>
          <w:tcPr>
            <w:tcW w:w="1580" w:type="dxa"/>
            <w:tcBorders>
              <w:top w:val="nil"/>
              <w:left w:val="nil"/>
              <w:bottom w:val="single" w:sz="4" w:space="0" w:color="auto"/>
              <w:right w:val="single" w:sz="4" w:space="0" w:color="auto"/>
            </w:tcBorders>
            <w:shd w:val="clear" w:color="auto" w:fill="auto"/>
            <w:vAlign w:val="center"/>
            <w:hideMark/>
          </w:tcPr>
          <w:p w14:paraId="76A456BB"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327</w:t>
            </w:r>
          </w:p>
        </w:tc>
        <w:tc>
          <w:tcPr>
            <w:tcW w:w="2220" w:type="dxa"/>
            <w:tcBorders>
              <w:top w:val="nil"/>
              <w:left w:val="nil"/>
              <w:bottom w:val="single" w:sz="4" w:space="0" w:color="auto"/>
              <w:right w:val="single" w:sz="4" w:space="0" w:color="auto"/>
            </w:tcBorders>
            <w:shd w:val="clear" w:color="auto" w:fill="auto"/>
            <w:vAlign w:val="center"/>
            <w:hideMark/>
          </w:tcPr>
          <w:p w14:paraId="19A04004"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87%</w:t>
            </w:r>
          </w:p>
        </w:tc>
        <w:tc>
          <w:tcPr>
            <w:tcW w:w="1940" w:type="dxa"/>
            <w:tcBorders>
              <w:top w:val="nil"/>
              <w:left w:val="nil"/>
              <w:bottom w:val="single" w:sz="4" w:space="0" w:color="auto"/>
              <w:right w:val="single" w:sz="4" w:space="0" w:color="auto"/>
            </w:tcBorders>
            <w:shd w:val="clear" w:color="auto" w:fill="auto"/>
            <w:vAlign w:val="center"/>
            <w:hideMark/>
          </w:tcPr>
          <w:p w14:paraId="33C4AB80" w14:textId="6AE8CFA2"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1</w:t>
            </w:r>
            <w:r w:rsidR="006821A0" w:rsidRPr="005C283E">
              <w:rPr>
                <w:rFonts w:ascii="Times New Roman" w:eastAsia="Times New Roman" w:hAnsi="Times New Roman" w:cs="Times New Roman"/>
                <w:color w:val="000000"/>
              </w:rPr>
              <w:t>54</w:t>
            </w:r>
          </w:p>
        </w:tc>
        <w:tc>
          <w:tcPr>
            <w:tcW w:w="2040" w:type="dxa"/>
            <w:tcBorders>
              <w:top w:val="nil"/>
              <w:left w:val="nil"/>
              <w:bottom w:val="single" w:sz="4" w:space="0" w:color="auto"/>
              <w:right w:val="single" w:sz="4" w:space="0" w:color="auto"/>
            </w:tcBorders>
            <w:shd w:val="clear" w:color="auto" w:fill="auto"/>
            <w:vAlign w:val="center"/>
            <w:hideMark/>
          </w:tcPr>
          <w:p w14:paraId="1AF4235F"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83%</w:t>
            </w:r>
          </w:p>
        </w:tc>
      </w:tr>
      <w:tr w:rsidR="0020038E" w:rsidRPr="005C283E" w14:paraId="69EF2DDC" w14:textId="77777777" w:rsidTr="0020038E">
        <w:trPr>
          <w:trHeight w:val="300"/>
        </w:trPr>
        <w:tc>
          <w:tcPr>
            <w:tcW w:w="1320" w:type="dxa"/>
            <w:tcBorders>
              <w:top w:val="nil"/>
              <w:left w:val="single" w:sz="4" w:space="0" w:color="auto"/>
              <w:bottom w:val="single" w:sz="4" w:space="0" w:color="auto"/>
              <w:right w:val="single" w:sz="4" w:space="0" w:color="auto"/>
            </w:tcBorders>
            <w:shd w:val="clear" w:color="auto" w:fill="auto"/>
            <w:vAlign w:val="center"/>
            <w:hideMark/>
          </w:tcPr>
          <w:p w14:paraId="78E7BEF9" w14:textId="77777777" w:rsidR="0020038E" w:rsidRPr="005C283E" w:rsidRDefault="0020038E" w:rsidP="004E1CF2">
            <w:pPr>
              <w:spacing w:after="0" w:line="240" w:lineRule="auto"/>
              <w:rPr>
                <w:rFonts w:ascii="Times New Roman" w:eastAsia="Times New Roman" w:hAnsi="Times New Roman" w:cs="Times New Roman"/>
                <w:color w:val="000000"/>
              </w:rPr>
            </w:pPr>
            <w:proofErr w:type="spellStart"/>
            <w:r w:rsidRPr="005C283E">
              <w:rPr>
                <w:rFonts w:ascii="Times New Roman" w:eastAsia="Times New Roman" w:hAnsi="Times New Roman" w:cs="Times New Roman"/>
                <w:color w:val="000000"/>
              </w:rPr>
              <w:t>Adama</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6D965D8D"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23</w:t>
            </w:r>
          </w:p>
        </w:tc>
        <w:tc>
          <w:tcPr>
            <w:tcW w:w="2220" w:type="dxa"/>
            <w:tcBorders>
              <w:top w:val="nil"/>
              <w:left w:val="nil"/>
              <w:bottom w:val="single" w:sz="4" w:space="0" w:color="auto"/>
              <w:right w:val="single" w:sz="4" w:space="0" w:color="auto"/>
            </w:tcBorders>
            <w:shd w:val="clear" w:color="auto" w:fill="auto"/>
            <w:vAlign w:val="center"/>
            <w:hideMark/>
          </w:tcPr>
          <w:p w14:paraId="3C8FD73E"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6%</w:t>
            </w:r>
          </w:p>
        </w:tc>
        <w:tc>
          <w:tcPr>
            <w:tcW w:w="1940" w:type="dxa"/>
            <w:tcBorders>
              <w:top w:val="nil"/>
              <w:left w:val="nil"/>
              <w:bottom w:val="single" w:sz="4" w:space="0" w:color="auto"/>
              <w:right w:val="single" w:sz="4" w:space="0" w:color="auto"/>
            </w:tcBorders>
            <w:shd w:val="clear" w:color="auto" w:fill="auto"/>
            <w:vAlign w:val="center"/>
            <w:hideMark/>
          </w:tcPr>
          <w:p w14:paraId="75414A73"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14</w:t>
            </w:r>
          </w:p>
        </w:tc>
        <w:tc>
          <w:tcPr>
            <w:tcW w:w="2040" w:type="dxa"/>
            <w:tcBorders>
              <w:top w:val="nil"/>
              <w:left w:val="nil"/>
              <w:bottom w:val="single" w:sz="4" w:space="0" w:color="auto"/>
              <w:right w:val="single" w:sz="4" w:space="0" w:color="auto"/>
            </w:tcBorders>
            <w:shd w:val="clear" w:color="auto" w:fill="auto"/>
            <w:vAlign w:val="center"/>
            <w:hideMark/>
          </w:tcPr>
          <w:p w14:paraId="64D21151"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8%</w:t>
            </w:r>
          </w:p>
        </w:tc>
      </w:tr>
      <w:tr w:rsidR="0020038E" w:rsidRPr="005C283E" w14:paraId="0FBD704E" w14:textId="77777777" w:rsidTr="0020038E">
        <w:trPr>
          <w:trHeight w:val="615"/>
        </w:trPr>
        <w:tc>
          <w:tcPr>
            <w:tcW w:w="1320" w:type="dxa"/>
            <w:tcBorders>
              <w:top w:val="nil"/>
              <w:left w:val="single" w:sz="4" w:space="0" w:color="auto"/>
              <w:bottom w:val="single" w:sz="4" w:space="0" w:color="auto"/>
              <w:right w:val="single" w:sz="4" w:space="0" w:color="auto"/>
            </w:tcBorders>
            <w:shd w:val="clear" w:color="auto" w:fill="auto"/>
            <w:vAlign w:val="center"/>
            <w:hideMark/>
          </w:tcPr>
          <w:p w14:paraId="17BF3E2C" w14:textId="77777777" w:rsidR="0020038E" w:rsidRPr="005C283E" w:rsidRDefault="0020038E" w:rsidP="004E1CF2">
            <w:pPr>
              <w:spacing w:after="0" w:line="240" w:lineRule="auto"/>
              <w:rPr>
                <w:rFonts w:ascii="Times New Roman" w:eastAsia="Times New Roman" w:hAnsi="Times New Roman" w:cs="Times New Roman"/>
                <w:color w:val="000000"/>
              </w:rPr>
            </w:pPr>
            <w:r w:rsidRPr="005C283E">
              <w:rPr>
                <w:rFonts w:ascii="Times New Roman" w:eastAsia="Times New Roman" w:hAnsi="Times New Roman" w:cs="Times New Roman"/>
                <w:color w:val="000000"/>
              </w:rPr>
              <w:t>Ambo</w:t>
            </w:r>
          </w:p>
        </w:tc>
        <w:tc>
          <w:tcPr>
            <w:tcW w:w="1580" w:type="dxa"/>
            <w:tcBorders>
              <w:top w:val="nil"/>
              <w:left w:val="nil"/>
              <w:bottom w:val="single" w:sz="4" w:space="0" w:color="auto"/>
              <w:right w:val="single" w:sz="4" w:space="0" w:color="auto"/>
            </w:tcBorders>
            <w:shd w:val="clear" w:color="auto" w:fill="auto"/>
            <w:vAlign w:val="center"/>
            <w:hideMark/>
          </w:tcPr>
          <w:p w14:paraId="1EC0CB05"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28</w:t>
            </w:r>
          </w:p>
        </w:tc>
        <w:tc>
          <w:tcPr>
            <w:tcW w:w="2220" w:type="dxa"/>
            <w:tcBorders>
              <w:top w:val="nil"/>
              <w:left w:val="nil"/>
              <w:bottom w:val="single" w:sz="4" w:space="0" w:color="auto"/>
              <w:right w:val="single" w:sz="4" w:space="0" w:color="auto"/>
            </w:tcBorders>
            <w:shd w:val="clear" w:color="auto" w:fill="auto"/>
            <w:vAlign w:val="center"/>
            <w:hideMark/>
          </w:tcPr>
          <w:p w14:paraId="653938A9"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7%</w:t>
            </w:r>
          </w:p>
        </w:tc>
        <w:tc>
          <w:tcPr>
            <w:tcW w:w="1940" w:type="dxa"/>
            <w:tcBorders>
              <w:top w:val="nil"/>
              <w:left w:val="nil"/>
              <w:bottom w:val="single" w:sz="4" w:space="0" w:color="auto"/>
              <w:right w:val="single" w:sz="4" w:space="0" w:color="auto"/>
            </w:tcBorders>
            <w:shd w:val="clear" w:color="auto" w:fill="auto"/>
            <w:vAlign w:val="center"/>
            <w:hideMark/>
          </w:tcPr>
          <w:p w14:paraId="5F3F8DEC"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17</w:t>
            </w:r>
          </w:p>
        </w:tc>
        <w:tc>
          <w:tcPr>
            <w:tcW w:w="2040" w:type="dxa"/>
            <w:tcBorders>
              <w:top w:val="nil"/>
              <w:left w:val="nil"/>
              <w:bottom w:val="single" w:sz="4" w:space="0" w:color="auto"/>
              <w:right w:val="single" w:sz="4" w:space="0" w:color="auto"/>
            </w:tcBorders>
            <w:shd w:val="clear" w:color="auto" w:fill="auto"/>
            <w:vAlign w:val="center"/>
            <w:hideMark/>
          </w:tcPr>
          <w:p w14:paraId="24349178" w14:textId="77777777" w:rsidR="0020038E" w:rsidRPr="005C283E" w:rsidRDefault="0020038E" w:rsidP="004E1CF2">
            <w:pPr>
              <w:spacing w:after="0" w:line="240" w:lineRule="auto"/>
              <w:jc w:val="center"/>
              <w:rPr>
                <w:rFonts w:ascii="Times New Roman" w:eastAsia="Times New Roman" w:hAnsi="Times New Roman" w:cs="Times New Roman"/>
                <w:color w:val="000000"/>
              </w:rPr>
            </w:pPr>
            <w:r w:rsidRPr="005C283E">
              <w:rPr>
                <w:rFonts w:ascii="Times New Roman" w:eastAsia="Times New Roman" w:hAnsi="Times New Roman" w:cs="Times New Roman"/>
                <w:color w:val="000000"/>
              </w:rPr>
              <w:t>9%</w:t>
            </w:r>
          </w:p>
        </w:tc>
      </w:tr>
      <w:tr w:rsidR="0020038E" w:rsidRPr="005C283E" w14:paraId="10A89FEA" w14:textId="77777777" w:rsidTr="0020038E">
        <w:trPr>
          <w:trHeight w:val="300"/>
        </w:trPr>
        <w:tc>
          <w:tcPr>
            <w:tcW w:w="1320" w:type="dxa"/>
            <w:tcBorders>
              <w:top w:val="nil"/>
              <w:left w:val="single" w:sz="4" w:space="0" w:color="auto"/>
              <w:bottom w:val="single" w:sz="4" w:space="0" w:color="auto"/>
              <w:right w:val="single" w:sz="4" w:space="0" w:color="auto"/>
            </w:tcBorders>
            <w:shd w:val="clear" w:color="auto" w:fill="auto"/>
            <w:vAlign w:val="center"/>
            <w:hideMark/>
          </w:tcPr>
          <w:p w14:paraId="718A0D4A" w14:textId="77777777" w:rsidR="0020038E" w:rsidRPr="005C283E" w:rsidRDefault="0020038E" w:rsidP="004E1CF2">
            <w:pPr>
              <w:spacing w:after="0" w:line="240" w:lineRule="auto"/>
              <w:jc w:val="center"/>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Total</w:t>
            </w:r>
          </w:p>
        </w:tc>
        <w:tc>
          <w:tcPr>
            <w:tcW w:w="1580" w:type="dxa"/>
            <w:tcBorders>
              <w:top w:val="nil"/>
              <w:left w:val="nil"/>
              <w:bottom w:val="single" w:sz="4" w:space="0" w:color="auto"/>
              <w:right w:val="single" w:sz="4" w:space="0" w:color="auto"/>
            </w:tcBorders>
            <w:shd w:val="clear" w:color="auto" w:fill="auto"/>
            <w:vAlign w:val="center"/>
            <w:hideMark/>
          </w:tcPr>
          <w:p w14:paraId="582CCF7C" w14:textId="77777777" w:rsidR="0020038E" w:rsidRPr="005C283E" w:rsidRDefault="0020038E" w:rsidP="004E1CF2">
            <w:pPr>
              <w:spacing w:after="0" w:line="240" w:lineRule="auto"/>
              <w:jc w:val="center"/>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378</w:t>
            </w:r>
          </w:p>
        </w:tc>
        <w:tc>
          <w:tcPr>
            <w:tcW w:w="2220" w:type="dxa"/>
            <w:tcBorders>
              <w:top w:val="nil"/>
              <w:left w:val="nil"/>
              <w:bottom w:val="single" w:sz="4" w:space="0" w:color="auto"/>
              <w:right w:val="single" w:sz="4" w:space="0" w:color="auto"/>
            </w:tcBorders>
            <w:shd w:val="clear" w:color="auto" w:fill="auto"/>
            <w:vAlign w:val="center"/>
            <w:hideMark/>
          </w:tcPr>
          <w:p w14:paraId="4A20AEC6" w14:textId="77777777" w:rsidR="0020038E" w:rsidRPr="005C283E" w:rsidRDefault="0020038E" w:rsidP="004E1CF2">
            <w:pPr>
              <w:spacing w:after="0" w:line="240" w:lineRule="auto"/>
              <w:jc w:val="center"/>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100%</w:t>
            </w:r>
          </w:p>
        </w:tc>
        <w:tc>
          <w:tcPr>
            <w:tcW w:w="1940" w:type="dxa"/>
            <w:tcBorders>
              <w:top w:val="nil"/>
              <w:left w:val="nil"/>
              <w:bottom w:val="single" w:sz="4" w:space="0" w:color="auto"/>
              <w:right w:val="single" w:sz="4" w:space="0" w:color="auto"/>
            </w:tcBorders>
            <w:shd w:val="clear" w:color="auto" w:fill="auto"/>
            <w:vAlign w:val="center"/>
            <w:hideMark/>
          </w:tcPr>
          <w:p w14:paraId="62DDBCE4" w14:textId="77777777" w:rsidR="0020038E" w:rsidRPr="005C283E" w:rsidRDefault="0020038E" w:rsidP="004E1CF2">
            <w:pPr>
              <w:spacing w:after="0" w:line="240" w:lineRule="auto"/>
              <w:jc w:val="center"/>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180</w:t>
            </w:r>
          </w:p>
        </w:tc>
        <w:tc>
          <w:tcPr>
            <w:tcW w:w="2040" w:type="dxa"/>
            <w:tcBorders>
              <w:top w:val="nil"/>
              <w:left w:val="nil"/>
              <w:bottom w:val="single" w:sz="4" w:space="0" w:color="auto"/>
              <w:right w:val="single" w:sz="4" w:space="0" w:color="auto"/>
            </w:tcBorders>
            <w:shd w:val="clear" w:color="auto" w:fill="auto"/>
            <w:vAlign w:val="center"/>
            <w:hideMark/>
          </w:tcPr>
          <w:p w14:paraId="6FA4644C" w14:textId="77777777" w:rsidR="0020038E" w:rsidRPr="005C283E" w:rsidRDefault="0020038E" w:rsidP="004E1CF2">
            <w:pPr>
              <w:spacing w:after="0" w:line="240" w:lineRule="auto"/>
              <w:jc w:val="center"/>
              <w:rPr>
                <w:rFonts w:ascii="Times New Roman" w:eastAsia="Times New Roman" w:hAnsi="Times New Roman" w:cs="Times New Roman"/>
                <w:b/>
                <w:bCs/>
                <w:color w:val="000000"/>
              </w:rPr>
            </w:pPr>
            <w:r w:rsidRPr="005C283E">
              <w:rPr>
                <w:rFonts w:ascii="Times New Roman" w:eastAsia="Times New Roman" w:hAnsi="Times New Roman" w:cs="Times New Roman"/>
                <w:b/>
                <w:bCs/>
                <w:color w:val="000000"/>
              </w:rPr>
              <w:t>100%</w:t>
            </w:r>
          </w:p>
        </w:tc>
      </w:tr>
    </w:tbl>
    <w:p w14:paraId="78F2A8D3" w14:textId="0F2E491E" w:rsidR="0043411B" w:rsidRPr="005C283E" w:rsidRDefault="0043411B" w:rsidP="004E1CF2">
      <w:pPr>
        <w:spacing w:after="200" w:line="360" w:lineRule="auto"/>
        <w:jc w:val="both"/>
        <w:rPr>
          <w:rFonts w:ascii="Times New Roman" w:hAnsi="Times New Roman" w:cs="Times New Roman"/>
          <w:b/>
          <w:bCs/>
          <w:sz w:val="6"/>
          <w:szCs w:val="28"/>
        </w:rPr>
      </w:pPr>
    </w:p>
    <w:p w14:paraId="4F848B55" w14:textId="071295D0" w:rsidR="00A63BDF" w:rsidRPr="005C283E" w:rsidRDefault="000834AD" w:rsidP="004E1CF2">
      <w:pPr>
        <w:pStyle w:val="Heading2"/>
        <w:spacing w:before="0" w:after="200"/>
        <w:rPr>
          <w:rFonts w:cs="Times New Roman"/>
        </w:rPr>
      </w:pPr>
      <w:bookmarkStart w:id="92" w:name="_Toc72051164"/>
      <w:bookmarkStart w:id="93" w:name="_Toc91788695"/>
      <w:r w:rsidRPr="005C283E">
        <w:rPr>
          <w:rFonts w:cs="Times New Roman"/>
        </w:rPr>
        <w:t>3</w:t>
      </w:r>
      <w:r w:rsidR="00A63BDF" w:rsidRPr="005C283E">
        <w:rPr>
          <w:rFonts w:cs="Times New Roman"/>
        </w:rPr>
        <w:t>.</w:t>
      </w:r>
      <w:r w:rsidR="008303DC" w:rsidRPr="005C283E">
        <w:rPr>
          <w:rFonts w:cs="Times New Roman"/>
        </w:rPr>
        <w:t>4</w:t>
      </w:r>
      <w:r w:rsidR="001A6E68" w:rsidRPr="005C283E">
        <w:rPr>
          <w:rFonts w:cs="Times New Roman"/>
        </w:rPr>
        <w:t xml:space="preserve">. </w:t>
      </w:r>
      <w:r w:rsidR="00A63BDF" w:rsidRPr="005C283E">
        <w:rPr>
          <w:rFonts w:cs="Times New Roman"/>
        </w:rPr>
        <w:t>Data Collection</w:t>
      </w:r>
      <w:bookmarkEnd w:id="92"/>
      <w:bookmarkEnd w:id="93"/>
    </w:p>
    <w:p w14:paraId="2AE20DA1" w14:textId="153376BE" w:rsidR="00755D75" w:rsidRPr="005C283E" w:rsidRDefault="00E741A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Q</w:t>
      </w:r>
      <w:r w:rsidR="00755D75" w:rsidRPr="005C283E">
        <w:rPr>
          <w:rFonts w:ascii="Times New Roman" w:hAnsi="Times New Roman" w:cs="Times New Roman"/>
          <w:sz w:val="24"/>
          <w:szCs w:val="24"/>
        </w:rPr>
        <w:t xml:space="preserve">uestionnaire </w:t>
      </w:r>
      <w:r w:rsidRPr="005C283E">
        <w:rPr>
          <w:rFonts w:ascii="Times New Roman" w:hAnsi="Times New Roman" w:cs="Times New Roman"/>
          <w:sz w:val="24"/>
          <w:szCs w:val="24"/>
        </w:rPr>
        <w:t xml:space="preserve">was </w:t>
      </w:r>
      <w:r w:rsidR="00755D75" w:rsidRPr="005C283E">
        <w:rPr>
          <w:rFonts w:ascii="Times New Roman" w:hAnsi="Times New Roman" w:cs="Times New Roman"/>
          <w:sz w:val="24"/>
          <w:szCs w:val="24"/>
        </w:rPr>
        <w:t>used to gather pertinent information with respect to the employees’ perception on the subject and real organizational practices. To ensure the validity, the questionnaire w</w:t>
      </w:r>
      <w:r w:rsidRPr="005C283E">
        <w:rPr>
          <w:rFonts w:ascii="Times New Roman" w:hAnsi="Times New Roman" w:cs="Times New Roman"/>
          <w:sz w:val="24"/>
          <w:szCs w:val="24"/>
        </w:rPr>
        <w:t>as</w:t>
      </w:r>
      <w:r w:rsidR="00755D75" w:rsidRPr="005C283E">
        <w:rPr>
          <w:rFonts w:ascii="Times New Roman" w:hAnsi="Times New Roman" w:cs="Times New Roman"/>
          <w:sz w:val="24"/>
          <w:szCs w:val="24"/>
        </w:rPr>
        <w:t xml:space="preserve"> distributed a head to 35 staffs of Save the Children for pilot testing. </w:t>
      </w:r>
    </w:p>
    <w:p w14:paraId="056DA69A" w14:textId="77777777" w:rsidR="00307673" w:rsidRPr="005C283E" w:rsidRDefault="00307673" w:rsidP="004E1CF2">
      <w:pPr>
        <w:spacing w:after="200" w:line="360" w:lineRule="auto"/>
        <w:jc w:val="both"/>
        <w:rPr>
          <w:rFonts w:ascii="Times New Roman" w:hAnsi="Times New Roman" w:cs="Times New Roman"/>
          <w:sz w:val="24"/>
          <w:szCs w:val="24"/>
        </w:rPr>
      </w:pPr>
    </w:p>
    <w:p w14:paraId="31F3C627" w14:textId="4189D1B5" w:rsidR="008A68C5" w:rsidRPr="005C283E" w:rsidRDefault="000834AD" w:rsidP="004E1CF2">
      <w:pPr>
        <w:pStyle w:val="Heading2"/>
        <w:spacing w:before="0" w:after="200" w:line="360" w:lineRule="auto"/>
        <w:rPr>
          <w:rFonts w:cs="Times New Roman"/>
          <w:szCs w:val="28"/>
        </w:rPr>
      </w:pPr>
      <w:bookmarkStart w:id="94" w:name="_Toc72051165"/>
      <w:bookmarkStart w:id="95" w:name="_Toc91788696"/>
      <w:r w:rsidRPr="005C283E">
        <w:rPr>
          <w:rFonts w:eastAsia="Times New Roman" w:cs="Times New Roman"/>
        </w:rPr>
        <w:lastRenderedPageBreak/>
        <w:t>3</w:t>
      </w:r>
      <w:r w:rsidR="001A6E68" w:rsidRPr="005C283E">
        <w:rPr>
          <w:rFonts w:eastAsia="Times New Roman" w:cs="Times New Roman"/>
        </w:rPr>
        <w:t>.</w:t>
      </w:r>
      <w:r w:rsidR="009F0B7B" w:rsidRPr="005C283E">
        <w:rPr>
          <w:rFonts w:eastAsia="Times New Roman" w:cs="Times New Roman"/>
        </w:rPr>
        <w:t>5</w:t>
      </w:r>
      <w:r w:rsidR="001A6E68" w:rsidRPr="005C283E">
        <w:rPr>
          <w:rFonts w:eastAsia="Times New Roman" w:cs="Times New Roman"/>
        </w:rPr>
        <w:t xml:space="preserve">. </w:t>
      </w:r>
      <w:r w:rsidR="008A68C5" w:rsidRPr="005C283E">
        <w:rPr>
          <w:rFonts w:eastAsia="Times New Roman" w:cs="Times New Roman"/>
        </w:rPr>
        <w:t>Validity</w:t>
      </w:r>
      <w:bookmarkEnd w:id="94"/>
      <w:bookmarkEnd w:id="95"/>
    </w:p>
    <w:p w14:paraId="7005924B" w14:textId="7FB06DCC" w:rsidR="00BA2BBD" w:rsidRPr="005C283E" w:rsidRDefault="008A68C5" w:rsidP="004E1CF2">
      <w:pPr>
        <w:spacing w:after="200" w:line="36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The researche</w:t>
      </w:r>
      <w:r w:rsidR="00ED1A16" w:rsidRPr="005C283E">
        <w:rPr>
          <w:rFonts w:ascii="Times New Roman" w:eastAsia="Times New Roman" w:hAnsi="Times New Roman" w:cs="Times New Roman"/>
          <w:sz w:val="24"/>
          <w:szCs w:val="20"/>
        </w:rPr>
        <w:t>r</w:t>
      </w:r>
      <w:r w:rsidRPr="005C283E">
        <w:rPr>
          <w:rFonts w:ascii="Times New Roman" w:eastAsia="Times New Roman" w:hAnsi="Times New Roman" w:cs="Times New Roman"/>
          <w:sz w:val="24"/>
          <w:szCs w:val="20"/>
        </w:rPr>
        <w:t xml:space="preserve"> ensure</w:t>
      </w:r>
      <w:r w:rsidR="00ED1A16" w:rsidRPr="005C283E">
        <w:rPr>
          <w:rFonts w:ascii="Times New Roman" w:eastAsia="Times New Roman" w:hAnsi="Times New Roman" w:cs="Times New Roman"/>
          <w:sz w:val="24"/>
          <w:szCs w:val="20"/>
        </w:rPr>
        <w:t>d</w:t>
      </w:r>
      <w:r w:rsidRPr="005C283E">
        <w:rPr>
          <w:rFonts w:ascii="Times New Roman" w:eastAsia="Times New Roman" w:hAnsi="Times New Roman" w:cs="Times New Roman"/>
          <w:sz w:val="24"/>
          <w:szCs w:val="20"/>
        </w:rPr>
        <w:t xml:space="preserve"> validity of the questionnaires developed for this study before distributing the final questionnaires to the respondents by asking few employees of Save the Children International and the advisor of the research to review and comment. The final version of the questionnaires w</w:t>
      </w:r>
      <w:r w:rsidR="00ED1A16" w:rsidRPr="005C283E">
        <w:rPr>
          <w:rFonts w:ascii="Times New Roman" w:eastAsia="Times New Roman" w:hAnsi="Times New Roman" w:cs="Times New Roman"/>
          <w:sz w:val="24"/>
          <w:szCs w:val="20"/>
        </w:rPr>
        <w:t>as</w:t>
      </w:r>
      <w:r w:rsidRPr="005C283E">
        <w:rPr>
          <w:rFonts w:ascii="Times New Roman" w:eastAsia="Times New Roman" w:hAnsi="Times New Roman" w:cs="Times New Roman"/>
          <w:sz w:val="24"/>
          <w:szCs w:val="20"/>
        </w:rPr>
        <w:t xml:space="preserve"> distributed after incorporating all the comments and feedbacks obtained from them.</w:t>
      </w:r>
    </w:p>
    <w:p w14:paraId="20CA3611" w14:textId="6F814CAC" w:rsidR="00826B3F" w:rsidRPr="005C283E" w:rsidRDefault="000834AD" w:rsidP="004E1CF2">
      <w:pPr>
        <w:pStyle w:val="Heading2"/>
        <w:spacing w:before="0" w:after="200" w:line="360" w:lineRule="auto"/>
        <w:rPr>
          <w:rFonts w:eastAsia="Calibri" w:cs="Times New Roman"/>
        </w:rPr>
      </w:pPr>
      <w:bookmarkStart w:id="96" w:name="_Toc72051166"/>
      <w:bookmarkStart w:id="97" w:name="_Toc91788697"/>
      <w:r w:rsidRPr="005C283E">
        <w:rPr>
          <w:rFonts w:eastAsia="Calibri" w:cs="Times New Roman"/>
        </w:rPr>
        <w:t>3</w:t>
      </w:r>
      <w:r w:rsidR="00623A27" w:rsidRPr="005C283E">
        <w:rPr>
          <w:rFonts w:eastAsia="Calibri" w:cs="Times New Roman"/>
        </w:rPr>
        <w:t xml:space="preserve">.6. </w:t>
      </w:r>
      <w:r w:rsidR="00826B3F" w:rsidRPr="005C283E">
        <w:rPr>
          <w:rFonts w:eastAsia="Calibri" w:cs="Times New Roman"/>
        </w:rPr>
        <w:t>Reliability of the Research Instrument</w:t>
      </w:r>
      <w:bookmarkEnd w:id="96"/>
      <w:bookmarkEnd w:id="97"/>
    </w:p>
    <w:p w14:paraId="21A69E40" w14:textId="3F9779A2" w:rsidR="00623A27" w:rsidRPr="005C283E" w:rsidRDefault="00CF4520" w:rsidP="004E1CF2">
      <w:pPr>
        <w:spacing w:after="200" w:line="360" w:lineRule="auto"/>
        <w:jc w:val="both"/>
        <w:rPr>
          <w:rFonts w:ascii="Times New Roman" w:eastAsia="Times New Roman" w:hAnsi="Times New Roman" w:cs="Times New Roman"/>
          <w:bCs/>
          <w:sz w:val="24"/>
          <w:szCs w:val="20"/>
        </w:rPr>
      </w:pPr>
      <w:r w:rsidRPr="005C283E">
        <w:rPr>
          <w:rFonts w:ascii="Times New Roman" w:eastAsia="Times New Roman" w:hAnsi="Times New Roman" w:cs="Times New Roman"/>
          <w:bCs/>
          <w:sz w:val="24"/>
          <w:szCs w:val="20"/>
        </w:rPr>
        <w:t>T</w:t>
      </w:r>
      <w:r w:rsidR="00623A27" w:rsidRPr="005C283E">
        <w:rPr>
          <w:rFonts w:ascii="Times New Roman" w:eastAsia="Times New Roman" w:hAnsi="Times New Roman" w:cs="Times New Roman"/>
          <w:bCs/>
          <w:sz w:val="24"/>
          <w:szCs w:val="20"/>
        </w:rPr>
        <w:t>he researcher</w:t>
      </w:r>
      <w:r w:rsidR="008F6118" w:rsidRPr="005C283E">
        <w:rPr>
          <w:rFonts w:ascii="Times New Roman" w:eastAsia="Times New Roman" w:hAnsi="Times New Roman" w:cs="Times New Roman"/>
          <w:bCs/>
          <w:sz w:val="24"/>
          <w:szCs w:val="20"/>
        </w:rPr>
        <w:t xml:space="preserve"> </w:t>
      </w:r>
      <w:r w:rsidR="00623A27" w:rsidRPr="005C283E">
        <w:rPr>
          <w:rFonts w:ascii="Times New Roman" w:eastAsia="Times New Roman" w:hAnsi="Times New Roman" w:cs="Times New Roman"/>
          <w:bCs/>
          <w:sz w:val="24"/>
          <w:szCs w:val="20"/>
        </w:rPr>
        <w:t>conduct</w:t>
      </w:r>
      <w:r w:rsidR="00ED1A16" w:rsidRPr="005C283E">
        <w:rPr>
          <w:rFonts w:ascii="Times New Roman" w:eastAsia="Times New Roman" w:hAnsi="Times New Roman" w:cs="Times New Roman"/>
          <w:bCs/>
          <w:sz w:val="24"/>
          <w:szCs w:val="20"/>
        </w:rPr>
        <w:t xml:space="preserve">ed </w:t>
      </w:r>
      <w:r w:rsidR="00623A27" w:rsidRPr="005C283E">
        <w:rPr>
          <w:rFonts w:ascii="Times New Roman" w:eastAsia="Times New Roman" w:hAnsi="Times New Roman" w:cs="Times New Roman"/>
          <w:bCs/>
          <w:sz w:val="24"/>
          <w:szCs w:val="20"/>
        </w:rPr>
        <w:t xml:space="preserve">a reliability test </w:t>
      </w:r>
      <w:r w:rsidR="007B4872" w:rsidRPr="005C283E">
        <w:rPr>
          <w:rFonts w:ascii="Times New Roman" w:eastAsia="Times New Roman" w:hAnsi="Times New Roman" w:cs="Times New Roman"/>
          <w:bCs/>
          <w:sz w:val="24"/>
          <w:szCs w:val="20"/>
        </w:rPr>
        <w:t>of the variables</w:t>
      </w:r>
      <w:r w:rsidR="00623A27" w:rsidRPr="005C283E">
        <w:rPr>
          <w:rFonts w:ascii="Times New Roman" w:eastAsia="Times New Roman" w:hAnsi="Times New Roman" w:cs="Times New Roman"/>
          <w:bCs/>
          <w:sz w:val="24"/>
          <w:szCs w:val="20"/>
        </w:rPr>
        <w:t xml:space="preserve"> to measure the internal consistency of the instruments. Internal </w:t>
      </w:r>
      <w:proofErr w:type="gramStart"/>
      <w:r w:rsidR="00623A27" w:rsidRPr="005C283E">
        <w:rPr>
          <w:rFonts w:ascii="Times New Roman" w:eastAsia="Times New Roman" w:hAnsi="Times New Roman" w:cs="Times New Roman"/>
          <w:bCs/>
          <w:sz w:val="24"/>
          <w:szCs w:val="20"/>
        </w:rPr>
        <w:t xml:space="preserve">consistency of items incorporated in the instrument </w:t>
      </w:r>
      <w:r w:rsidR="000D6F83" w:rsidRPr="005C283E">
        <w:rPr>
          <w:rFonts w:ascii="Times New Roman" w:eastAsia="Times New Roman" w:hAnsi="Times New Roman" w:cs="Times New Roman"/>
          <w:bCs/>
          <w:sz w:val="24"/>
          <w:szCs w:val="20"/>
        </w:rPr>
        <w:t>were</w:t>
      </w:r>
      <w:proofErr w:type="gramEnd"/>
      <w:r w:rsidR="00623A27" w:rsidRPr="005C283E">
        <w:rPr>
          <w:rFonts w:ascii="Times New Roman" w:eastAsia="Times New Roman" w:hAnsi="Times New Roman" w:cs="Times New Roman"/>
          <w:bCs/>
          <w:sz w:val="24"/>
          <w:szCs w:val="20"/>
        </w:rPr>
        <w:t xml:space="preserve"> checked by using </w:t>
      </w:r>
      <w:proofErr w:type="spellStart"/>
      <w:r w:rsidR="00623A27" w:rsidRPr="005C283E">
        <w:rPr>
          <w:rFonts w:ascii="Times New Roman" w:eastAsia="Times New Roman" w:hAnsi="Times New Roman" w:cs="Times New Roman"/>
          <w:bCs/>
          <w:sz w:val="24"/>
          <w:szCs w:val="20"/>
        </w:rPr>
        <w:t>Cronbach</w:t>
      </w:r>
      <w:proofErr w:type="spellEnd"/>
      <w:r w:rsidR="00623A27" w:rsidRPr="005C283E">
        <w:rPr>
          <w:rFonts w:ascii="Times New Roman" w:eastAsia="Times New Roman" w:hAnsi="Times New Roman" w:cs="Times New Roman"/>
          <w:bCs/>
          <w:sz w:val="24"/>
          <w:szCs w:val="20"/>
        </w:rPr>
        <w:t xml:space="preserve"> alpha. </w:t>
      </w:r>
      <w:proofErr w:type="spellStart"/>
      <w:r w:rsidR="00623A27" w:rsidRPr="005C283E">
        <w:rPr>
          <w:rFonts w:ascii="Times New Roman" w:eastAsia="Times New Roman" w:hAnsi="Times New Roman" w:cs="Times New Roman"/>
          <w:bCs/>
          <w:sz w:val="24"/>
          <w:szCs w:val="20"/>
        </w:rPr>
        <w:t>Cronbach</w:t>
      </w:r>
      <w:proofErr w:type="spellEnd"/>
      <w:r w:rsidR="00623A27" w:rsidRPr="005C283E">
        <w:rPr>
          <w:rFonts w:ascii="Times New Roman" w:eastAsia="Times New Roman" w:hAnsi="Times New Roman" w:cs="Times New Roman"/>
          <w:bCs/>
          <w:sz w:val="24"/>
          <w:szCs w:val="20"/>
        </w:rPr>
        <w:t xml:space="preserve"> alpha provides a measure of internal consistency of a test or scale. It is expressed as a number between 0 and 1 and the higher the score of </w:t>
      </w:r>
      <w:proofErr w:type="spellStart"/>
      <w:r w:rsidR="00921E56" w:rsidRPr="005C283E">
        <w:rPr>
          <w:rFonts w:ascii="Times New Roman" w:eastAsia="Times New Roman" w:hAnsi="Times New Roman" w:cs="Times New Roman"/>
          <w:bCs/>
          <w:sz w:val="24"/>
          <w:szCs w:val="20"/>
        </w:rPr>
        <w:t>Cronbach</w:t>
      </w:r>
      <w:proofErr w:type="spellEnd"/>
      <w:r w:rsidR="00623A27" w:rsidRPr="005C283E">
        <w:rPr>
          <w:rFonts w:ascii="Times New Roman" w:eastAsia="Times New Roman" w:hAnsi="Times New Roman" w:cs="Times New Roman"/>
          <w:bCs/>
          <w:sz w:val="24"/>
          <w:szCs w:val="20"/>
        </w:rPr>
        <w:t xml:space="preserve"> alpha, the more reliable the generated scale is and the closer the alpha coefficient is to 1.0, the greater the internal consistency and the reverse is true.</w:t>
      </w:r>
    </w:p>
    <w:tbl>
      <w:tblPr>
        <w:tblpPr w:leftFromText="180" w:rightFromText="180" w:vertAnchor="text" w:horzAnchor="margin" w:tblpY="792"/>
        <w:tblW w:w="8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81"/>
        <w:gridCol w:w="3292"/>
        <w:gridCol w:w="4139"/>
      </w:tblGrid>
      <w:tr w:rsidR="009F4332" w:rsidRPr="005C283E" w14:paraId="18CC5125" w14:textId="77777777" w:rsidTr="00855AA5">
        <w:trPr>
          <w:trHeight w:val="299"/>
        </w:trPr>
        <w:tc>
          <w:tcPr>
            <w:tcW w:w="581" w:type="dxa"/>
          </w:tcPr>
          <w:p w14:paraId="0244EFEB" w14:textId="74353B2A" w:rsidR="009F4332" w:rsidRPr="005C283E" w:rsidRDefault="00C475A8" w:rsidP="004E1CF2">
            <w:pPr>
              <w:spacing w:after="200" w:line="240" w:lineRule="auto"/>
              <w:jc w:val="both"/>
              <w:rPr>
                <w:rFonts w:ascii="Times New Roman" w:eastAsia="Times New Roman" w:hAnsi="Times New Roman" w:cs="Times New Roman"/>
                <w:b/>
                <w:sz w:val="24"/>
                <w:szCs w:val="20"/>
              </w:rPr>
            </w:pPr>
            <w:bookmarkStart w:id="98" w:name="_Toc27399789"/>
            <w:r w:rsidRPr="005C283E">
              <w:rPr>
                <w:rFonts w:ascii="Times New Roman" w:eastAsia="Times New Roman" w:hAnsi="Times New Roman" w:cs="Times New Roman"/>
                <w:b/>
                <w:sz w:val="24"/>
                <w:szCs w:val="20"/>
              </w:rPr>
              <w:t>S.no.</w:t>
            </w:r>
          </w:p>
        </w:tc>
        <w:tc>
          <w:tcPr>
            <w:tcW w:w="3292" w:type="dxa"/>
            <w:vAlign w:val="bottom"/>
            <w:hideMark/>
          </w:tcPr>
          <w:p w14:paraId="220D609D" w14:textId="12131CCF" w:rsidR="009F4332" w:rsidRPr="005C283E" w:rsidRDefault="009F4332" w:rsidP="004E1CF2">
            <w:pPr>
              <w:spacing w:after="200" w:line="240" w:lineRule="auto"/>
              <w:jc w:val="both"/>
              <w:rPr>
                <w:rFonts w:ascii="Times New Roman" w:eastAsia="Times New Roman" w:hAnsi="Times New Roman" w:cs="Times New Roman"/>
                <w:b/>
                <w:sz w:val="24"/>
                <w:szCs w:val="20"/>
              </w:rPr>
            </w:pPr>
            <w:r w:rsidRPr="005C283E">
              <w:rPr>
                <w:rFonts w:ascii="Times New Roman" w:eastAsia="Times New Roman" w:hAnsi="Times New Roman" w:cs="Times New Roman"/>
                <w:b/>
                <w:sz w:val="24"/>
                <w:szCs w:val="20"/>
              </w:rPr>
              <w:t xml:space="preserve">         Variables</w:t>
            </w:r>
          </w:p>
        </w:tc>
        <w:tc>
          <w:tcPr>
            <w:tcW w:w="4139" w:type="dxa"/>
            <w:vAlign w:val="bottom"/>
            <w:hideMark/>
          </w:tcPr>
          <w:p w14:paraId="764038B4" w14:textId="24DAD8BC" w:rsidR="009F4332" w:rsidRPr="005C283E" w:rsidRDefault="009F4332" w:rsidP="004E1CF2">
            <w:pPr>
              <w:spacing w:after="200" w:line="240" w:lineRule="auto"/>
              <w:jc w:val="both"/>
              <w:rPr>
                <w:rFonts w:ascii="Times New Roman" w:eastAsia="Times New Roman" w:hAnsi="Times New Roman" w:cs="Times New Roman"/>
                <w:b/>
                <w:sz w:val="24"/>
                <w:szCs w:val="20"/>
              </w:rPr>
            </w:pPr>
            <w:r w:rsidRPr="005C283E">
              <w:rPr>
                <w:rFonts w:ascii="Times New Roman" w:eastAsia="Times New Roman" w:hAnsi="Times New Roman" w:cs="Times New Roman"/>
                <w:b/>
                <w:sz w:val="24"/>
                <w:szCs w:val="20"/>
              </w:rPr>
              <w:t xml:space="preserve">       </w:t>
            </w:r>
            <w:r w:rsidRPr="005C283E">
              <w:rPr>
                <w:rFonts w:ascii="Times New Roman" w:hAnsi="Times New Roman" w:cs="Times New Roman"/>
              </w:rPr>
              <w:t xml:space="preserve"> </w:t>
            </w:r>
            <w:proofErr w:type="spellStart"/>
            <w:r w:rsidRPr="005C283E">
              <w:rPr>
                <w:rFonts w:ascii="Times New Roman" w:eastAsia="Times New Roman" w:hAnsi="Times New Roman" w:cs="Times New Roman"/>
                <w:b/>
                <w:sz w:val="24"/>
                <w:szCs w:val="20"/>
              </w:rPr>
              <w:t>Cronbach's</w:t>
            </w:r>
            <w:proofErr w:type="spellEnd"/>
            <w:r w:rsidRPr="005C283E">
              <w:rPr>
                <w:rFonts w:ascii="Times New Roman" w:eastAsia="Times New Roman" w:hAnsi="Times New Roman" w:cs="Times New Roman"/>
                <w:b/>
                <w:sz w:val="24"/>
                <w:szCs w:val="20"/>
              </w:rPr>
              <w:t xml:space="preserve"> Alpha</w:t>
            </w:r>
          </w:p>
        </w:tc>
      </w:tr>
      <w:tr w:rsidR="009F4332" w:rsidRPr="005C283E" w14:paraId="2CAE1C3F" w14:textId="77777777" w:rsidTr="00855AA5">
        <w:trPr>
          <w:trHeight w:val="191"/>
        </w:trPr>
        <w:tc>
          <w:tcPr>
            <w:tcW w:w="581" w:type="dxa"/>
          </w:tcPr>
          <w:p w14:paraId="3C654495" w14:textId="392B9E96" w:rsidR="009F4332" w:rsidRPr="005C283E" w:rsidRDefault="00C475A8" w:rsidP="004E1CF2">
            <w:pPr>
              <w:spacing w:after="200" w:line="240" w:lineRule="auto"/>
              <w:jc w:val="center"/>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1</w:t>
            </w:r>
          </w:p>
        </w:tc>
        <w:tc>
          <w:tcPr>
            <w:tcW w:w="3292" w:type="dxa"/>
            <w:vAlign w:val="bottom"/>
            <w:hideMark/>
          </w:tcPr>
          <w:p w14:paraId="7151C6BD" w14:textId="397AF066"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Anti-Fraud Polices</w:t>
            </w:r>
          </w:p>
        </w:tc>
        <w:tc>
          <w:tcPr>
            <w:tcW w:w="4139" w:type="dxa"/>
            <w:vAlign w:val="bottom"/>
            <w:hideMark/>
          </w:tcPr>
          <w:p w14:paraId="694239BE" w14:textId="7D44ED1E"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0.826</w:t>
            </w:r>
          </w:p>
        </w:tc>
      </w:tr>
      <w:tr w:rsidR="009F4332" w:rsidRPr="005C283E" w14:paraId="0572311A" w14:textId="77777777" w:rsidTr="00855AA5">
        <w:trPr>
          <w:trHeight w:val="376"/>
        </w:trPr>
        <w:tc>
          <w:tcPr>
            <w:tcW w:w="581" w:type="dxa"/>
          </w:tcPr>
          <w:p w14:paraId="08866F2E" w14:textId="7857EE5D" w:rsidR="009F4332" w:rsidRPr="005C283E" w:rsidRDefault="00C475A8" w:rsidP="004E1CF2">
            <w:pPr>
              <w:spacing w:after="200" w:line="240" w:lineRule="auto"/>
              <w:jc w:val="center"/>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2</w:t>
            </w:r>
          </w:p>
        </w:tc>
        <w:tc>
          <w:tcPr>
            <w:tcW w:w="3292" w:type="dxa"/>
            <w:vAlign w:val="bottom"/>
          </w:tcPr>
          <w:p w14:paraId="3FDBAA44" w14:textId="45B9EB58"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Fraud Deterrence</w:t>
            </w:r>
          </w:p>
        </w:tc>
        <w:tc>
          <w:tcPr>
            <w:tcW w:w="4139" w:type="dxa"/>
            <w:vAlign w:val="bottom"/>
          </w:tcPr>
          <w:p w14:paraId="691FD66E" w14:textId="43FD22E3"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0.963</w:t>
            </w:r>
          </w:p>
        </w:tc>
      </w:tr>
      <w:tr w:rsidR="009F4332" w:rsidRPr="005C283E" w14:paraId="0D26B262" w14:textId="77777777" w:rsidTr="00855AA5">
        <w:trPr>
          <w:trHeight w:val="376"/>
        </w:trPr>
        <w:tc>
          <w:tcPr>
            <w:tcW w:w="581" w:type="dxa"/>
          </w:tcPr>
          <w:p w14:paraId="4702AB0F" w14:textId="60605DF8" w:rsidR="009F4332" w:rsidRPr="005C283E" w:rsidRDefault="00C475A8" w:rsidP="004E1CF2">
            <w:pPr>
              <w:spacing w:after="200" w:line="240" w:lineRule="auto"/>
              <w:jc w:val="center"/>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3</w:t>
            </w:r>
          </w:p>
        </w:tc>
        <w:tc>
          <w:tcPr>
            <w:tcW w:w="3292" w:type="dxa"/>
            <w:vAlign w:val="bottom"/>
          </w:tcPr>
          <w:p w14:paraId="189BBB82" w14:textId="31A2A0E1"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Fraud Detection</w:t>
            </w:r>
          </w:p>
        </w:tc>
        <w:tc>
          <w:tcPr>
            <w:tcW w:w="4139" w:type="dxa"/>
            <w:vAlign w:val="bottom"/>
          </w:tcPr>
          <w:p w14:paraId="29751EAE" w14:textId="2697E5B8" w:rsidR="009F4332" w:rsidRPr="005C283E" w:rsidRDefault="009F4332" w:rsidP="004E1CF2">
            <w:pPr>
              <w:spacing w:after="200" w:line="24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               0.865</w:t>
            </w:r>
          </w:p>
        </w:tc>
      </w:tr>
    </w:tbl>
    <w:p w14:paraId="3FFA64A7" w14:textId="404DA182" w:rsidR="00D47960" w:rsidRPr="005C283E" w:rsidRDefault="007F1571" w:rsidP="004E1CF2">
      <w:pPr>
        <w:pStyle w:val="Caption"/>
        <w:rPr>
          <w:rFonts w:eastAsia="Times New Roman"/>
          <w:szCs w:val="20"/>
        </w:rPr>
      </w:pPr>
      <w:bookmarkStart w:id="99" w:name="_Toc72051167"/>
      <w:bookmarkStart w:id="100" w:name="_Toc91788521"/>
      <w:proofErr w:type="gramStart"/>
      <w:r w:rsidRPr="005C283E">
        <w:t xml:space="preserve">Table </w:t>
      </w:r>
      <w:r w:rsidR="004E1CF2" w:rsidRPr="005C283E">
        <w:t>3.</w:t>
      </w:r>
      <w:proofErr w:type="gramEnd"/>
      <w:r w:rsidR="004E1CF2" w:rsidRPr="005C283E">
        <w:fldChar w:fldCharType="begin"/>
      </w:r>
      <w:r w:rsidR="004E1CF2" w:rsidRPr="005C283E">
        <w:instrText xml:space="preserve"> SEQ 3. \* ARABIC </w:instrText>
      </w:r>
      <w:r w:rsidR="004E1CF2" w:rsidRPr="005C283E">
        <w:fldChar w:fldCharType="separate"/>
      </w:r>
      <w:r w:rsidR="009D3667">
        <w:rPr>
          <w:noProof/>
        </w:rPr>
        <w:t>3</w:t>
      </w:r>
      <w:r w:rsidR="004E1CF2" w:rsidRPr="005C283E">
        <w:fldChar w:fldCharType="end"/>
      </w:r>
      <w:r w:rsidR="00F75897" w:rsidRPr="005C283E">
        <w:t xml:space="preserve"> </w:t>
      </w:r>
      <w:r w:rsidR="008B3530" w:rsidRPr="005C283E">
        <w:rPr>
          <w:rFonts w:eastAsia="Times New Roman"/>
          <w:szCs w:val="20"/>
        </w:rPr>
        <w:t>Reliability Statistics</w:t>
      </w:r>
      <w:bookmarkEnd w:id="98"/>
      <w:bookmarkEnd w:id="99"/>
      <w:bookmarkEnd w:id="100"/>
    </w:p>
    <w:p w14:paraId="355CFEBF" w14:textId="4BA5B689" w:rsidR="00A56543" w:rsidRPr="005C283E" w:rsidRDefault="00A56543" w:rsidP="004E1CF2">
      <w:pPr>
        <w:rPr>
          <w:rFonts w:ascii="Times New Roman" w:hAnsi="Times New Roman" w:cs="Times New Roman"/>
        </w:rPr>
      </w:pPr>
    </w:p>
    <w:p w14:paraId="4C97797D" w14:textId="77777777" w:rsidR="00D47960" w:rsidRPr="005C283E" w:rsidRDefault="00D47960" w:rsidP="004E1CF2">
      <w:pPr>
        <w:spacing w:before="100" w:beforeAutospacing="1" w:after="100" w:afterAutospacing="1" w:line="360" w:lineRule="auto"/>
        <w:jc w:val="both"/>
        <w:rPr>
          <w:rFonts w:ascii="Times New Roman" w:eastAsia="Times New Roman" w:hAnsi="Times New Roman" w:cs="Times New Roman"/>
          <w:b/>
          <w:sz w:val="24"/>
          <w:szCs w:val="20"/>
        </w:rPr>
      </w:pPr>
    </w:p>
    <w:p w14:paraId="2F17BE48" w14:textId="77777777" w:rsidR="00702EFA" w:rsidRPr="005C283E" w:rsidRDefault="00702EFA" w:rsidP="004E1CF2">
      <w:pPr>
        <w:spacing w:before="100" w:beforeAutospacing="1" w:after="100" w:afterAutospacing="1" w:line="360" w:lineRule="auto"/>
        <w:jc w:val="both"/>
        <w:rPr>
          <w:rFonts w:ascii="Times New Roman" w:eastAsia="Times New Roman" w:hAnsi="Times New Roman" w:cs="Times New Roman"/>
          <w:b/>
          <w:sz w:val="24"/>
          <w:szCs w:val="20"/>
        </w:rPr>
      </w:pPr>
    </w:p>
    <w:p w14:paraId="05CF30FA" w14:textId="77777777" w:rsidR="00D42A37" w:rsidRPr="005C283E" w:rsidRDefault="00D42A37" w:rsidP="004E1CF2">
      <w:pPr>
        <w:spacing w:before="100" w:beforeAutospacing="1" w:after="100" w:afterAutospacing="1" w:line="360" w:lineRule="auto"/>
        <w:jc w:val="both"/>
        <w:rPr>
          <w:rFonts w:ascii="Times New Roman" w:eastAsia="Times New Roman" w:hAnsi="Times New Roman" w:cs="Times New Roman"/>
          <w:b/>
          <w:sz w:val="8"/>
          <w:szCs w:val="20"/>
        </w:rPr>
      </w:pPr>
    </w:p>
    <w:p w14:paraId="270DFDDE" w14:textId="7896A768" w:rsidR="008B3530" w:rsidRPr="005C283E" w:rsidRDefault="008B3530" w:rsidP="004E1CF2">
      <w:pPr>
        <w:spacing w:after="200" w:line="360" w:lineRule="auto"/>
        <w:jc w:val="both"/>
        <w:rPr>
          <w:rFonts w:ascii="Times New Roman" w:eastAsia="Times New Roman" w:hAnsi="Times New Roman" w:cs="Times New Roman"/>
          <w:b/>
          <w:sz w:val="24"/>
          <w:szCs w:val="20"/>
        </w:rPr>
      </w:pPr>
      <w:r w:rsidRPr="005C283E">
        <w:rPr>
          <w:rFonts w:ascii="Times New Roman" w:hAnsi="Times New Roman" w:cs="Times New Roman"/>
          <w:noProof/>
        </w:rPr>
        <mc:AlternateContent>
          <mc:Choice Requires="wps">
            <w:drawing>
              <wp:anchor distT="4294967295" distB="4294967295" distL="114300" distR="114300" simplePos="0" relativeHeight="254602240" behindDoc="1" locked="0" layoutInCell="0" allowOverlap="1" wp14:anchorId="3A54D2D2" wp14:editId="5B82784E">
                <wp:simplePos x="0" y="0"/>
                <wp:positionH relativeFrom="column">
                  <wp:posOffset>610870</wp:posOffset>
                </wp:positionH>
                <wp:positionV relativeFrom="paragraph">
                  <wp:posOffset>-718185</wp:posOffset>
                </wp:positionV>
                <wp:extent cx="1237615" cy="0"/>
                <wp:effectExtent l="0" t="0" r="0" b="0"/>
                <wp:wrapNone/>
                <wp:docPr id="16044" name="Straight Connector 160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7615" cy="0"/>
                        </a:xfrm>
                        <a:prstGeom prst="line">
                          <a:avLst/>
                        </a:prstGeom>
                        <a:noFill/>
                        <a:ln w="1523">
                          <a:solidFill>
                            <a:srgbClr val="FFFFFF"/>
                          </a:solidFill>
                          <a:prstDash val="solid"/>
                          <a:round/>
                          <a:headEnd/>
                          <a:tailEnd/>
                        </a:ln>
                      </wps:spPr>
                      <wps:bodyPr/>
                    </wps:wsp>
                  </a:graphicData>
                </a:graphic>
                <wp14:sizeRelH relativeFrom="page">
                  <wp14:pctWidth>0</wp14:pctWidth>
                </wp14:sizeRelH>
                <wp14:sizeRelV relativeFrom="page">
                  <wp14:pctHeight>0</wp14:pctHeight>
                </wp14:sizeRelV>
              </wp:anchor>
            </w:drawing>
          </mc:Choice>
          <mc:Fallback>
            <w:pict>
              <v:line id="Straight Connector 16044" o:spid="_x0000_s1026" style="position:absolute;z-index:-248714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1pt,-56.55pt" to="145.55pt,-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" o:allowincell="f" strokecolor="white" strokeweight=".04231mm"/>
            </w:pict>
          </mc:Fallback>
        </mc:AlternateContent>
      </w:r>
      <w:r w:rsidRPr="005C283E">
        <w:rPr>
          <w:rFonts w:ascii="Times New Roman" w:eastAsia="Times New Roman" w:hAnsi="Times New Roman" w:cs="Times New Roman"/>
          <w:b/>
          <w:sz w:val="24"/>
          <w:szCs w:val="20"/>
        </w:rPr>
        <w:t xml:space="preserve">Source: </w:t>
      </w:r>
      <w:r w:rsidR="00D902DB" w:rsidRPr="005C283E">
        <w:rPr>
          <w:rFonts w:ascii="Times New Roman" w:eastAsia="Times New Roman" w:hAnsi="Times New Roman" w:cs="Times New Roman"/>
          <w:b/>
          <w:sz w:val="24"/>
          <w:szCs w:val="20"/>
        </w:rPr>
        <w:t xml:space="preserve">Research </w:t>
      </w:r>
      <w:r w:rsidR="00DA3EEA" w:rsidRPr="005C283E">
        <w:rPr>
          <w:rFonts w:ascii="Times New Roman" w:eastAsia="Times New Roman" w:hAnsi="Times New Roman" w:cs="Times New Roman"/>
          <w:b/>
          <w:sz w:val="24"/>
          <w:szCs w:val="20"/>
        </w:rPr>
        <w:t>Survey Result</w:t>
      </w:r>
      <w:r w:rsidRPr="005C283E">
        <w:rPr>
          <w:rFonts w:ascii="Times New Roman" w:eastAsia="Times New Roman" w:hAnsi="Times New Roman" w:cs="Times New Roman"/>
          <w:b/>
          <w:sz w:val="24"/>
          <w:szCs w:val="20"/>
        </w:rPr>
        <w:t>, 20</w:t>
      </w:r>
      <w:r w:rsidR="009D18C8" w:rsidRPr="005C283E">
        <w:rPr>
          <w:rFonts w:ascii="Times New Roman" w:eastAsia="Times New Roman" w:hAnsi="Times New Roman" w:cs="Times New Roman"/>
          <w:b/>
          <w:sz w:val="24"/>
          <w:szCs w:val="20"/>
        </w:rPr>
        <w:t>21</w:t>
      </w:r>
    </w:p>
    <w:p w14:paraId="6948F712" w14:textId="163D16CD" w:rsidR="004C4153" w:rsidRPr="005C283E" w:rsidRDefault="004C4153" w:rsidP="004E1CF2">
      <w:pPr>
        <w:spacing w:after="200" w:line="360" w:lineRule="auto"/>
        <w:jc w:val="both"/>
        <w:rPr>
          <w:rFonts w:ascii="Times New Roman" w:eastAsia="Times New Roman" w:hAnsi="Times New Roman" w:cs="Times New Roman"/>
          <w:sz w:val="24"/>
          <w:szCs w:val="20"/>
        </w:rPr>
      </w:pPr>
      <w:r w:rsidRPr="005C283E">
        <w:rPr>
          <w:rFonts w:ascii="Times New Roman" w:eastAsia="Times New Roman" w:hAnsi="Times New Roman" w:cs="Times New Roman"/>
          <w:sz w:val="24"/>
          <w:szCs w:val="20"/>
        </w:rPr>
        <w:t xml:space="preserve">All factor categories had </w:t>
      </w:r>
      <w:proofErr w:type="spellStart"/>
      <w:r w:rsidRPr="005C283E">
        <w:rPr>
          <w:rFonts w:ascii="Times New Roman" w:eastAsia="Times New Roman" w:hAnsi="Times New Roman" w:cs="Times New Roman"/>
          <w:sz w:val="24"/>
          <w:szCs w:val="20"/>
        </w:rPr>
        <w:t>Cronbach's</w:t>
      </w:r>
      <w:proofErr w:type="spellEnd"/>
      <w:r w:rsidRPr="005C283E">
        <w:rPr>
          <w:rFonts w:ascii="Times New Roman" w:eastAsia="Times New Roman" w:hAnsi="Times New Roman" w:cs="Times New Roman"/>
          <w:sz w:val="24"/>
          <w:szCs w:val="20"/>
        </w:rPr>
        <w:t xml:space="preserve"> α value greater than o.70 which indicated that the </w:t>
      </w:r>
      <w:r w:rsidR="004E5E22" w:rsidRPr="005C283E">
        <w:rPr>
          <w:rFonts w:ascii="Times New Roman" w:eastAsia="Times New Roman" w:hAnsi="Times New Roman" w:cs="Times New Roman"/>
          <w:sz w:val="24"/>
          <w:szCs w:val="20"/>
        </w:rPr>
        <w:t xml:space="preserve">items on the scale have internal </w:t>
      </w:r>
      <w:r w:rsidR="00CF4520" w:rsidRPr="005C283E">
        <w:rPr>
          <w:rFonts w:ascii="Times New Roman" w:eastAsia="Times New Roman" w:hAnsi="Times New Roman" w:cs="Times New Roman"/>
          <w:sz w:val="24"/>
          <w:szCs w:val="20"/>
        </w:rPr>
        <w:t>consistency</w:t>
      </w:r>
      <w:r w:rsidR="004E5E22" w:rsidRPr="005C283E">
        <w:rPr>
          <w:rFonts w:ascii="Times New Roman" w:eastAsia="Times New Roman" w:hAnsi="Times New Roman" w:cs="Times New Roman"/>
          <w:sz w:val="24"/>
          <w:szCs w:val="20"/>
        </w:rPr>
        <w:t>.</w:t>
      </w:r>
    </w:p>
    <w:p w14:paraId="0888F688" w14:textId="1BCE2CE9" w:rsidR="00A63BDF" w:rsidRPr="005C283E" w:rsidRDefault="000834AD" w:rsidP="004E1CF2">
      <w:pPr>
        <w:pStyle w:val="Heading2"/>
        <w:spacing w:before="0" w:after="200"/>
        <w:rPr>
          <w:rFonts w:cs="Times New Roman"/>
        </w:rPr>
      </w:pPr>
      <w:bookmarkStart w:id="101" w:name="_Toc72051168"/>
      <w:bookmarkStart w:id="102" w:name="_Toc91788698"/>
      <w:r w:rsidRPr="005C283E">
        <w:rPr>
          <w:rFonts w:cs="Times New Roman"/>
        </w:rPr>
        <w:t>3</w:t>
      </w:r>
      <w:r w:rsidR="00A63BDF" w:rsidRPr="005C283E">
        <w:rPr>
          <w:rFonts w:cs="Times New Roman"/>
        </w:rPr>
        <w:t>.</w:t>
      </w:r>
      <w:r w:rsidR="00623A27" w:rsidRPr="005C283E">
        <w:rPr>
          <w:rFonts w:cs="Times New Roman"/>
        </w:rPr>
        <w:t>7</w:t>
      </w:r>
      <w:r w:rsidR="001A6E68" w:rsidRPr="005C283E">
        <w:rPr>
          <w:rFonts w:cs="Times New Roman"/>
        </w:rPr>
        <w:t>.</w:t>
      </w:r>
      <w:r w:rsidR="00A63BDF" w:rsidRPr="005C283E">
        <w:rPr>
          <w:rFonts w:cs="Times New Roman"/>
        </w:rPr>
        <w:t xml:space="preserve"> Data Analysis</w:t>
      </w:r>
      <w:bookmarkEnd w:id="101"/>
      <w:bookmarkEnd w:id="102"/>
    </w:p>
    <w:p w14:paraId="09667668" w14:textId="1339B832" w:rsidR="00A63BDF" w:rsidRPr="005C283E" w:rsidRDefault="00A63BD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The research </w:t>
      </w:r>
      <w:r w:rsidR="00B74D38" w:rsidRPr="005C283E">
        <w:rPr>
          <w:rFonts w:ascii="Times New Roman" w:hAnsi="Times New Roman" w:cs="Times New Roman"/>
          <w:sz w:val="24"/>
          <w:szCs w:val="24"/>
        </w:rPr>
        <w:t>uses</w:t>
      </w:r>
      <w:r w:rsidRPr="005C283E">
        <w:rPr>
          <w:rFonts w:ascii="Times New Roman" w:hAnsi="Times New Roman" w:cs="Times New Roman"/>
          <w:sz w:val="24"/>
          <w:szCs w:val="24"/>
        </w:rPr>
        <w:t xml:space="preserve"> quantitative</w:t>
      </w:r>
      <w:r w:rsidR="002823BF" w:rsidRPr="005C283E">
        <w:rPr>
          <w:rFonts w:ascii="Times New Roman" w:hAnsi="Times New Roman" w:cs="Times New Roman"/>
          <w:sz w:val="24"/>
          <w:szCs w:val="24"/>
        </w:rPr>
        <w:t xml:space="preserve"> data</w:t>
      </w:r>
      <w:r w:rsidRPr="005C283E">
        <w:rPr>
          <w:rFonts w:ascii="Times New Roman" w:hAnsi="Times New Roman" w:cs="Times New Roman"/>
          <w:sz w:val="24"/>
          <w:szCs w:val="24"/>
        </w:rPr>
        <w:t xml:space="preserve">. The data </w:t>
      </w:r>
      <w:r w:rsidR="00601A10" w:rsidRPr="005C283E">
        <w:rPr>
          <w:rFonts w:ascii="Times New Roman" w:hAnsi="Times New Roman" w:cs="Times New Roman"/>
          <w:sz w:val="24"/>
          <w:szCs w:val="24"/>
        </w:rPr>
        <w:t>is</w:t>
      </w:r>
      <w:r w:rsidR="00B74D38" w:rsidRPr="005C283E">
        <w:rPr>
          <w:rFonts w:ascii="Times New Roman" w:hAnsi="Times New Roman" w:cs="Times New Roman"/>
          <w:sz w:val="24"/>
          <w:szCs w:val="24"/>
        </w:rPr>
        <w:t xml:space="preserve"> </w:t>
      </w:r>
      <w:r w:rsidR="00967EE5" w:rsidRPr="005C283E">
        <w:rPr>
          <w:rFonts w:ascii="Times New Roman" w:hAnsi="Times New Roman" w:cs="Times New Roman"/>
          <w:sz w:val="24"/>
          <w:szCs w:val="24"/>
        </w:rPr>
        <w:t xml:space="preserve">analyzed </w:t>
      </w:r>
      <w:r w:rsidRPr="005C283E">
        <w:rPr>
          <w:rFonts w:ascii="Times New Roman" w:hAnsi="Times New Roman" w:cs="Times New Roman"/>
          <w:sz w:val="24"/>
          <w:szCs w:val="24"/>
        </w:rPr>
        <w:t xml:space="preserve">based on each specific </w:t>
      </w:r>
      <w:r w:rsidR="00967EE5" w:rsidRPr="005C283E">
        <w:rPr>
          <w:rFonts w:ascii="Times New Roman" w:hAnsi="Times New Roman" w:cs="Times New Roman"/>
          <w:sz w:val="24"/>
          <w:szCs w:val="24"/>
        </w:rPr>
        <w:t>objective</w:t>
      </w:r>
      <w:r w:rsidRPr="005C283E">
        <w:rPr>
          <w:rFonts w:ascii="Times New Roman" w:hAnsi="Times New Roman" w:cs="Times New Roman"/>
          <w:sz w:val="24"/>
          <w:szCs w:val="24"/>
        </w:rPr>
        <w:t>. Analysis of quantitative data obtained from the questionnaires w</w:t>
      </w:r>
      <w:r w:rsidR="00601A10" w:rsidRPr="005C283E">
        <w:rPr>
          <w:rFonts w:ascii="Times New Roman" w:hAnsi="Times New Roman" w:cs="Times New Roman"/>
          <w:sz w:val="24"/>
          <w:szCs w:val="24"/>
        </w:rPr>
        <w:t>as</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carried out Statistical Package for Social Sciences (SPSS). Descriptive analysis methods</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including mean, mode, range and standard deviation measures w</w:t>
      </w:r>
      <w:r w:rsidR="00601A10" w:rsidRPr="005C283E">
        <w:rPr>
          <w:rFonts w:ascii="Times New Roman" w:hAnsi="Times New Roman" w:cs="Times New Roman"/>
          <w:sz w:val="24"/>
          <w:szCs w:val="24"/>
        </w:rPr>
        <w:t>ere</w:t>
      </w:r>
      <w:r w:rsidRPr="005C283E">
        <w:rPr>
          <w:rFonts w:ascii="Times New Roman" w:hAnsi="Times New Roman" w:cs="Times New Roman"/>
          <w:sz w:val="24"/>
          <w:szCs w:val="24"/>
        </w:rPr>
        <w:t xml:space="preserve"> used to </w:t>
      </w:r>
      <w:r w:rsidR="00967EE5" w:rsidRPr="005C283E">
        <w:rPr>
          <w:rFonts w:ascii="Times New Roman" w:hAnsi="Times New Roman" w:cs="Times New Roman"/>
          <w:sz w:val="24"/>
          <w:szCs w:val="24"/>
        </w:rPr>
        <w:t>analyze</w:t>
      </w:r>
      <w:r w:rsidRPr="005C283E">
        <w:rPr>
          <w:rFonts w:ascii="Times New Roman" w:hAnsi="Times New Roman" w:cs="Times New Roman"/>
          <w:sz w:val="24"/>
          <w:szCs w:val="24"/>
        </w:rPr>
        <w:t xml:space="preserve"> the</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demographic characteristics of the </w:t>
      </w:r>
      <w:r w:rsidRPr="005C283E">
        <w:rPr>
          <w:rFonts w:ascii="Times New Roman" w:hAnsi="Times New Roman" w:cs="Times New Roman"/>
          <w:sz w:val="24"/>
          <w:szCs w:val="24"/>
        </w:rPr>
        <w:lastRenderedPageBreak/>
        <w:t xml:space="preserve">population, </w:t>
      </w:r>
      <w:r w:rsidR="00854E84" w:rsidRPr="005C283E">
        <w:rPr>
          <w:rFonts w:ascii="Times New Roman" w:hAnsi="Times New Roman" w:cs="Times New Roman"/>
          <w:sz w:val="24"/>
          <w:szCs w:val="24"/>
        </w:rPr>
        <w:t>organization</w:t>
      </w:r>
      <w:r w:rsidRPr="005C283E">
        <w:rPr>
          <w:rFonts w:ascii="Times New Roman" w:hAnsi="Times New Roman" w:cs="Times New Roman"/>
          <w:sz w:val="24"/>
          <w:szCs w:val="24"/>
        </w:rPr>
        <w:t xml:space="preserve"> and the fraud risk management</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techniques used within the </w:t>
      </w:r>
      <w:r w:rsidR="00EB12B1" w:rsidRPr="005C283E">
        <w:rPr>
          <w:rFonts w:ascii="Times New Roman" w:hAnsi="Times New Roman" w:cs="Times New Roman"/>
          <w:sz w:val="24"/>
          <w:szCs w:val="24"/>
        </w:rPr>
        <w:t>Save the Children International</w:t>
      </w:r>
      <w:r w:rsidRPr="005C283E">
        <w:rPr>
          <w:rFonts w:ascii="Times New Roman" w:hAnsi="Times New Roman" w:cs="Times New Roman"/>
          <w:sz w:val="24"/>
          <w:szCs w:val="24"/>
        </w:rPr>
        <w:t xml:space="preserve">. </w:t>
      </w:r>
    </w:p>
    <w:p w14:paraId="3AD933B2" w14:textId="5AD4DC95" w:rsidR="00A63BDF" w:rsidRPr="005C283E" w:rsidRDefault="00A63BDF"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To evaluate the financial performance of the </w:t>
      </w:r>
      <w:r w:rsidR="00F566A4" w:rsidRPr="005C283E">
        <w:rPr>
          <w:rFonts w:ascii="Times New Roman" w:hAnsi="Times New Roman" w:cs="Times New Roman"/>
          <w:sz w:val="24"/>
          <w:szCs w:val="24"/>
        </w:rPr>
        <w:t>organization</w:t>
      </w:r>
      <w:r w:rsidRPr="005C283E">
        <w:rPr>
          <w:rFonts w:ascii="Times New Roman" w:hAnsi="Times New Roman" w:cs="Times New Roman"/>
          <w:sz w:val="24"/>
          <w:szCs w:val="24"/>
        </w:rPr>
        <w:t xml:space="preserve">, the </w:t>
      </w:r>
      <w:r w:rsidR="00601A10" w:rsidRPr="005C283E">
        <w:rPr>
          <w:rFonts w:ascii="Times New Roman" w:hAnsi="Times New Roman" w:cs="Times New Roman"/>
          <w:sz w:val="24"/>
          <w:szCs w:val="24"/>
        </w:rPr>
        <w:t>study assessed</w:t>
      </w:r>
      <w:r w:rsidRPr="005C283E">
        <w:rPr>
          <w:rFonts w:ascii="Times New Roman" w:hAnsi="Times New Roman" w:cs="Times New Roman"/>
          <w:sz w:val="24"/>
          <w:szCs w:val="24"/>
        </w:rPr>
        <w:t xml:space="preserve"> the change in</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number of fraud cases, </w:t>
      </w:r>
      <w:r w:rsidR="00967EE5" w:rsidRPr="005C283E">
        <w:rPr>
          <w:rFonts w:ascii="Times New Roman" w:hAnsi="Times New Roman" w:cs="Times New Roman"/>
          <w:sz w:val="24"/>
          <w:szCs w:val="24"/>
        </w:rPr>
        <w:t>organizational</w:t>
      </w:r>
      <w:r w:rsidRPr="005C283E">
        <w:rPr>
          <w:rFonts w:ascii="Times New Roman" w:hAnsi="Times New Roman" w:cs="Times New Roman"/>
          <w:sz w:val="24"/>
          <w:szCs w:val="24"/>
        </w:rPr>
        <w:t xml:space="preserve"> funding, resource mobilization, diversification of</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revenue sources and exchange rate. To determine the relationship between fraud risk</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management and financial performance within </w:t>
      </w:r>
      <w:r w:rsidR="00807714" w:rsidRPr="005C283E">
        <w:rPr>
          <w:rFonts w:ascii="Times New Roman" w:hAnsi="Times New Roman" w:cs="Times New Roman"/>
          <w:sz w:val="24"/>
          <w:szCs w:val="24"/>
        </w:rPr>
        <w:t>the</w:t>
      </w:r>
      <w:r w:rsidR="00053798" w:rsidRPr="005C283E">
        <w:rPr>
          <w:rFonts w:ascii="Times New Roman" w:hAnsi="Times New Roman" w:cs="Times New Roman"/>
          <w:sz w:val="24"/>
          <w:szCs w:val="24"/>
        </w:rPr>
        <w:t xml:space="preserve"> </w:t>
      </w:r>
      <w:r w:rsidR="00807714" w:rsidRPr="005C283E">
        <w:rPr>
          <w:rFonts w:ascii="Times New Roman" w:hAnsi="Times New Roman" w:cs="Times New Roman"/>
          <w:sz w:val="24"/>
          <w:szCs w:val="24"/>
        </w:rPr>
        <w:t>o</w:t>
      </w:r>
      <w:r w:rsidRPr="005C283E">
        <w:rPr>
          <w:rFonts w:ascii="Times New Roman" w:hAnsi="Times New Roman" w:cs="Times New Roman"/>
          <w:sz w:val="24"/>
          <w:szCs w:val="24"/>
        </w:rPr>
        <w:t>rganization, correlational analysis method w</w:t>
      </w:r>
      <w:r w:rsidR="00601A10" w:rsidRPr="005C283E">
        <w:rPr>
          <w:rFonts w:ascii="Times New Roman" w:hAnsi="Times New Roman" w:cs="Times New Roman"/>
          <w:sz w:val="24"/>
          <w:szCs w:val="24"/>
        </w:rPr>
        <w:t>as</w:t>
      </w:r>
      <w:r w:rsidRPr="005C283E">
        <w:rPr>
          <w:rFonts w:ascii="Times New Roman" w:hAnsi="Times New Roman" w:cs="Times New Roman"/>
          <w:sz w:val="24"/>
          <w:szCs w:val="24"/>
        </w:rPr>
        <w:t xml:space="preserve"> applied whereas regression analysis w</w:t>
      </w:r>
      <w:r w:rsidR="00601A10" w:rsidRPr="005C283E">
        <w:rPr>
          <w:rFonts w:ascii="Times New Roman" w:hAnsi="Times New Roman" w:cs="Times New Roman"/>
          <w:sz w:val="24"/>
          <w:szCs w:val="24"/>
        </w:rPr>
        <w:t>as</w:t>
      </w:r>
      <w:r w:rsidR="00053798" w:rsidRPr="005C283E">
        <w:rPr>
          <w:rFonts w:ascii="Times New Roman" w:hAnsi="Times New Roman" w:cs="Times New Roman"/>
          <w:sz w:val="24"/>
          <w:szCs w:val="24"/>
        </w:rPr>
        <w:t xml:space="preserve"> </w:t>
      </w:r>
      <w:r w:rsidRPr="005C283E">
        <w:rPr>
          <w:rFonts w:ascii="Times New Roman" w:hAnsi="Times New Roman" w:cs="Times New Roman"/>
        </w:rPr>
        <w:t>used</w:t>
      </w:r>
      <w:r w:rsidR="00053798" w:rsidRPr="005C283E">
        <w:rPr>
          <w:rFonts w:ascii="Times New Roman" w:hAnsi="Times New Roman" w:cs="Times New Roman"/>
        </w:rPr>
        <w:t xml:space="preserve"> </w:t>
      </w:r>
      <w:r w:rsidRPr="005C283E">
        <w:rPr>
          <w:rFonts w:ascii="Times New Roman" w:hAnsi="Times New Roman" w:cs="Times New Roman"/>
          <w:sz w:val="24"/>
          <w:szCs w:val="24"/>
        </w:rPr>
        <w:t>to test the nature of association between the categorical variables. The multiple regression</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model shown below guide</w:t>
      </w:r>
      <w:r w:rsidR="00601A10" w:rsidRPr="005C283E">
        <w:rPr>
          <w:rFonts w:ascii="Times New Roman" w:hAnsi="Times New Roman" w:cs="Times New Roman"/>
          <w:sz w:val="24"/>
          <w:szCs w:val="24"/>
        </w:rPr>
        <w:t>d</w:t>
      </w:r>
      <w:r w:rsidR="00053798" w:rsidRPr="005C283E">
        <w:rPr>
          <w:rFonts w:ascii="Times New Roman" w:hAnsi="Times New Roman" w:cs="Times New Roman"/>
          <w:sz w:val="24"/>
          <w:szCs w:val="24"/>
        </w:rPr>
        <w:t xml:space="preserve"> </w:t>
      </w:r>
      <w:r w:rsidRPr="005C283E">
        <w:rPr>
          <w:rFonts w:ascii="Times New Roman" w:hAnsi="Times New Roman" w:cs="Times New Roman"/>
          <w:sz w:val="24"/>
          <w:szCs w:val="24"/>
        </w:rPr>
        <w:t xml:space="preserve">the </w:t>
      </w:r>
      <w:r w:rsidR="00DE507A" w:rsidRPr="005C283E">
        <w:rPr>
          <w:rFonts w:ascii="Times New Roman" w:hAnsi="Times New Roman" w:cs="Times New Roman"/>
          <w:sz w:val="24"/>
          <w:szCs w:val="24"/>
        </w:rPr>
        <w:t>study.</w:t>
      </w:r>
      <w:r w:rsidRPr="005C283E">
        <w:rPr>
          <w:rFonts w:ascii="Times New Roman" w:hAnsi="Times New Roman" w:cs="Times New Roman"/>
          <w:sz w:val="24"/>
          <w:szCs w:val="24"/>
        </w:rPr>
        <w:t xml:space="preserve">   </w:t>
      </w:r>
    </w:p>
    <w:p w14:paraId="39A10B2E" w14:textId="474998A0" w:rsidR="00A63BDF" w:rsidRPr="005C283E" w:rsidRDefault="00A63BDF"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Y = β</w:t>
      </w:r>
      <w:r w:rsidR="00A231E8" w:rsidRPr="005C283E">
        <w:rPr>
          <w:rFonts w:ascii="Times New Roman" w:hAnsi="Times New Roman" w:cs="Times New Roman"/>
          <w:sz w:val="24"/>
          <w:szCs w:val="24"/>
          <w:vertAlign w:val="subscript"/>
        </w:rPr>
        <w:t>0</w:t>
      </w:r>
      <w:r w:rsidRPr="005C283E">
        <w:rPr>
          <w:rFonts w:ascii="Times New Roman" w:hAnsi="Times New Roman" w:cs="Times New Roman"/>
          <w:sz w:val="24"/>
          <w:szCs w:val="24"/>
        </w:rPr>
        <w:t xml:space="preserve"> + β</w:t>
      </w:r>
      <w:r w:rsidR="00A231E8" w:rsidRPr="005C283E">
        <w:rPr>
          <w:rFonts w:ascii="Times New Roman" w:hAnsi="Times New Roman" w:cs="Times New Roman"/>
          <w:sz w:val="24"/>
          <w:szCs w:val="24"/>
          <w:vertAlign w:val="subscript"/>
        </w:rPr>
        <w:t>1</w:t>
      </w:r>
      <w:r w:rsidRPr="005C283E">
        <w:rPr>
          <w:rFonts w:ascii="Times New Roman" w:hAnsi="Times New Roman" w:cs="Times New Roman"/>
          <w:sz w:val="24"/>
          <w:szCs w:val="24"/>
        </w:rPr>
        <w:t xml:space="preserve"> X</w:t>
      </w:r>
      <w:r w:rsidR="00A231E8" w:rsidRPr="005C283E">
        <w:rPr>
          <w:rFonts w:ascii="Times New Roman" w:hAnsi="Times New Roman" w:cs="Times New Roman"/>
          <w:sz w:val="24"/>
          <w:szCs w:val="24"/>
          <w:vertAlign w:val="subscript"/>
        </w:rPr>
        <w:t>1</w:t>
      </w:r>
      <w:r w:rsidRPr="005C283E">
        <w:rPr>
          <w:rFonts w:ascii="Times New Roman" w:hAnsi="Times New Roman" w:cs="Times New Roman"/>
          <w:sz w:val="24"/>
          <w:szCs w:val="24"/>
        </w:rPr>
        <w:t xml:space="preserve"> + β</w:t>
      </w:r>
      <w:r w:rsidR="00A231E8" w:rsidRPr="005C283E">
        <w:rPr>
          <w:rFonts w:ascii="Times New Roman" w:hAnsi="Times New Roman" w:cs="Times New Roman"/>
          <w:sz w:val="24"/>
          <w:szCs w:val="24"/>
          <w:vertAlign w:val="subscript"/>
        </w:rPr>
        <w:t>2</w:t>
      </w:r>
      <w:r w:rsidRPr="005C283E">
        <w:rPr>
          <w:rFonts w:ascii="Times New Roman" w:hAnsi="Times New Roman" w:cs="Times New Roman"/>
          <w:sz w:val="24"/>
          <w:szCs w:val="24"/>
        </w:rPr>
        <w:t xml:space="preserve"> X</w:t>
      </w:r>
      <w:r w:rsidR="00A231E8" w:rsidRPr="005C283E">
        <w:rPr>
          <w:rFonts w:ascii="Times New Roman" w:hAnsi="Times New Roman" w:cs="Times New Roman"/>
          <w:sz w:val="24"/>
          <w:szCs w:val="24"/>
          <w:vertAlign w:val="subscript"/>
        </w:rPr>
        <w:t>2</w:t>
      </w:r>
      <w:r w:rsidRPr="005C283E">
        <w:rPr>
          <w:rFonts w:ascii="Times New Roman" w:hAnsi="Times New Roman" w:cs="Times New Roman"/>
          <w:sz w:val="24"/>
          <w:szCs w:val="24"/>
        </w:rPr>
        <w:t xml:space="preserve"> + β</w:t>
      </w:r>
      <w:r w:rsidR="00A231E8" w:rsidRPr="005C283E">
        <w:rPr>
          <w:rFonts w:ascii="Times New Roman" w:hAnsi="Times New Roman" w:cs="Times New Roman"/>
          <w:sz w:val="24"/>
          <w:szCs w:val="24"/>
          <w:vertAlign w:val="subscript"/>
        </w:rPr>
        <w:t>3</w:t>
      </w:r>
      <w:r w:rsidRPr="005C283E">
        <w:rPr>
          <w:rFonts w:ascii="Times New Roman" w:hAnsi="Times New Roman" w:cs="Times New Roman"/>
          <w:sz w:val="24"/>
          <w:szCs w:val="24"/>
        </w:rPr>
        <w:t xml:space="preserve"> X</w:t>
      </w:r>
      <w:r w:rsidR="00A231E8" w:rsidRPr="005C283E">
        <w:rPr>
          <w:rFonts w:ascii="Times New Roman" w:hAnsi="Times New Roman" w:cs="Times New Roman"/>
          <w:sz w:val="24"/>
          <w:szCs w:val="24"/>
          <w:vertAlign w:val="subscript"/>
        </w:rPr>
        <w:t>3</w:t>
      </w:r>
      <w:r w:rsidRPr="005C283E">
        <w:rPr>
          <w:rFonts w:ascii="Times New Roman" w:hAnsi="Times New Roman" w:cs="Times New Roman"/>
          <w:sz w:val="24"/>
          <w:szCs w:val="24"/>
        </w:rPr>
        <w:t xml:space="preserve"> + </w:t>
      </w:r>
      <w:r w:rsidRPr="005C283E">
        <w:rPr>
          <w:rFonts w:ascii="Cambria Math" w:hAnsi="Cambria Math" w:cs="Cambria Math"/>
          <w:sz w:val="24"/>
          <w:szCs w:val="24"/>
        </w:rPr>
        <w:t>𝜀</w:t>
      </w:r>
    </w:p>
    <w:p w14:paraId="7236C38B" w14:textId="76A0625E" w:rsidR="00A63BDF" w:rsidRPr="005C283E" w:rsidRDefault="00A831C7"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Where,</w:t>
      </w:r>
      <w:r w:rsidR="00A63BDF" w:rsidRPr="005C283E">
        <w:rPr>
          <w:rFonts w:ascii="Times New Roman" w:hAnsi="Times New Roman" w:cs="Times New Roman"/>
          <w:sz w:val="24"/>
          <w:szCs w:val="24"/>
        </w:rPr>
        <w:t xml:space="preserve"> Y – Financial performance </w:t>
      </w:r>
    </w:p>
    <w:p w14:paraId="39F8918D" w14:textId="6D6A0C40" w:rsidR="00A63BDF" w:rsidRPr="005C283E" w:rsidRDefault="00A63BDF"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 xml:space="preserve">β0 </w:t>
      </w:r>
      <w:r w:rsidR="00967EE5" w:rsidRPr="005C283E">
        <w:rPr>
          <w:rFonts w:ascii="Times New Roman" w:hAnsi="Times New Roman" w:cs="Times New Roman"/>
          <w:sz w:val="24"/>
          <w:szCs w:val="24"/>
        </w:rPr>
        <w:t>–</w:t>
      </w:r>
      <w:r w:rsidRPr="005C283E">
        <w:rPr>
          <w:rFonts w:ascii="Times New Roman" w:hAnsi="Times New Roman" w:cs="Times New Roman"/>
          <w:sz w:val="24"/>
          <w:szCs w:val="24"/>
        </w:rPr>
        <w:t xml:space="preserve"> Constant</w:t>
      </w:r>
      <w:r w:rsidR="00A231E8" w:rsidRPr="005C283E">
        <w:rPr>
          <w:rFonts w:ascii="Times New Roman" w:hAnsi="Times New Roman" w:cs="Times New Roman"/>
          <w:sz w:val="24"/>
          <w:szCs w:val="24"/>
        </w:rPr>
        <w:t xml:space="preserve"> </w:t>
      </w:r>
      <w:r w:rsidRPr="005C283E">
        <w:rPr>
          <w:rFonts w:ascii="Times New Roman" w:hAnsi="Times New Roman" w:cs="Times New Roman"/>
          <w:sz w:val="24"/>
          <w:szCs w:val="24"/>
        </w:rPr>
        <w:t>β</w:t>
      </w:r>
      <w:r w:rsidR="00A231E8" w:rsidRPr="005C283E">
        <w:rPr>
          <w:rFonts w:ascii="Times New Roman" w:hAnsi="Times New Roman" w:cs="Times New Roman"/>
          <w:sz w:val="24"/>
          <w:szCs w:val="24"/>
          <w:vertAlign w:val="subscript"/>
        </w:rPr>
        <w:t>1</w:t>
      </w:r>
      <w:r w:rsidR="00A91EE0" w:rsidRPr="005C283E">
        <w:rPr>
          <w:rFonts w:ascii="Times New Roman" w:hAnsi="Times New Roman" w:cs="Times New Roman"/>
          <w:sz w:val="24"/>
          <w:szCs w:val="24"/>
          <w:vertAlign w:val="subscript"/>
        </w:rPr>
        <w:t>,</w:t>
      </w:r>
      <w:r w:rsidRPr="005C283E">
        <w:rPr>
          <w:rFonts w:ascii="Times New Roman" w:hAnsi="Times New Roman" w:cs="Times New Roman"/>
          <w:sz w:val="24"/>
          <w:szCs w:val="24"/>
        </w:rPr>
        <w:t xml:space="preserve"> β</w:t>
      </w:r>
      <w:r w:rsidR="00A91EE0" w:rsidRPr="005C283E">
        <w:rPr>
          <w:rFonts w:ascii="Times New Roman" w:hAnsi="Times New Roman" w:cs="Times New Roman"/>
          <w:sz w:val="24"/>
          <w:szCs w:val="24"/>
          <w:vertAlign w:val="subscript"/>
        </w:rPr>
        <w:t>2</w:t>
      </w:r>
      <w:r w:rsidR="00A91EE0" w:rsidRPr="005C283E">
        <w:rPr>
          <w:rFonts w:ascii="Times New Roman" w:hAnsi="Times New Roman" w:cs="Times New Roman"/>
          <w:sz w:val="24"/>
          <w:szCs w:val="24"/>
        </w:rPr>
        <w:t>, β</w:t>
      </w:r>
      <w:r w:rsidR="00A91EE0" w:rsidRPr="005C283E">
        <w:rPr>
          <w:rFonts w:ascii="Times New Roman" w:hAnsi="Times New Roman" w:cs="Times New Roman"/>
          <w:sz w:val="24"/>
          <w:szCs w:val="24"/>
          <w:vertAlign w:val="subscript"/>
        </w:rPr>
        <w:t>3</w:t>
      </w:r>
      <w:r w:rsidRPr="005C283E">
        <w:rPr>
          <w:rFonts w:ascii="Times New Roman" w:hAnsi="Times New Roman" w:cs="Times New Roman"/>
          <w:sz w:val="24"/>
          <w:szCs w:val="24"/>
          <w:vertAlign w:val="subscript"/>
        </w:rPr>
        <w:t xml:space="preserve"> </w:t>
      </w:r>
      <w:r w:rsidRPr="005C283E">
        <w:rPr>
          <w:rFonts w:ascii="Times New Roman" w:hAnsi="Times New Roman" w:cs="Times New Roman"/>
          <w:sz w:val="24"/>
          <w:szCs w:val="24"/>
        </w:rPr>
        <w:t>- Regression coefficients</w:t>
      </w:r>
    </w:p>
    <w:p w14:paraId="0FF490FD" w14:textId="3F4DF603" w:rsidR="00A63BDF" w:rsidRPr="005C283E" w:rsidRDefault="00B24F7A"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X</w:t>
      </w:r>
      <w:r w:rsidR="00A63BDF" w:rsidRPr="005C283E">
        <w:rPr>
          <w:rFonts w:ascii="Times New Roman" w:hAnsi="Times New Roman" w:cs="Times New Roman"/>
          <w:sz w:val="24"/>
          <w:szCs w:val="24"/>
          <w:vertAlign w:val="subscript"/>
        </w:rPr>
        <w:t>1</w:t>
      </w:r>
      <w:r w:rsidR="00A63BDF" w:rsidRPr="005C283E">
        <w:rPr>
          <w:rFonts w:ascii="Times New Roman" w:hAnsi="Times New Roman" w:cs="Times New Roman"/>
          <w:sz w:val="24"/>
          <w:szCs w:val="24"/>
        </w:rPr>
        <w:t>- Anti-fraud policies</w:t>
      </w:r>
    </w:p>
    <w:p w14:paraId="346AE751" w14:textId="6F47489D" w:rsidR="00A63BDF" w:rsidRPr="005C283E" w:rsidRDefault="00B24F7A"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X</w:t>
      </w:r>
      <w:r w:rsidR="00A63BDF" w:rsidRPr="005C283E">
        <w:rPr>
          <w:rFonts w:ascii="Times New Roman" w:hAnsi="Times New Roman" w:cs="Times New Roman"/>
          <w:sz w:val="24"/>
          <w:szCs w:val="24"/>
          <w:vertAlign w:val="subscript"/>
        </w:rPr>
        <w:t>2</w:t>
      </w:r>
      <w:r w:rsidR="00A63BDF" w:rsidRPr="005C283E">
        <w:rPr>
          <w:rFonts w:ascii="Times New Roman" w:hAnsi="Times New Roman" w:cs="Times New Roman"/>
          <w:sz w:val="24"/>
          <w:szCs w:val="24"/>
        </w:rPr>
        <w:t>- Fraud detection</w:t>
      </w:r>
    </w:p>
    <w:p w14:paraId="0438EB1E" w14:textId="328C1BE1" w:rsidR="00A63BDF" w:rsidRPr="005C283E" w:rsidRDefault="00A63BDF" w:rsidP="004E1CF2">
      <w:pPr>
        <w:spacing w:line="360" w:lineRule="auto"/>
        <w:jc w:val="both"/>
        <w:rPr>
          <w:rFonts w:ascii="Times New Roman" w:hAnsi="Times New Roman" w:cs="Times New Roman"/>
          <w:sz w:val="24"/>
          <w:szCs w:val="24"/>
        </w:rPr>
      </w:pPr>
      <w:r w:rsidRPr="005C283E">
        <w:rPr>
          <w:rFonts w:ascii="Times New Roman" w:hAnsi="Times New Roman" w:cs="Times New Roman"/>
          <w:sz w:val="24"/>
          <w:szCs w:val="24"/>
        </w:rPr>
        <w:t>X</w:t>
      </w:r>
      <w:r w:rsidR="00B24F7A" w:rsidRPr="005C283E">
        <w:rPr>
          <w:rFonts w:ascii="Times New Roman" w:hAnsi="Times New Roman" w:cs="Times New Roman"/>
          <w:sz w:val="24"/>
          <w:szCs w:val="24"/>
          <w:vertAlign w:val="subscript"/>
        </w:rPr>
        <w:t>3</w:t>
      </w:r>
      <w:r w:rsidRPr="005C283E">
        <w:rPr>
          <w:rFonts w:ascii="Times New Roman" w:hAnsi="Times New Roman" w:cs="Times New Roman"/>
          <w:sz w:val="24"/>
          <w:szCs w:val="24"/>
        </w:rPr>
        <w:t xml:space="preserve"> –Fraud deterrence</w:t>
      </w:r>
    </w:p>
    <w:p w14:paraId="16A08577" w14:textId="77777777" w:rsidR="00A63BDF" w:rsidRPr="005C283E" w:rsidRDefault="00A63BDF" w:rsidP="004E1CF2">
      <w:pPr>
        <w:spacing w:line="360" w:lineRule="auto"/>
        <w:jc w:val="both"/>
        <w:rPr>
          <w:rFonts w:ascii="Times New Roman" w:hAnsi="Times New Roman" w:cs="Times New Roman"/>
          <w:sz w:val="24"/>
          <w:szCs w:val="24"/>
        </w:rPr>
      </w:pPr>
      <w:r w:rsidRPr="005C283E">
        <w:rPr>
          <w:rFonts w:ascii="Cambria Math" w:hAnsi="Cambria Math" w:cs="Cambria Math"/>
          <w:sz w:val="24"/>
          <w:szCs w:val="24"/>
        </w:rPr>
        <w:t>𝜀</w:t>
      </w:r>
      <w:r w:rsidRPr="005C283E">
        <w:rPr>
          <w:rFonts w:ascii="Times New Roman" w:hAnsi="Times New Roman" w:cs="Times New Roman"/>
          <w:sz w:val="24"/>
          <w:szCs w:val="24"/>
        </w:rPr>
        <w:t xml:space="preserve"> - Error term</w:t>
      </w:r>
    </w:p>
    <w:p w14:paraId="7E1ECCA1" w14:textId="7F63DD37" w:rsidR="00A63BDF" w:rsidRPr="005C283E" w:rsidRDefault="009F087E" w:rsidP="004E1CF2">
      <w:pPr>
        <w:pStyle w:val="Heading2"/>
        <w:spacing w:after="200"/>
        <w:rPr>
          <w:rFonts w:cs="Times New Roman"/>
        </w:rPr>
      </w:pPr>
      <w:bookmarkStart w:id="103" w:name="_Toc72051169"/>
      <w:bookmarkStart w:id="104" w:name="_Toc91788699"/>
      <w:r w:rsidRPr="005C283E">
        <w:rPr>
          <w:rFonts w:cs="Times New Roman"/>
        </w:rPr>
        <w:t>3</w:t>
      </w:r>
      <w:r w:rsidR="00A63BDF" w:rsidRPr="005C283E">
        <w:rPr>
          <w:rFonts w:cs="Times New Roman"/>
        </w:rPr>
        <w:t>.</w:t>
      </w:r>
      <w:bookmarkStart w:id="105" w:name="_Hlk47290601"/>
      <w:r w:rsidR="00623A27" w:rsidRPr="005C283E">
        <w:rPr>
          <w:rFonts w:cs="Times New Roman"/>
        </w:rPr>
        <w:t>8</w:t>
      </w:r>
      <w:r w:rsidR="00406189" w:rsidRPr="005C283E">
        <w:rPr>
          <w:rFonts w:cs="Times New Roman"/>
        </w:rPr>
        <w:t>. Diagnostic</w:t>
      </w:r>
      <w:r w:rsidR="00A63BDF" w:rsidRPr="005C283E">
        <w:rPr>
          <w:rFonts w:cs="Times New Roman"/>
        </w:rPr>
        <w:t xml:space="preserve"> Tests and Test of Significance</w:t>
      </w:r>
      <w:bookmarkEnd w:id="103"/>
      <w:bookmarkEnd w:id="104"/>
      <w:bookmarkEnd w:id="105"/>
    </w:p>
    <w:p w14:paraId="7E9D423B" w14:textId="0C3890DA" w:rsidR="00A63BDF" w:rsidRPr="005C283E" w:rsidRDefault="00EA482A" w:rsidP="004E1CF2">
      <w:pPr>
        <w:spacing w:after="200" w:line="360" w:lineRule="auto"/>
        <w:jc w:val="both"/>
        <w:rPr>
          <w:rFonts w:ascii="Times New Roman" w:hAnsi="Times New Roman" w:cs="Times New Roman"/>
          <w:sz w:val="24"/>
          <w:szCs w:val="24"/>
        </w:rPr>
      </w:pPr>
      <w:r w:rsidRPr="005C283E">
        <w:rPr>
          <w:rFonts w:ascii="Times New Roman" w:hAnsi="Times New Roman" w:cs="Times New Roman"/>
          <w:sz w:val="24"/>
          <w:szCs w:val="24"/>
        </w:rPr>
        <w:t>To</w:t>
      </w:r>
      <w:r w:rsidR="00A63BDF" w:rsidRPr="005C283E">
        <w:rPr>
          <w:rFonts w:ascii="Times New Roman" w:hAnsi="Times New Roman" w:cs="Times New Roman"/>
          <w:sz w:val="24"/>
          <w:szCs w:val="24"/>
        </w:rPr>
        <w:t xml:space="preserve"> conduct proper diagnostic tests and test of significance, the research </w:t>
      </w:r>
      <w:r w:rsidR="009739E8" w:rsidRPr="005C283E">
        <w:rPr>
          <w:rFonts w:ascii="Times New Roman" w:hAnsi="Times New Roman" w:cs="Times New Roman"/>
          <w:sz w:val="24"/>
          <w:szCs w:val="24"/>
        </w:rPr>
        <w:t xml:space="preserve">will </w:t>
      </w:r>
      <w:r w:rsidR="00A63BDF" w:rsidRPr="005C283E">
        <w:rPr>
          <w:rFonts w:ascii="Times New Roman" w:hAnsi="Times New Roman" w:cs="Times New Roman"/>
          <w:sz w:val="24"/>
          <w:szCs w:val="24"/>
        </w:rPr>
        <w:t>focus on</w:t>
      </w:r>
      <w:r w:rsidR="00406189" w:rsidRPr="005C283E">
        <w:rPr>
          <w:rFonts w:ascii="Times New Roman" w:hAnsi="Times New Roman" w:cs="Times New Roman"/>
          <w:sz w:val="24"/>
          <w:szCs w:val="24"/>
        </w:rPr>
        <w:t xml:space="preserve"> </w:t>
      </w:r>
      <w:r w:rsidR="00A63BDF" w:rsidRPr="005C283E">
        <w:rPr>
          <w:rFonts w:ascii="Times New Roman" w:hAnsi="Times New Roman" w:cs="Times New Roman"/>
          <w:sz w:val="24"/>
          <w:szCs w:val="24"/>
        </w:rPr>
        <w:t>stating the null and alternative hypotheses. The test statistic w</w:t>
      </w:r>
      <w:r w:rsidR="009739E8" w:rsidRPr="005C283E">
        <w:rPr>
          <w:rFonts w:ascii="Times New Roman" w:hAnsi="Times New Roman" w:cs="Times New Roman"/>
          <w:sz w:val="24"/>
          <w:szCs w:val="24"/>
        </w:rPr>
        <w:t xml:space="preserve">ill </w:t>
      </w:r>
      <w:r w:rsidR="00A63BDF" w:rsidRPr="005C283E">
        <w:rPr>
          <w:rFonts w:ascii="Times New Roman" w:hAnsi="Times New Roman" w:cs="Times New Roman"/>
          <w:sz w:val="24"/>
          <w:szCs w:val="24"/>
        </w:rPr>
        <w:t xml:space="preserve">also </w:t>
      </w:r>
      <w:r w:rsidR="009739E8" w:rsidRPr="005C283E">
        <w:rPr>
          <w:rFonts w:ascii="Times New Roman" w:hAnsi="Times New Roman" w:cs="Times New Roman"/>
          <w:sz w:val="24"/>
          <w:szCs w:val="24"/>
        </w:rPr>
        <w:t xml:space="preserve">be </w:t>
      </w:r>
      <w:r w:rsidR="00A63BDF" w:rsidRPr="005C283E">
        <w:rPr>
          <w:rFonts w:ascii="Times New Roman" w:hAnsi="Times New Roman" w:cs="Times New Roman"/>
          <w:sz w:val="24"/>
          <w:szCs w:val="24"/>
        </w:rPr>
        <w:t>calculated. The P-value w</w:t>
      </w:r>
      <w:r w:rsidR="009739E8" w:rsidRPr="005C283E">
        <w:rPr>
          <w:rFonts w:ascii="Times New Roman" w:hAnsi="Times New Roman" w:cs="Times New Roman"/>
          <w:sz w:val="24"/>
          <w:szCs w:val="24"/>
        </w:rPr>
        <w:t>ill be</w:t>
      </w:r>
      <w:r w:rsidR="00A63BDF" w:rsidRPr="005C283E">
        <w:rPr>
          <w:rFonts w:ascii="Times New Roman" w:hAnsi="Times New Roman" w:cs="Times New Roman"/>
          <w:sz w:val="24"/>
          <w:szCs w:val="24"/>
        </w:rPr>
        <w:t xml:space="preserve"> obtained (using a table or statistical software). There after a comparison of P-value with α </w:t>
      </w:r>
      <w:r w:rsidR="009739E8" w:rsidRPr="005C283E">
        <w:rPr>
          <w:rFonts w:ascii="Times New Roman" w:hAnsi="Times New Roman" w:cs="Times New Roman"/>
          <w:sz w:val="24"/>
          <w:szCs w:val="24"/>
        </w:rPr>
        <w:t>will be</w:t>
      </w:r>
      <w:r w:rsidR="00A63BDF" w:rsidRPr="005C283E">
        <w:rPr>
          <w:rFonts w:ascii="Times New Roman" w:hAnsi="Times New Roman" w:cs="Times New Roman"/>
          <w:sz w:val="24"/>
          <w:szCs w:val="24"/>
        </w:rPr>
        <w:t xml:space="preserve"> determined in order to decide whether the null hypothesis should be</w:t>
      </w:r>
      <w:r w:rsidR="00406189" w:rsidRPr="005C283E">
        <w:rPr>
          <w:rFonts w:ascii="Times New Roman" w:hAnsi="Times New Roman" w:cs="Times New Roman"/>
          <w:sz w:val="24"/>
          <w:szCs w:val="24"/>
        </w:rPr>
        <w:t xml:space="preserve"> </w:t>
      </w:r>
      <w:r w:rsidR="00A63BDF" w:rsidRPr="005C283E">
        <w:rPr>
          <w:rFonts w:ascii="Times New Roman" w:hAnsi="Times New Roman" w:cs="Times New Roman"/>
          <w:sz w:val="24"/>
          <w:szCs w:val="24"/>
        </w:rPr>
        <w:t>rejected or accepted.</w:t>
      </w:r>
    </w:p>
    <w:p w14:paraId="7202DA7A" w14:textId="69770C58" w:rsidR="00A63BDF" w:rsidRPr="005C283E" w:rsidRDefault="00A63BDF" w:rsidP="004E1CF2">
      <w:pPr>
        <w:spacing w:line="360" w:lineRule="auto"/>
        <w:jc w:val="both"/>
        <w:rPr>
          <w:rFonts w:ascii="Times New Roman" w:hAnsi="Times New Roman" w:cs="Times New Roman"/>
          <w:b/>
          <w:bCs/>
          <w:sz w:val="28"/>
          <w:szCs w:val="28"/>
        </w:rPr>
      </w:pPr>
    </w:p>
    <w:p w14:paraId="17216E34" w14:textId="788D7962" w:rsidR="00544AD1" w:rsidRPr="005C283E" w:rsidRDefault="00544AD1" w:rsidP="004E1CF2">
      <w:pPr>
        <w:spacing w:line="360" w:lineRule="auto"/>
        <w:jc w:val="both"/>
        <w:rPr>
          <w:rFonts w:ascii="Times New Roman" w:hAnsi="Times New Roman" w:cs="Times New Roman"/>
          <w:b/>
          <w:bCs/>
          <w:sz w:val="28"/>
          <w:szCs w:val="28"/>
        </w:rPr>
      </w:pPr>
    </w:p>
    <w:p w14:paraId="6676A327" w14:textId="536AB9BB" w:rsidR="00544AD1" w:rsidRPr="005C283E" w:rsidRDefault="00544AD1" w:rsidP="004E1CF2">
      <w:pPr>
        <w:spacing w:line="360" w:lineRule="auto"/>
        <w:jc w:val="both"/>
        <w:rPr>
          <w:rFonts w:ascii="Times New Roman" w:hAnsi="Times New Roman" w:cs="Times New Roman"/>
          <w:b/>
          <w:bCs/>
          <w:sz w:val="28"/>
          <w:szCs w:val="28"/>
        </w:rPr>
      </w:pPr>
    </w:p>
    <w:p w14:paraId="406427A8" w14:textId="5D522103" w:rsidR="000C5960" w:rsidRPr="005C283E" w:rsidRDefault="000C5960" w:rsidP="004E1CF2">
      <w:pPr>
        <w:spacing w:line="360" w:lineRule="auto"/>
        <w:jc w:val="both"/>
        <w:rPr>
          <w:rFonts w:ascii="Times New Roman" w:hAnsi="Times New Roman" w:cs="Times New Roman"/>
          <w:b/>
          <w:bCs/>
          <w:sz w:val="28"/>
          <w:szCs w:val="28"/>
        </w:rPr>
      </w:pPr>
    </w:p>
    <w:p w14:paraId="35146647" w14:textId="76B63081" w:rsidR="00EC41F1" w:rsidRPr="005C283E" w:rsidRDefault="00EC41F1" w:rsidP="004E1CF2">
      <w:pPr>
        <w:pStyle w:val="Heading1"/>
        <w:spacing w:before="0"/>
        <w:rPr>
          <w:rFonts w:eastAsia="Times New Roman" w:cs="Times New Roman"/>
        </w:rPr>
      </w:pPr>
      <w:bookmarkStart w:id="106" w:name="_Toc72051170"/>
      <w:bookmarkStart w:id="107" w:name="_Toc91788700"/>
      <w:r w:rsidRPr="005C283E">
        <w:rPr>
          <w:rFonts w:eastAsia="Times New Roman" w:cs="Times New Roman"/>
        </w:rPr>
        <w:lastRenderedPageBreak/>
        <w:t>CHAPTER FOUR</w:t>
      </w:r>
      <w:r w:rsidR="000C5960" w:rsidRPr="005C283E">
        <w:rPr>
          <w:rFonts w:eastAsia="Times New Roman" w:cs="Times New Roman"/>
        </w:rPr>
        <w:t>- DATA</w:t>
      </w:r>
      <w:r w:rsidRPr="005C283E">
        <w:rPr>
          <w:rFonts w:eastAsia="Times New Roman" w:cs="Times New Roman"/>
        </w:rPr>
        <w:t xml:space="preserve"> ANALYSIS, RESULTS AND DISCUSSION</w:t>
      </w:r>
      <w:bookmarkEnd w:id="106"/>
      <w:bookmarkEnd w:id="107"/>
    </w:p>
    <w:p w14:paraId="6672D9C8" w14:textId="3739F675" w:rsidR="00EC41F1" w:rsidRPr="005C283E" w:rsidRDefault="00EC41F1" w:rsidP="004E1CF2">
      <w:pPr>
        <w:pStyle w:val="Heading2"/>
        <w:spacing w:before="0" w:after="200"/>
        <w:rPr>
          <w:rFonts w:eastAsia="Times New Roman" w:cs="Times New Roman"/>
        </w:rPr>
      </w:pPr>
      <w:bookmarkStart w:id="108" w:name="_Toc72051171"/>
      <w:bookmarkStart w:id="109" w:name="_Toc91788701"/>
      <w:r w:rsidRPr="005C283E">
        <w:rPr>
          <w:rFonts w:eastAsia="Times New Roman" w:cs="Times New Roman"/>
        </w:rPr>
        <w:t>4.1 Introduction</w:t>
      </w:r>
      <w:bookmarkEnd w:id="108"/>
      <w:bookmarkEnd w:id="109"/>
      <w:r w:rsidRPr="005C283E">
        <w:rPr>
          <w:rFonts w:eastAsia="Times New Roman" w:cs="Times New Roman"/>
        </w:rPr>
        <w:t xml:space="preserve"> </w:t>
      </w:r>
    </w:p>
    <w:p w14:paraId="6D2F0DE2" w14:textId="716DB81C"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study’</w:t>
      </w:r>
      <w:r w:rsidR="004F2810"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overall objective was to determine the effect of fraud risk management on financial</w:t>
      </w:r>
      <w:r w:rsidR="002819F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of </w:t>
      </w:r>
      <w:r w:rsidR="00882429" w:rsidRPr="005C283E">
        <w:rPr>
          <w:rFonts w:ascii="Times New Roman" w:eastAsia="Times New Roman" w:hAnsi="Times New Roman" w:cs="Times New Roman"/>
          <w:color w:val="000000"/>
          <w:sz w:val="24"/>
          <w:szCs w:val="24"/>
        </w:rPr>
        <w:t>Save the Children International Ethiopian Country Office</w:t>
      </w:r>
      <w:r w:rsidRPr="005C283E">
        <w:rPr>
          <w:rFonts w:ascii="Times New Roman" w:eastAsia="Times New Roman" w:hAnsi="Times New Roman" w:cs="Times New Roman"/>
          <w:color w:val="000000"/>
          <w:sz w:val="24"/>
          <w:szCs w:val="24"/>
        </w:rPr>
        <w:t>. The results of the study were</w:t>
      </w:r>
      <w:r w:rsidR="002819F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summarized under the sub-sections: background information, fraud risk management, antifraud</w:t>
      </w:r>
      <w:r w:rsidR="002819F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techniques, fraud detection, fraud deterrence, financial performance of</w:t>
      </w:r>
      <w:r w:rsidR="00540C1F" w:rsidRPr="005C283E">
        <w:rPr>
          <w:rFonts w:ascii="Times New Roman" w:eastAsia="Times New Roman" w:hAnsi="Times New Roman" w:cs="Times New Roman"/>
          <w:color w:val="000000"/>
          <w:sz w:val="24"/>
          <w:szCs w:val="24"/>
        </w:rPr>
        <w:t xml:space="preserve"> Save the Children International Ethiopian Country Office</w:t>
      </w:r>
      <w:r w:rsidR="0005712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and the</w:t>
      </w:r>
      <w:r w:rsidR="002819F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association between fraud risk management and financial performance. Percentages, frequency</w:t>
      </w:r>
      <w:r w:rsidR="002819F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distributions, mean</w:t>
      </w:r>
      <w:proofErr w:type="gramStart"/>
      <w:r w:rsidRPr="005C283E">
        <w:rPr>
          <w:rFonts w:ascii="Times New Roman" w:eastAsia="Times New Roman" w:hAnsi="Times New Roman" w:cs="Times New Roman"/>
          <w:color w:val="000000"/>
          <w:sz w:val="24"/>
          <w:szCs w:val="24"/>
        </w:rPr>
        <w:t>,</w:t>
      </w:r>
      <w:proofErr w:type="gramEnd"/>
      <w:r w:rsidRPr="005C283E">
        <w:rPr>
          <w:rFonts w:ascii="Times New Roman" w:eastAsia="Times New Roman" w:hAnsi="Times New Roman" w:cs="Times New Roman"/>
          <w:color w:val="000000"/>
          <w:sz w:val="24"/>
          <w:szCs w:val="24"/>
        </w:rPr>
        <w:t xml:space="preserve"> standard deviations and correlation values were utilized in presenting the</w:t>
      </w:r>
      <w:r w:rsidR="00540C1F"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findings. </w:t>
      </w:r>
    </w:p>
    <w:p w14:paraId="17E2B100" w14:textId="7E64CA0C" w:rsidR="00EC41F1" w:rsidRPr="005C283E" w:rsidRDefault="00EC41F1" w:rsidP="004E1CF2">
      <w:pPr>
        <w:pStyle w:val="Heading2"/>
        <w:spacing w:before="0" w:after="200"/>
        <w:rPr>
          <w:rFonts w:eastAsia="Times New Roman" w:cs="Times New Roman"/>
        </w:rPr>
      </w:pPr>
      <w:bookmarkStart w:id="110" w:name="_Toc72051172"/>
      <w:bookmarkStart w:id="111" w:name="_Toc91788702"/>
      <w:r w:rsidRPr="005C283E">
        <w:rPr>
          <w:rFonts w:eastAsia="Times New Roman" w:cs="Times New Roman"/>
        </w:rPr>
        <w:t>4.2 Response Rate</w:t>
      </w:r>
      <w:bookmarkEnd w:id="110"/>
      <w:bookmarkEnd w:id="111"/>
    </w:p>
    <w:p w14:paraId="02114ACB" w14:textId="565F9911"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researcher distributed a total of 1</w:t>
      </w:r>
      <w:r w:rsidR="006232E8" w:rsidRPr="005C283E">
        <w:rPr>
          <w:rFonts w:ascii="Times New Roman" w:eastAsia="Times New Roman" w:hAnsi="Times New Roman" w:cs="Times New Roman"/>
          <w:color w:val="000000"/>
          <w:sz w:val="24"/>
          <w:szCs w:val="24"/>
        </w:rPr>
        <w:t>85</w:t>
      </w:r>
      <w:r w:rsidRPr="005C283E">
        <w:rPr>
          <w:rFonts w:ascii="Times New Roman" w:eastAsia="Times New Roman" w:hAnsi="Times New Roman" w:cs="Times New Roman"/>
          <w:color w:val="000000"/>
          <w:sz w:val="24"/>
          <w:szCs w:val="24"/>
        </w:rPr>
        <w:t xml:space="preserve"> questionnaires to its targeted respondents. Out of the</w:t>
      </w:r>
    </w:p>
    <w:p w14:paraId="6D5A0B3E" w14:textId="4ACC07BA"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issued</w:t>
      </w:r>
      <w:proofErr w:type="gramEnd"/>
      <w:r w:rsidRPr="005C283E">
        <w:rPr>
          <w:rFonts w:ascii="Times New Roman" w:eastAsia="Times New Roman" w:hAnsi="Times New Roman" w:cs="Times New Roman"/>
          <w:color w:val="000000"/>
          <w:sz w:val="24"/>
          <w:szCs w:val="24"/>
        </w:rPr>
        <w:t xml:space="preserve"> questionnaires, 1</w:t>
      </w:r>
      <w:r w:rsidR="00166A63" w:rsidRPr="005C283E">
        <w:rPr>
          <w:rFonts w:ascii="Times New Roman" w:eastAsia="Times New Roman" w:hAnsi="Times New Roman" w:cs="Times New Roman"/>
          <w:color w:val="000000"/>
          <w:sz w:val="24"/>
          <w:szCs w:val="24"/>
        </w:rPr>
        <w:t>80</w:t>
      </w:r>
      <w:r w:rsidRPr="005C283E">
        <w:rPr>
          <w:rFonts w:ascii="Times New Roman" w:eastAsia="Times New Roman" w:hAnsi="Times New Roman" w:cs="Times New Roman"/>
          <w:color w:val="000000"/>
          <w:sz w:val="24"/>
          <w:szCs w:val="24"/>
        </w:rPr>
        <w:t xml:space="preserve"> were filled to completion and returned. The study therefore registered</w:t>
      </w:r>
      <w:r w:rsidR="0000057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a </w:t>
      </w:r>
      <w:r w:rsidR="00E5166A" w:rsidRPr="005C283E">
        <w:rPr>
          <w:rFonts w:ascii="Times New Roman" w:eastAsia="Times New Roman" w:hAnsi="Times New Roman" w:cs="Times New Roman"/>
          <w:color w:val="000000"/>
          <w:sz w:val="24"/>
          <w:szCs w:val="24"/>
        </w:rPr>
        <w:t>97</w:t>
      </w:r>
      <w:r w:rsidRPr="005C283E">
        <w:rPr>
          <w:rFonts w:ascii="Times New Roman" w:eastAsia="Times New Roman" w:hAnsi="Times New Roman" w:cs="Times New Roman"/>
          <w:color w:val="000000"/>
          <w:sz w:val="24"/>
          <w:szCs w:val="24"/>
        </w:rPr>
        <w:t xml:space="preserve">% response rate. </w:t>
      </w:r>
    </w:p>
    <w:p w14:paraId="4C1D9598" w14:textId="7F930D73" w:rsidR="00EC41F1" w:rsidRPr="005C283E" w:rsidRDefault="00EC41F1" w:rsidP="004E1CF2">
      <w:pPr>
        <w:pStyle w:val="Heading2"/>
        <w:spacing w:before="0" w:after="200"/>
        <w:rPr>
          <w:rFonts w:eastAsia="Times New Roman" w:cs="Times New Roman"/>
        </w:rPr>
      </w:pPr>
      <w:bookmarkStart w:id="112" w:name="_Toc72051173"/>
      <w:bookmarkStart w:id="113" w:name="_Toc91788703"/>
      <w:r w:rsidRPr="005C283E">
        <w:rPr>
          <w:rFonts w:eastAsia="Times New Roman" w:cs="Times New Roman"/>
        </w:rPr>
        <w:t>4.3 Background Information</w:t>
      </w:r>
      <w:bookmarkEnd w:id="112"/>
      <w:bookmarkEnd w:id="113"/>
    </w:p>
    <w:p w14:paraId="5D87C2DF" w14:textId="30D4317D"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study collected and </w:t>
      </w:r>
      <w:r w:rsidR="00000577" w:rsidRPr="005C283E">
        <w:rPr>
          <w:rFonts w:ascii="Times New Roman" w:eastAsia="Times New Roman" w:hAnsi="Times New Roman" w:cs="Times New Roman"/>
          <w:color w:val="000000"/>
          <w:sz w:val="24"/>
          <w:szCs w:val="24"/>
        </w:rPr>
        <w:t>analyzed</w:t>
      </w:r>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a background</w:t>
      </w:r>
      <w:proofErr w:type="gramEnd"/>
      <w:r w:rsidRPr="005C283E">
        <w:rPr>
          <w:rFonts w:ascii="Times New Roman" w:eastAsia="Times New Roman" w:hAnsi="Times New Roman" w:cs="Times New Roman"/>
          <w:color w:val="000000"/>
          <w:sz w:val="24"/>
          <w:szCs w:val="24"/>
        </w:rPr>
        <w:t xml:space="preserve"> information on both the respondents (gender and</w:t>
      </w:r>
      <w:r w:rsidR="00D42A3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length of service in the </w:t>
      </w:r>
      <w:r w:rsidR="00000577"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The findings were presented in the subsequent </w:t>
      </w:r>
      <w:r w:rsidR="00D03607" w:rsidRPr="005C283E">
        <w:rPr>
          <w:rFonts w:ascii="Times New Roman" w:eastAsia="Times New Roman" w:hAnsi="Times New Roman" w:cs="Times New Roman"/>
          <w:color w:val="000000"/>
          <w:sz w:val="24"/>
          <w:szCs w:val="24"/>
        </w:rPr>
        <w:t>sub-</w:t>
      </w:r>
      <w:r w:rsidR="00412DED"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sections.</w:t>
      </w:r>
    </w:p>
    <w:p w14:paraId="375DACF1" w14:textId="4EE89C10" w:rsidR="00EC41F1" w:rsidRPr="005C283E" w:rsidRDefault="00EC41F1" w:rsidP="004E1CF2">
      <w:pPr>
        <w:pStyle w:val="Heading3"/>
        <w:rPr>
          <w:spacing w:val="0"/>
        </w:rPr>
      </w:pPr>
      <w:bookmarkStart w:id="114" w:name="_Toc72051174"/>
      <w:bookmarkStart w:id="115" w:name="_Toc91788704"/>
      <w:r w:rsidRPr="005C283E">
        <w:rPr>
          <w:spacing w:val="0"/>
        </w:rPr>
        <w:t>4.3.1 Gender of the Respondents</w:t>
      </w:r>
      <w:bookmarkEnd w:id="114"/>
      <w:bookmarkEnd w:id="115"/>
    </w:p>
    <w:p w14:paraId="3120E2A7" w14:textId="1827A380"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findings on the gender of the respondents were summarized in </w:t>
      </w:r>
      <w:r w:rsidR="00166A63" w:rsidRPr="005C283E">
        <w:rPr>
          <w:rFonts w:ascii="Times New Roman" w:eastAsia="Times New Roman" w:hAnsi="Times New Roman" w:cs="Times New Roman"/>
          <w:color w:val="000000"/>
          <w:sz w:val="24"/>
          <w:szCs w:val="24"/>
        </w:rPr>
        <w:t>figure</w:t>
      </w:r>
      <w:r w:rsidRPr="005C283E">
        <w:rPr>
          <w:rFonts w:ascii="Times New Roman" w:eastAsia="Times New Roman" w:hAnsi="Times New Roman" w:cs="Times New Roman"/>
          <w:color w:val="000000"/>
          <w:sz w:val="24"/>
          <w:szCs w:val="24"/>
        </w:rPr>
        <w:t xml:space="preserve"> 4.1 below. From the</w:t>
      </w:r>
    </w:p>
    <w:p w14:paraId="0DB80EC2" w14:textId="372D157A"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results</w:t>
      </w:r>
      <w:proofErr w:type="gramEnd"/>
      <w:r w:rsidRPr="005C283E">
        <w:rPr>
          <w:rFonts w:ascii="Times New Roman" w:eastAsia="Times New Roman" w:hAnsi="Times New Roman" w:cs="Times New Roman"/>
          <w:color w:val="000000"/>
          <w:sz w:val="24"/>
          <w:szCs w:val="24"/>
        </w:rPr>
        <w:t>, 64% (</w:t>
      </w:r>
      <w:r w:rsidR="00166A63" w:rsidRPr="005C283E">
        <w:rPr>
          <w:rFonts w:ascii="Times New Roman" w:eastAsia="Times New Roman" w:hAnsi="Times New Roman" w:cs="Times New Roman"/>
          <w:color w:val="000000"/>
          <w:sz w:val="24"/>
          <w:szCs w:val="24"/>
        </w:rPr>
        <w:t>115</w:t>
      </w:r>
      <w:r w:rsidRPr="005C283E">
        <w:rPr>
          <w:rFonts w:ascii="Times New Roman" w:eastAsia="Times New Roman" w:hAnsi="Times New Roman" w:cs="Times New Roman"/>
          <w:color w:val="000000"/>
          <w:sz w:val="24"/>
          <w:szCs w:val="24"/>
        </w:rPr>
        <w:t>) of the respondents were male while</w:t>
      </w:r>
      <w:r w:rsidR="00731769" w:rsidRPr="005C283E">
        <w:rPr>
          <w:rFonts w:ascii="Times New Roman" w:eastAsia="Times New Roman" w:hAnsi="Times New Roman" w:cs="Times New Roman"/>
          <w:color w:val="000000"/>
          <w:sz w:val="24"/>
          <w:szCs w:val="24"/>
        </w:rPr>
        <w:t xml:space="preserve"> 6</w:t>
      </w:r>
      <w:r w:rsidRPr="005C283E">
        <w:rPr>
          <w:rFonts w:ascii="Times New Roman" w:eastAsia="Times New Roman" w:hAnsi="Times New Roman" w:cs="Times New Roman"/>
          <w:color w:val="000000"/>
          <w:sz w:val="24"/>
          <w:szCs w:val="24"/>
        </w:rPr>
        <w:t xml:space="preserve">5 representing 36% were female. </w:t>
      </w:r>
      <w:r w:rsidR="009B3D02" w:rsidRPr="005C283E">
        <w:rPr>
          <w:rFonts w:ascii="Times New Roman" w:eastAsia="Times New Roman" w:hAnsi="Times New Roman" w:cs="Times New Roman"/>
          <w:color w:val="000000"/>
          <w:sz w:val="24"/>
          <w:szCs w:val="24"/>
        </w:rPr>
        <w:t>This indicates</w:t>
      </w:r>
      <w:r w:rsidRPr="005C283E">
        <w:rPr>
          <w:rFonts w:ascii="Times New Roman" w:eastAsia="Times New Roman" w:hAnsi="Times New Roman" w:cs="Times New Roman"/>
          <w:color w:val="000000"/>
          <w:sz w:val="24"/>
          <w:szCs w:val="24"/>
        </w:rPr>
        <w:t xml:space="preserve"> that more men than women work </w:t>
      </w:r>
      <w:r w:rsidR="00453032" w:rsidRPr="005C283E">
        <w:rPr>
          <w:rFonts w:ascii="Times New Roman" w:eastAsia="Times New Roman" w:hAnsi="Times New Roman" w:cs="Times New Roman"/>
          <w:color w:val="000000"/>
          <w:sz w:val="24"/>
          <w:szCs w:val="24"/>
        </w:rPr>
        <w:t>in the Finance, Award</w:t>
      </w:r>
      <w:r w:rsidR="00686FE1" w:rsidRPr="005C283E">
        <w:rPr>
          <w:rFonts w:ascii="Times New Roman" w:eastAsia="Times New Roman" w:hAnsi="Times New Roman" w:cs="Times New Roman"/>
          <w:color w:val="000000"/>
          <w:sz w:val="24"/>
          <w:szCs w:val="24"/>
        </w:rPr>
        <w:t xml:space="preserve">, Supply </w:t>
      </w:r>
      <w:r w:rsidR="00A0751C" w:rsidRPr="005C283E">
        <w:rPr>
          <w:rFonts w:ascii="Times New Roman" w:eastAsia="Times New Roman" w:hAnsi="Times New Roman" w:cs="Times New Roman"/>
          <w:color w:val="000000"/>
          <w:sz w:val="24"/>
          <w:szCs w:val="24"/>
        </w:rPr>
        <w:t>Chain,</w:t>
      </w:r>
      <w:r w:rsidR="00686FE1" w:rsidRPr="005C283E">
        <w:rPr>
          <w:rFonts w:ascii="Times New Roman" w:eastAsia="Times New Roman" w:hAnsi="Times New Roman" w:cs="Times New Roman"/>
          <w:color w:val="000000"/>
          <w:sz w:val="24"/>
          <w:szCs w:val="24"/>
        </w:rPr>
        <w:t xml:space="preserve"> </w:t>
      </w:r>
      <w:r w:rsidR="00453032" w:rsidRPr="005C283E">
        <w:rPr>
          <w:rFonts w:ascii="Times New Roman" w:eastAsia="Times New Roman" w:hAnsi="Times New Roman" w:cs="Times New Roman"/>
          <w:color w:val="000000"/>
          <w:sz w:val="24"/>
          <w:szCs w:val="24"/>
        </w:rPr>
        <w:t xml:space="preserve">and Internal Audit </w:t>
      </w:r>
      <w:r w:rsidR="00941061" w:rsidRPr="005C283E">
        <w:rPr>
          <w:rFonts w:ascii="Times New Roman" w:eastAsia="Times New Roman" w:hAnsi="Times New Roman" w:cs="Times New Roman"/>
          <w:color w:val="000000"/>
          <w:sz w:val="24"/>
          <w:szCs w:val="24"/>
        </w:rPr>
        <w:t>departments within</w:t>
      </w:r>
      <w:r w:rsidRPr="005C283E">
        <w:rPr>
          <w:rFonts w:ascii="Times New Roman" w:eastAsia="Times New Roman" w:hAnsi="Times New Roman" w:cs="Times New Roman"/>
          <w:color w:val="000000"/>
          <w:sz w:val="24"/>
          <w:szCs w:val="24"/>
        </w:rPr>
        <w:t xml:space="preserve"> </w:t>
      </w:r>
      <w:r w:rsidR="00453032" w:rsidRPr="005C283E">
        <w:rPr>
          <w:rFonts w:ascii="Times New Roman" w:eastAsia="Times New Roman" w:hAnsi="Times New Roman" w:cs="Times New Roman"/>
          <w:color w:val="000000"/>
          <w:sz w:val="24"/>
          <w:szCs w:val="24"/>
        </w:rPr>
        <w:t>Save the Children Ethiopian Country Office</w:t>
      </w:r>
      <w:r w:rsidR="009B3D02" w:rsidRPr="005C283E">
        <w:rPr>
          <w:rFonts w:ascii="Times New Roman" w:eastAsia="Times New Roman" w:hAnsi="Times New Roman" w:cs="Times New Roman"/>
          <w:color w:val="000000"/>
          <w:sz w:val="24"/>
          <w:szCs w:val="24"/>
        </w:rPr>
        <w:t>. H</w:t>
      </w:r>
      <w:r w:rsidRPr="005C283E">
        <w:rPr>
          <w:rFonts w:ascii="Times New Roman" w:eastAsia="Times New Roman" w:hAnsi="Times New Roman" w:cs="Times New Roman"/>
          <w:color w:val="000000"/>
          <w:sz w:val="24"/>
          <w:szCs w:val="24"/>
        </w:rPr>
        <w:t>ence</w:t>
      </w:r>
      <w:r w:rsidR="009B3D02"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 xml:space="preserve"> the sector finance</w:t>
      </w:r>
      <w:r w:rsidR="00686FE1" w:rsidRPr="005C283E">
        <w:rPr>
          <w:rFonts w:ascii="Times New Roman" w:eastAsia="Times New Roman" w:hAnsi="Times New Roman" w:cs="Times New Roman"/>
          <w:color w:val="000000"/>
          <w:sz w:val="24"/>
          <w:szCs w:val="24"/>
        </w:rPr>
        <w:t>, Award, Supply Chain and Internal Audit</w:t>
      </w:r>
      <w:r w:rsidRPr="005C283E">
        <w:rPr>
          <w:rFonts w:ascii="Times New Roman" w:eastAsia="Times New Roman" w:hAnsi="Times New Roman" w:cs="Times New Roman"/>
          <w:color w:val="000000"/>
          <w:sz w:val="24"/>
          <w:szCs w:val="24"/>
        </w:rPr>
        <w:t xml:space="preserve"> department</w:t>
      </w:r>
      <w:r w:rsidR="00686FE1" w:rsidRPr="005C283E">
        <w:rPr>
          <w:rFonts w:ascii="Times New Roman" w:eastAsia="Times New Roman" w:hAnsi="Times New Roman" w:cs="Times New Roman"/>
          <w:color w:val="000000"/>
          <w:sz w:val="24"/>
          <w:szCs w:val="24"/>
        </w:rPr>
        <w:t xml:space="preserve">s </w:t>
      </w:r>
      <w:r w:rsidR="002F2D62" w:rsidRPr="005C283E">
        <w:rPr>
          <w:rFonts w:ascii="Times New Roman" w:eastAsia="Times New Roman" w:hAnsi="Times New Roman" w:cs="Times New Roman"/>
          <w:color w:val="000000"/>
          <w:sz w:val="24"/>
          <w:szCs w:val="24"/>
        </w:rPr>
        <w:t xml:space="preserve">have significant </w:t>
      </w:r>
      <w:r w:rsidRPr="005C283E">
        <w:rPr>
          <w:rFonts w:ascii="Times New Roman" w:eastAsia="Times New Roman" w:hAnsi="Times New Roman" w:cs="Times New Roman"/>
          <w:color w:val="000000"/>
          <w:sz w:val="24"/>
          <w:szCs w:val="24"/>
        </w:rPr>
        <w:t>gender</w:t>
      </w:r>
      <w:r w:rsidR="002F2D62" w:rsidRPr="005C283E">
        <w:rPr>
          <w:rFonts w:ascii="Times New Roman" w:eastAsia="Times New Roman" w:hAnsi="Times New Roman" w:cs="Times New Roman"/>
          <w:color w:val="000000"/>
          <w:sz w:val="24"/>
          <w:szCs w:val="24"/>
        </w:rPr>
        <w:t xml:space="preserve"> imbalance in terms of number of staffs</w:t>
      </w:r>
      <w:r w:rsidRPr="005C283E">
        <w:rPr>
          <w:rFonts w:ascii="Times New Roman" w:eastAsia="Times New Roman" w:hAnsi="Times New Roman" w:cs="Times New Roman"/>
          <w:color w:val="000000"/>
          <w:sz w:val="24"/>
          <w:szCs w:val="24"/>
        </w:rPr>
        <w:t xml:space="preserve">. </w:t>
      </w:r>
    </w:p>
    <w:p w14:paraId="691AD7AE" w14:textId="4ADA3545" w:rsidR="00EC41F1"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19C23A51" w14:textId="77777777" w:rsidR="00472D25" w:rsidRPr="005C283E" w:rsidRDefault="00472D25"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5DA84BCE" w14:textId="03EFF5A1" w:rsidR="00EC41F1" w:rsidRPr="005C283E" w:rsidRDefault="007E7D2F" w:rsidP="004E1CF2">
      <w:pPr>
        <w:pStyle w:val="Caption"/>
      </w:pPr>
      <w:bookmarkStart w:id="116" w:name="_Toc72071708"/>
      <w:proofErr w:type="gramStart"/>
      <w:r w:rsidRPr="005C283E">
        <w:lastRenderedPageBreak/>
        <w:t>Figure 4.</w:t>
      </w:r>
      <w:proofErr w:type="gramEnd"/>
      <w:r w:rsidR="00A43859" w:rsidRPr="005C283E">
        <w:fldChar w:fldCharType="begin"/>
      </w:r>
      <w:r w:rsidR="00A43859" w:rsidRPr="005C283E">
        <w:instrText xml:space="preserve"> SEQ Figure_4 \* ARABIC </w:instrText>
      </w:r>
      <w:r w:rsidR="00A43859" w:rsidRPr="005C283E">
        <w:fldChar w:fldCharType="separate"/>
      </w:r>
      <w:r w:rsidR="009D3667">
        <w:rPr>
          <w:noProof/>
        </w:rPr>
        <w:t>1</w:t>
      </w:r>
      <w:r w:rsidR="00A43859" w:rsidRPr="005C283E">
        <w:rPr>
          <w:noProof/>
        </w:rPr>
        <w:fldChar w:fldCharType="end"/>
      </w:r>
      <w:r w:rsidRPr="005C283E">
        <w:t>: Gender of the Respondents</w:t>
      </w:r>
      <w:bookmarkEnd w:id="116"/>
    </w:p>
    <w:p w14:paraId="1C7118DF" w14:textId="78CE2966" w:rsidR="00EC41F1" w:rsidRPr="005C283E" w:rsidRDefault="007E7D2F" w:rsidP="004E1CF2">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noProof/>
          <w:sz w:val="20"/>
          <w:szCs w:val="20"/>
        </w:rPr>
        <w:drawing>
          <wp:anchor distT="0" distB="0" distL="114300" distR="114300" simplePos="0" relativeHeight="251679744" behindDoc="1" locked="0" layoutInCell="0" allowOverlap="1" wp14:anchorId="5EB27E19" wp14:editId="1151B667">
            <wp:simplePos x="0" y="0"/>
            <wp:positionH relativeFrom="margin">
              <wp:align>left</wp:align>
            </wp:positionH>
            <wp:positionV relativeFrom="paragraph">
              <wp:posOffset>257175</wp:posOffset>
            </wp:positionV>
            <wp:extent cx="4410075" cy="2409825"/>
            <wp:effectExtent l="0" t="0" r="0" b="9525"/>
            <wp:wrapNone/>
            <wp:docPr id="8565" name="Picture 8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10075" cy="2409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225016" w14:textId="4E38EC4D"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noProof/>
          <w:sz w:val="20"/>
          <w:szCs w:val="20"/>
        </w:rPr>
      </w:pPr>
    </w:p>
    <w:p w14:paraId="23207DA6" w14:textId="224C830A"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noProof/>
          <w:sz w:val="20"/>
          <w:szCs w:val="20"/>
        </w:rPr>
      </w:pPr>
    </w:p>
    <w:p w14:paraId="6242B5BC" w14:textId="1588ACE3"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noProof/>
          <w:sz w:val="20"/>
          <w:szCs w:val="20"/>
        </w:rPr>
      </w:pPr>
    </w:p>
    <w:p w14:paraId="06255E9B" w14:textId="49EC9C69"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noProof/>
          <w:sz w:val="20"/>
          <w:szCs w:val="20"/>
        </w:rPr>
      </w:pPr>
    </w:p>
    <w:p w14:paraId="5B02B695" w14:textId="48146965" w:rsidR="00533C8F" w:rsidRPr="005C283E" w:rsidRDefault="00533C8F" w:rsidP="004E1CF2">
      <w:pPr>
        <w:widowControl w:val="0"/>
        <w:tabs>
          <w:tab w:val="left" w:pos="1770"/>
          <w:tab w:val="left" w:pos="4180"/>
        </w:tabs>
        <w:autoSpaceDE w:val="0"/>
        <w:autoSpaceDN w:val="0"/>
        <w:adjustRightInd w:val="0"/>
        <w:spacing w:after="0" w:line="360" w:lineRule="auto"/>
        <w:jc w:val="both"/>
        <w:rPr>
          <w:rFonts w:ascii="Times New Roman" w:eastAsia="Times New Roman" w:hAnsi="Times New Roman" w:cs="Times New Roman"/>
          <w:noProof/>
          <w:sz w:val="20"/>
          <w:szCs w:val="20"/>
        </w:rPr>
      </w:pPr>
      <w:r w:rsidRPr="005C283E">
        <w:rPr>
          <w:rFonts w:ascii="Times New Roman" w:eastAsia="Times New Roman" w:hAnsi="Times New Roman" w:cs="Times New Roman"/>
          <w:noProof/>
          <w:sz w:val="20"/>
          <w:szCs w:val="20"/>
        </w:rPr>
        <w:t xml:space="preserve">                   </w:t>
      </w:r>
      <w:r w:rsidRPr="005C283E">
        <w:rPr>
          <w:rFonts w:ascii="Times New Roman" w:eastAsia="Times New Roman" w:hAnsi="Times New Roman" w:cs="Times New Roman"/>
          <w:b/>
          <w:bCs/>
          <w:noProof/>
          <w:sz w:val="20"/>
          <w:szCs w:val="20"/>
        </w:rPr>
        <w:t>Female 36%</w:t>
      </w:r>
      <w:r w:rsidRPr="005C283E">
        <w:rPr>
          <w:rFonts w:ascii="Times New Roman" w:eastAsia="Times New Roman" w:hAnsi="Times New Roman" w:cs="Times New Roman"/>
          <w:noProof/>
          <w:sz w:val="20"/>
          <w:szCs w:val="20"/>
        </w:rPr>
        <w:tab/>
      </w:r>
      <w:r w:rsidRPr="005C283E">
        <w:rPr>
          <w:rFonts w:ascii="Times New Roman" w:eastAsia="Times New Roman" w:hAnsi="Times New Roman" w:cs="Times New Roman"/>
          <w:b/>
          <w:bCs/>
          <w:noProof/>
          <w:sz w:val="20"/>
          <w:szCs w:val="20"/>
        </w:rPr>
        <w:t>Male 64%</w:t>
      </w:r>
    </w:p>
    <w:p w14:paraId="71F4DA6E" w14:textId="1185325E"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noProof/>
          <w:sz w:val="20"/>
          <w:szCs w:val="20"/>
        </w:rPr>
      </w:pPr>
    </w:p>
    <w:p w14:paraId="39D3F73B" w14:textId="670ED221"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p>
    <w:p w14:paraId="0601228A" w14:textId="7496BEC1"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color w:val="404040"/>
          <w:sz w:val="18"/>
          <w:szCs w:val="18"/>
        </w:rPr>
      </w:pPr>
    </w:p>
    <w:p w14:paraId="5620DBE9" w14:textId="45A165C4"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color w:val="404040"/>
          <w:sz w:val="18"/>
          <w:szCs w:val="18"/>
        </w:rPr>
      </w:pPr>
    </w:p>
    <w:p w14:paraId="5BC9EE29" w14:textId="6CC2928D"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color w:val="404040"/>
          <w:sz w:val="18"/>
          <w:szCs w:val="18"/>
        </w:rPr>
      </w:pPr>
    </w:p>
    <w:p w14:paraId="7F7D2E7E" w14:textId="006DA0F9"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color w:val="404040"/>
          <w:sz w:val="18"/>
          <w:szCs w:val="18"/>
        </w:rPr>
      </w:pPr>
    </w:p>
    <w:p w14:paraId="08C5140D" w14:textId="77777777" w:rsidR="00533C8F" w:rsidRPr="005C283E" w:rsidRDefault="00533C8F" w:rsidP="004E1CF2">
      <w:pPr>
        <w:widowControl w:val="0"/>
        <w:autoSpaceDE w:val="0"/>
        <w:autoSpaceDN w:val="0"/>
        <w:adjustRightInd w:val="0"/>
        <w:spacing w:after="0" w:line="360" w:lineRule="auto"/>
        <w:jc w:val="both"/>
        <w:rPr>
          <w:rFonts w:ascii="Times New Roman" w:eastAsia="Times New Roman" w:hAnsi="Times New Roman" w:cs="Times New Roman"/>
          <w:color w:val="404040"/>
          <w:sz w:val="18"/>
          <w:szCs w:val="18"/>
        </w:rPr>
      </w:pPr>
    </w:p>
    <w:p w14:paraId="09B28CE7" w14:textId="2C43436D" w:rsidR="00EC41F1" w:rsidRPr="005C283E" w:rsidRDefault="00EC41F1" w:rsidP="004E1CF2">
      <w:pPr>
        <w:widowControl w:val="0"/>
        <w:autoSpaceDE w:val="0"/>
        <w:autoSpaceDN w:val="0"/>
        <w:adjustRightInd w:val="0"/>
        <w:spacing w:after="235" w:line="360" w:lineRule="auto"/>
        <w:jc w:val="both"/>
        <w:rPr>
          <w:rFonts w:ascii="Times New Roman" w:eastAsia="Times New Roman" w:hAnsi="Times New Roman" w:cs="Times New Roman"/>
          <w:bCs/>
          <w:color w:val="000000"/>
          <w:sz w:val="24"/>
          <w:szCs w:val="24"/>
        </w:rPr>
      </w:pPr>
      <w:r w:rsidRPr="005C283E">
        <w:rPr>
          <w:rFonts w:ascii="Times New Roman" w:eastAsia="Times New Roman" w:hAnsi="Times New Roman" w:cs="Times New Roman"/>
          <w:bCs/>
          <w:color w:val="000000"/>
          <w:sz w:val="24"/>
          <w:szCs w:val="24"/>
        </w:rPr>
        <w:t xml:space="preserve">Source: </w:t>
      </w:r>
      <w:r w:rsidR="00533C8F" w:rsidRPr="005C283E">
        <w:rPr>
          <w:rFonts w:ascii="Times New Roman" w:eastAsia="Times New Roman" w:hAnsi="Times New Roman" w:cs="Times New Roman"/>
          <w:bCs/>
          <w:color w:val="000000"/>
          <w:sz w:val="24"/>
          <w:szCs w:val="24"/>
        </w:rPr>
        <w:t>Own</w:t>
      </w:r>
      <w:r w:rsidRPr="005C283E">
        <w:rPr>
          <w:rFonts w:ascii="Times New Roman" w:eastAsia="Times New Roman" w:hAnsi="Times New Roman" w:cs="Times New Roman"/>
          <w:bCs/>
          <w:color w:val="000000"/>
          <w:sz w:val="24"/>
          <w:szCs w:val="24"/>
        </w:rPr>
        <w:t xml:space="preserve"> </w:t>
      </w:r>
      <w:r w:rsidR="00A63407" w:rsidRPr="005C283E">
        <w:rPr>
          <w:rFonts w:ascii="Times New Roman" w:eastAsia="Times New Roman" w:hAnsi="Times New Roman" w:cs="Times New Roman"/>
          <w:bCs/>
          <w:color w:val="000000"/>
          <w:sz w:val="24"/>
          <w:szCs w:val="24"/>
        </w:rPr>
        <w:t xml:space="preserve">Primary </w:t>
      </w:r>
      <w:r w:rsidRPr="005C283E">
        <w:rPr>
          <w:rFonts w:ascii="Times New Roman" w:eastAsia="Times New Roman" w:hAnsi="Times New Roman" w:cs="Times New Roman"/>
          <w:bCs/>
          <w:color w:val="000000"/>
          <w:sz w:val="24"/>
          <w:szCs w:val="24"/>
        </w:rPr>
        <w:t>Data (20</w:t>
      </w:r>
      <w:r w:rsidR="00A63407" w:rsidRPr="005C283E">
        <w:rPr>
          <w:rFonts w:ascii="Times New Roman" w:eastAsia="Times New Roman" w:hAnsi="Times New Roman" w:cs="Times New Roman"/>
          <w:bCs/>
          <w:color w:val="000000"/>
          <w:sz w:val="24"/>
          <w:szCs w:val="24"/>
        </w:rPr>
        <w:t>21</w:t>
      </w:r>
      <w:r w:rsidRPr="005C283E">
        <w:rPr>
          <w:rFonts w:ascii="Times New Roman" w:eastAsia="Times New Roman" w:hAnsi="Times New Roman" w:cs="Times New Roman"/>
          <w:bCs/>
          <w:color w:val="000000"/>
          <w:sz w:val="24"/>
          <w:szCs w:val="24"/>
        </w:rPr>
        <w:t>)</w:t>
      </w:r>
    </w:p>
    <w:p w14:paraId="72ECF72E" w14:textId="4EAFC4FE" w:rsidR="00EC41F1" w:rsidRPr="005C283E" w:rsidRDefault="00EC41F1" w:rsidP="004E1CF2">
      <w:pPr>
        <w:pStyle w:val="Heading3"/>
        <w:rPr>
          <w:spacing w:val="0"/>
        </w:rPr>
      </w:pPr>
      <w:bookmarkStart w:id="117" w:name="_Toc72051175"/>
      <w:bookmarkStart w:id="118" w:name="_Toc91788705"/>
      <w:r w:rsidRPr="005C283E">
        <w:rPr>
          <w:spacing w:val="0"/>
        </w:rPr>
        <w:t xml:space="preserve">4.3.2 </w:t>
      </w:r>
      <w:r w:rsidR="007A4FCC" w:rsidRPr="005C283E">
        <w:rPr>
          <w:spacing w:val="0"/>
        </w:rPr>
        <w:t>Year of Service</w:t>
      </w:r>
      <w:bookmarkEnd w:id="117"/>
      <w:bookmarkEnd w:id="118"/>
    </w:p>
    <w:p w14:paraId="5261326E" w14:textId="13319FE0" w:rsidR="00EC41F1" w:rsidRPr="005C283E" w:rsidRDefault="00EC41F1"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study sought to establish the length of time the respondents h</w:t>
      </w:r>
      <w:r w:rsidR="00B86106" w:rsidRPr="005C283E">
        <w:rPr>
          <w:rFonts w:ascii="Times New Roman" w:eastAsia="Times New Roman" w:hAnsi="Times New Roman" w:cs="Times New Roman"/>
          <w:color w:val="000000"/>
          <w:sz w:val="24"/>
          <w:szCs w:val="24"/>
        </w:rPr>
        <w:t>ave worked in</w:t>
      </w:r>
      <w:r w:rsidRPr="005C283E">
        <w:rPr>
          <w:rFonts w:ascii="Times New Roman" w:eastAsia="Times New Roman" w:hAnsi="Times New Roman" w:cs="Times New Roman"/>
          <w:color w:val="000000"/>
          <w:sz w:val="24"/>
          <w:szCs w:val="24"/>
        </w:rPr>
        <w:t xml:space="preserve"> the</w:t>
      </w:r>
      <w:r w:rsidR="009F4D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organization. The findings as presented in Figure 4.2 revealed that </w:t>
      </w:r>
      <w:r w:rsidR="008245C8" w:rsidRPr="005C283E">
        <w:rPr>
          <w:rFonts w:ascii="Times New Roman" w:eastAsia="Times New Roman" w:hAnsi="Times New Roman" w:cs="Times New Roman"/>
          <w:color w:val="000000"/>
          <w:sz w:val="24"/>
          <w:szCs w:val="24"/>
        </w:rPr>
        <w:t>m</w:t>
      </w:r>
      <w:r w:rsidRPr="005C283E">
        <w:rPr>
          <w:rFonts w:ascii="Times New Roman" w:eastAsia="Times New Roman" w:hAnsi="Times New Roman" w:cs="Times New Roman"/>
          <w:color w:val="000000"/>
          <w:sz w:val="24"/>
          <w:szCs w:val="24"/>
        </w:rPr>
        <w:t>ost (</w:t>
      </w:r>
      <w:r w:rsidR="00585648" w:rsidRPr="005C283E">
        <w:rPr>
          <w:rFonts w:ascii="Times New Roman" w:eastAsia="Times New Roman" w:hAnsi="Times New Roman" w:cs="Times New Roman"/>
          <w:color w:val="000000"/>
          <w:sz w:val="24"/>
          <w:szCs w:val="24"/>
        </w:rPr>
        <w:t>97</w:t>
      </w:r>
      <w:r w:rsidRPr="005C283E">
        <w:rPr>
          <w:rFonts w:ascii="Times New Roman" w:eastAsia="Times New Roman" w:hAnsi="Times New Roman" w:cs="Times New Roman"/>
          <w:color w:val="000000"/>
          <w:sz w:val="24"/>
          <w:szCs w:val="24"/>
        </w:rPr>
        <w:t xml:space="preserve">, </w:t>
      </w:r>
      <w:r w:rsidR="00585648" w:rsidRPr="005C283E">
        <w:rPr>
          <w:rFonts w:ascii="Times New Roman" w:eastAsia="Times New Roman" w:hAnsi="Times New Roman" w:cs="Times New Roman"/>
          <w:color w:val="000000"/>
          <w:sz w:val="24"/>
          <w:szCs w:val="24"/>
        </w:rPr>
        <w:t>54</w:t>
      </w:r>
      <w:r w:rsidRPr="005C283E">
        <w:rPr>
          <w:rFonts w:ascii="Times New Roman" w:eastAsia="Times New Roman" w:hAnsi="Times New Roman" w:cs="Times New Roman"/>
          <w:color w:val="000000"/>
          <w:sz w:val="24"/>
          <w:szCs w:val="24"/>
        </w:rPr>
        <w:t>%) ha</w:t>
      </w:r>
      <w:r w:rsidR="008277AF" w:rsidRPr="005C283E">
        <w:rPr>
          <w:rFonts w:ascii="Times New Roman" w:eastAsia="Times New Roman" w:hAnsi="Times New Roman" w:cs="Times New Roman"/>
          <w:color w:val="000000"/>
          <w:sz w:val="24"/>
          <w:szCs w:val="24"/>
        </w:rPr>
        <w:t>ve</w:t>
      </w:r>
      <w:r w:rsidRPr="005C283E">
        <w:rPr>
          <w:rFonts w:ascii="Times New Roman" w:eastAsia="Times New Roman" w:hAnsi="Times New Roman" w:cs="Times New Roman"/>
          <w:color w:val="000000"/>
          <w:sz w:val="24"/>
          <w:szCs w:val="24"/>
        </w:rPr>
        <w:t xml:space="preserve"> worked</w:t>
      </w:r>
      <w:r w:rsidR="009F4D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in the organization for between 6 and 10 years. </w:t>
      </w:r>
      <w:r w:rsidR="00585648" w:rsidRPr="005C283E">
        <w:rPr>
          <w:rFonts w:ascii="Times New Roman" w:eastAsia="Times New Roman" w:hAnsi="Times New Roman" w:cs="Times New Roman"/>
          <w:color w:val="000000"/>
          <w:sz w:val="24"/>
          <w:szCs w:val="24"/>
        </w:rPr>
        <w:t>Closer to</w:t>
      </w:r>
      <w:r w:rsidRPr="005C283E">
        <w:rPr>
          <w:rFonts w:ascii="Times New Roman" w:eastAsia="Times New Roman" w:hAnsi="Times New Roman" w:cs="Times New Roman"/>
          <w:color w:val="000000"/>
          <w:sz w:val="24"/>
          <w:szCs w:val="24"/>
        </w:rPr>
        <w:t xml:space="preserve"> one-third (</w:t>
      </w:r>
      <w:r w:rsidR="00585648" w:rsidRPr="005C283E">
        <w:rPr>
          <w:rFonts w:ascii="Times New Roman" w:eastAsia="Times New Roman" w:hAnsi="Times New Roman" w:cs="Times New Roman"/>
          <w:color w:val="000000"/>
          <w:sz w:val="24"/>
          <w:szCs w:val="24"/>
        </w:rPr>
        <w:t>54</w:t>
      </w:r>
      <w:r w:rsidRPr="005C283E">
        <w:rPr>
          <w:rFonts w:ascii="Times New Roman" w:eastAsia="Times New Roman" w:hAnsi="Times New Roman" w:cs="Times New Roman"/>
          <w:color w:val="000000"/>
          <w:sz w:val="24"/>
          <w:szCs w:val="24"/>
        </w:rPr>
        <w:t>, 3</w:t>
      </w:r>
      <w:r w:rsidR="00585648" w:rsidRPr="005C283E">
        <w:rPr>
          <w:rFonts w:ascii="Times New Roman" w:eastAsia="Times New Roman" w:hAnsi="Times New Roman" w:cs="Times New Roman"/>
          <w:color w:val="000000"/>
          <w:sz w:val="24"/>
          <w:szCs w:val="24"/>
        </w:rPr>
        <w:t>0</w:t>
      </w:r>
      <w:r w:rsidRPr="005C283E">
        <w:rPr>
          <w:rFonts w:ascii="Times New Roman" w:eastAsia="Times New Roman" w:hAnsi="Times New Roman" w:cs="Times New Roman"/>
          <w:color w:val="000000"/>
          <w:sz w:val="24"/>
          <w:szCs w:val="24"/>
        </w:rPr>
        <w:t>%) had</w:t>
      </w:r>
      <w:r w:rsidR="009F4D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worked in their organization for </w:t>
      </w:r>
      <w:r w:rsidR="00585648" w:rsidRPr="005C283E">
        <w:rPr>
          <w:rFonts w:ascii="Times New Roman" w:eastAsia="Times New Roman" w:hAnsi="Times New Roman" w:cs="Times New Roman"/>
          <w:color w:val="000000"/>
          <w:sz w:val="24"/>
          <w:szCs w:val="24"/>
        </w:rPr>
        <w:t>less</w:t>
      </w:r>
      <w:r w:rsidRPr="005C283E">
        <w:rPr>
          <w:rFonts w:ascii="Times New Roman" w:eastAsia="Times New Roman" w:hAnsi="Times New Roman" w:cs="Times New Roman"/>
          <w:color w:val="000000"/>
          <w:sz w:val="24"/>
          <w:szCs w:val="24"/>
        </w:rPr>
        <w:t xml:space="preserve"> than </w:t>
      </w:r>
      <w:r w:rsidR="00346D92" w:rsidRPr="005C283E">
        <w:rPr>
          <w:rFonts w:ascii="Times New Roman" w:eastAsia="Times New Roman" w:hAnsi="Times New Roman" w:cs="Times New Roman"/>
          <w:color w:val="000000"/>
          <w:sz w:val="24"/>
          <w:szCs w:val="24"/>
        </w:rPr>
        <w:t>5</w:t>
      </w:r>
      <w:r w:rsidRPr="005C283E">
        <w:rPr>
          <w:rFonts w:ascii="Times New Roman" w:eastAsia="Times New Roman" w:hAnsi="Times New Roman" w:cs="Times New Roman"/>
          <w:color w:val="000000"/>
          <w:sz w:val="24"/>
          <w:szCs w:val="24"/>
        </w:rPr>
        <w:t xml:space="preserve"> years whereas </w:t>
      </w:r>
      <w:r w:rsidR="00346D92" w:rsidRPr="005C283E">
        <w:rPr>
          <w:rFonts w:ascii="Times New Roman" w:eastAsia="Times New Roman" w:hAnsi="Times New Roman" w:cs="Times New Roman"/>
          <w:color w:val="000000"/>
          <w:sz w:val="24"/>
          <w:szCs w:val="24"/>
        </w:rPr>
        <w:t>only 9</w:t>
      </w:r>
      <w:r w:rsidRPr="005C283E">
        <w:rPr>
          <w:rFonts w:ascii="Times New Roman" w:eastAsia="Times New Roman" w:hAnsi="Times New Roman" w:cs="Times New Roman"/>
          <w:color w:val="000000"/>
          <w:sz w:val="24"/>
          <w:szCs w:val="24"/>
        </w:rPr>
        <w:t>% (</w:t>
      </w:r>
      <w:r w:rsidR="00346D92" w:rsidRPr="005C283E">
        <w:rPr>
          <w:rFonts w:ascii="Times New Roman" w:eastAsia="Times New Roman" w:hAnsi="Times New Roman" w:cs="Times New Roman"/>
          <w:color w:val="000000"/>
          <w:sz w:val="24"/>
          <w:szCs w:val="24"/>
        </w:rPr>
        <w:t>17</w:t>
      </w:r>
      <w:r w:rsidRPr="005C283E">
        <w:rPr>
          <w:rFonts w:ascii="Times New Roman" w:eastAsia="Times New Roman" w:hAnsi="Times New Roman" w:cs="Times New Roman"/>
          <w:color w:val="000000"/>
          <w:sz w:val="24"/>
          <w:szCs w:val="24"/>
        </w:rPr>
        <w:t xml:space="preserve">) had served for </w:t>
      </w:r>
      <w:r w:rsidR="00346D92" w:rsidRPr="005C283E">
        <w:rPr>
          <w:rFonts w:ascii="Times New Roman" w:eastAsia="Times New Roman" w:hAnsi="Times New Roman" w:cs="Times New Roman"/>
          <w:color w:val="000000"/>
          <w:sz w:val="24"/>
          <w:szCs w:val="24"/>
        </w:rPr>
        <w:t>11 to 20yrs.</w:t>
      </w:r>
      <w:r w:rsidRPr="005C283E">
        <w:rPr>
          <w:rFonts w:ascii="Times New Roman" w:eastAsia="Times New Roman" w:hAnsi="Times New Roman" w:cs="Times New Roman"/>
          <w:color w:val="000000"/>
          <w:sz w:val="24"/>
          <w:szCs w:val="24"/>
        </w:rPr>
        <w:t xml:space="preserve"> This enhanced the reliability of the findings since the respondents were well </w:t>
      </w:r>
      <w:r w:rsidR="00346D92" w:rsidRPr="005C283E">
        <w:rPr>
          <w:rFonts w:ascii="Times New Roman" w:eastAsia="Times New Roman" w:hAnsi="Times New Roman" w:cs="Times New Roman"/>
          <w:color w:val="000000"/>
          <w:sz w:val="24"/>
          <w:szCs w:val="24"/>
        </w:rPr>
        <w:t>familiar</w:t>
      </w:r>
      <w:r w:rsidRPr="005C283E">
        <w:rPr>
          <w:rFonts w:ascii="Times New Roman" w:eastAsia="Times New Roman" w:hAnsi="Times New Roman" w:cs="Times New Roman"/>
          <w:color w:val="000000"/>
          <w:sz w:val="24"/>
          <w:szCs w:val="24"/>
        </w:rPr>
        <w:t xml:space="preserve"> with</w:t>
      </w:r>
      <w:r w:rsidR="009F4D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the operations of their </w:t>
      </w:r>
      <w:r w:rsidR="009F4DC0"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w:t>
      </w:r>
    </w:p>
    <w:p w14:paraId="4249C59D"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232EFACB"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5C5800A8"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371E0EBD"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17283D1B"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7DBD037B"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573B7B3F"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1FF3F994"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6DBA6680"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22FB1E22" w14:textId="77777777" w:rsidR="00D42A37" w:rsidRPr="005C283E" w:rsidRDefault="00D42A37" w:rsidP="004E1CF2">
      <w:pPr>
        <w:widowControl w:val="0"/>
        <w:autoSpaceDE w:val="0"/>
        <w:autoSpaceDN w:val="0"/>
        <w:adjustRightInd w:val="0"/>
        <w:spacing w:after="23" w:line="360" w:lineRule="auto"/>
        <w:jc w:val="both"/>
        <w:rPr>
          <w:rFonts w:ascii="Times New Roman" w:eastAsia="Times New Roman" w:hAnsi="Times New Roman" w:cs="Times New Roman"/>
          <w:color w:val="000000"/>
          <w:sz w:val="24"/>
          <w:szCs w:val="24"/>
        </w:rPr>
      </w:pPr>
    </w:p>
    <w:p w14:paraId="09017F41" w14:textId="327313DF" w:rsidR="00EC41F1" w:rsidRPr="005C283E" w:rsidRDefault="007E7D2F" w:rsidP="004E1CF2">
      <w:pPr>
        <w:pStyle w:val="Caption"/>
        <w:rPr>
          <w:rFonts w:eastAsia="Times New Roman"/>
          <w:color w:val="000000"/>
        </w:rPr>
      </w:pPr>
      <w:bookmarkStart w:id="119" w:name="_Toc72071709"/>
      <w:r w:rsidRPr="005C283E">
        <w:lastRenderedPageBreak/>
        <w:t xml:space="preserve">Figure 4 </w:t>
      </w:r>
      <w:fldSimple w:instr=" SEQ Figure_4 \* ARABIC ">
        <w:r w:rsidR="009D3667">
          <w:rPr>
            <w:noProof/>
          </w:rPr>
          <w:t>2</w:t>
        </w:r>
      </w:fldSimple>
      <w:r w:rsidRPr="005C283E">
        <w:t xml:space="preserve"> </w:t>
      </w:r>
      <w:r w:rsidR="00585648" w:rsidRPr="005C283E">
        <w:rPr>
          <w:rFonts w:eastAsia="Times New Roman"/>
          <w:color w:val="000000"/>
        </w:rPr>
        <w:t>Years of Service</w:t>
      </w:r>
      <w:bookmarkEnd w:id="119"/>
    </w:p>
    <w:p w14:paraId="294865AB" w14:textId="51167E66" w:rsidR="00EC41F1" w:rsidRPr="005C283E" w:rsidRDefault="00585648" w:rsidP="004E1CF2">
      <w:pPr>
        <w:widowControl w:val="0"/>
        <w:autoSpaceDE w:val="0"/>
        <w:autoSpaceDN w:val="0"/>
        <w:adjustRightInd w:val="0"/>
        <w:spacing w:after="0" w:line="360" w:lineRule="auto"/>
        <w:jc w:val="both"/>
        <w:rPr>
          <w:rFonts w:ascii="Times New Roman" w:eastAsia="Times New Roman" w:hAnsi="Times New Roman" w:cs="Times New Roman"/>
          <w:b/>
          <w:bCs/>
          <w:color w:val="585858"/>
          <w:sz w:val="18"/>
          <w:szCs w:val="18"/>
        </w:rPr>
      </w:pPr>
      <w:r w:rsidRPr="005C283E">
        <w:rPr>
          <w:rFonts w:ascii="Times New Roman" w:hAnsi="Times New Roman" w:cs="Times New Roman"/>
          <w:noProof/>
        </w:rPr>
        <w:drawing>
          <wp:inline distT="0" distB="0" distL="0" distR="0" wp14:anchorId="66FBE30C" wp14:editId="684234F3">
            <wp:extent cx="5969000" cy="3200400"/>
            <wp:effectExtent l="0" t="0" r="12700" b="0"/>
            <wp:docPr id="13803" name="Chart 138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9711A53" w14:textId="3B698A46" w:rsidR="00EC41F1" w:rsidRPr="005C283E" w:rsidRDefault="00EC41F1" w:rsidP="004E1CF2">
      <w:pPr>
        <w:widowControl w:val="0"/>
        <w:autoSpaceDE w:val="0"/>
        <w:autoSpaceDN w:val="0"/>
        <w:adjustRightInd w:val="0"/>
        <w:spacing w:after="113"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 xml:space="preserve">Source: </w:t>
      </w:r>
      <w:r w:rsidR="00A63407" w:rsidRPr="005C283E">
        <w:rPr>
          <w:rFonts w:ascii="Times New Roman" w:eastAsia="Times New Roman" w:hAnsi="Times New Roman" w:cs="Times New Roman"/>
          <w:b/>
          <w:bCs/>
          <w:color w:val="000000"/>
          <w:sz w:val="24"/>
          <w:szCs w:val="24"/>
        </w:rPr>
        <w:t>Own Primary</w:t>
      </w:r>
      <w:r w:rsidRPr="005C283E">
        <w:rPr>
          <w:rFonts w:ascii="Times New Roman" w:eastAsia="Times New Roman" w:hAnsi="Times New Roman" w:cs="Times New Roman"/>
          <w:b/>
          <w:bCs/>
          <w:color w:val="000000"/>
          <w:sz w:val="24"/>
          <w:szCs w:val="24"/>
        </w:rPr>
        <w:t xml:space="preserve"> Data (20</w:t>
      </w:r>
      <w:r w:rsidR="00A63407" w:rsidRPr="005C283E">
        <w:rPr>
          <w:rFonts w:ascii="Times New Roman" w:eastAsia="Times New Roman" w:hAnsi="Times New Roman" w:cs="Times New Roman"/>
          <w:b/>
          <w:bCs/>
          <w:color w:val="000000"/>
          <w:sz w:val="24"/>
          <w:szCs w:val="24"/>
        </w:rPr>
        <w:t>21</w:t>
      </w:r>
      <w:r w:rsidRPr="005C283E">
        <w:rPr>
          <w:rFonts w:ascii="Times New Roman" w:eastAsia="Times New Roman" w:hAnsi="Times New Roman" w:cs="Times New Roman"/>
          <w:b/>
          <w:bCs/>
          <w:color w:val="000000"/>
          <w:sz w:val="24"/>
          <w:szCs w:val="24"/>
        </w:rPr>
        <w:t>)</w:t>
      </w:r>
    </w:p>
    <w:p w14:paraId="74C9FE5A" w14:textId="522FAD7E" w:rsidR="00EC41F1" w:rsidRPr="005C283E" w:rsidRDefault="00EC41F1" w:rsidP="004E1CF2">
      <w:pPr>
        <w:pStyle w:val="Heading3"/>
        <w:rPr>
          <w:spacing w:val="0"/>
        </w:rPr>
      </w:pPr>
      <w:bookmarkStart w:id="120" w:name="_Toc72051176"/>
      <w:bookmarkStart w:id="121" w:name="_Toc91788706"/>
      <w:r w:rsidRPr="005C283E">
        <w:rPr>
          <w:spacing w:val="0"/>
        </w:rPr>
        <w:t xml:space="preserve">4.3.3 </w:t>
      </w:r>
      <w:r w:rsidR="00AE762D" w:rsidRPr="005C283E">
        <w:rPr>
          <w:spacing w:val="0"/>
        </w:rPr>
        <w:t>Age of Respondents</w:t>
      </w:r>
      <w:bookmarkEnd w:id="120"/>
      <w:bookmarkEnd w:id="121"/>
    </w:p>
    <w:p w14:paraId="30BF45EC" w14:textId="30B3DACC" w:rsidR="007A4FCC" w:rsidRPr="005C283E" w:rsidRDefault="007A4FCC" w:rsidP="004E1CF2">
      <w:pPr>
        <w:widowControl w:val="0"/>
        <w:autoSpaceDE w:val="0"/>
        <w:autoSpaceDN w:val="0"/>
        <w:adjustRightInd w:val="0"/>
        <w:spacing w:after="20" w:line="360" w:lineRule="auto"/>
        <w:jc w:val="both"/>
        <w:rPr>
          <w:rFonts w:ascii="Times New Roman" w:eastAsia="Times New Roman" w:hAnsi="Times New Roman" w:cs="Times New Roman"/>
          <w:color w:val="000000"/>
          <w:sz w:val="24"/>
          <w:szCs w:val="24"/>
        </w:rPr>
      </w:pPr>
      <w:bookmarkStart w:id="122" w:name="_Hlk71812543"/>
      <w:r w:rsidRPr="005C283E">
        <w:rPr>
          <w:rFonts w:ascii="Times New Roman" w:eastAsia="Times New Roman" w:hAnsi="Times New Roman" w:cs="Times New Roman"/>
          <w:color w:val="000000"/>
          <w:sz w:val="24"/>
          <w:szCs w:val="24"/>
        </w:rPr>
        <w:t xml:space="preserve">The results showed that, the largest proportion of the respondents fall on the age group between a range of </w:t>
      </w:r>
      <w:r w:rsidR="00A47E34" w:rsidRPr="005C283E">
        <w:rPr>
          <w:rFonts w:ascii="Times New Roman" w:eastAsia="Times New Roman" w:hAnsi="Times New Roman" w:cs="Times New Roman"/>
          <w:color w:val="000000"/>
          <w:sz w:val="24"/>
          <w:szCs w:val="24"/>
        </w:rPr>
        <w:t>25</w:t>
      </w:r>
      <w:r w:rsidRPr="005C283E">
        <w:rPr>
          <w:rFonts w:ascii="Times New Roman" w:eastAsia="Times New Roman" w:hAnsi="Times New Roman" w:cs="Times New Roman"/>
          <w:color w:val="000000"/>
          <w:sz w:val="24"/>
          <w:szCs w:val="24"/>
        </w:rPr>
        <w:t xml:space="preserve"> – </w:t>
      </w:r>
      <w:r w:rsidR="00A47E34" w:rsidRPr="005C283E">
        <w:rPr>
          <w:rFonts w:ascii="Times New Roman" w:eastAsia="Times New Roman" w:hAnsi="Times New Roman" w:cs="Times New Roman"/>
          <w:color w:val="000000"/>
          <w:sz w:val="24"/>
          <w:szCs w:val="24"/>
        </w:rPr>
        <w:t>34</w:t>
      </w:r>
      <w:r w:rsidRPr="005C283E">
        <w:rPr>
          <w:rFonts w:ascii="Times New Roman" w:eastAsia="Times New Roman" w:hAnsi="Times New Roman" w:cs="Times New Roman"/>
          <w:color w:val="000000"/>
          <w:sz w:val="24"/>
          <w:szCs w:val="24"/>
        </w:rPr>
        <w:t xml:space="preserve"> years, which is 5</w:t>
      </w:r>
      <w:r w:rsidR="00A47E34" w:rsidRPr="005C283E">
        <w:rPr>
          <w:rFonts w:ascii="Times New Roman" w:eastAsia="Times New Roman" w:hAnsi="Times New Roman" w:cs="Times New Roman"/>
          <w:color w:val="000000"/>
          <w:sz w:val="24"/>
          <w:szCs w:val="24"/>
        </w:rPr>
        <w:t>2.22</w:t>
      </w:r>
      <w:r w:rsidRPr="005C283E">
        <w:rPr>
          <w:rFonts w:ascii="Times New Roman" w:eastAsia="Times New Roman" w:hAnsi="Times New Roman" w:cs="Times New Roman"/>
          <w:color w:val="000000"/>
          <w:sz w:val="24"/>
          <w:szCs w:val="24"/>
        </w:rPr>
        <w:t xml:space="preserve">% (94), followed by the second largest proportion of the respondents aged between </w:t>
      </w:r>
      <w:r w:rsidR="00A47E34" w:rsidRPr="005C283E">
        <w:rPr>
          <w:rFonts w:ascii="Times New Roman" w:eastAsia="Times New Roman" w:hAnsi="Times New Roman" w:cs="Times New Roman"/>
          <w:color w:val="000000"/>
          <w:sz w:val="24"/>
          <w:szCs w:val="24"/>
        </w:rPr>
        <w:t>35</w:t>
      </w:r>
      <w:r w:rsidRPr="005C283E">
        <w:rPr>
          <w:rFonts w:ascii="Times New Roman" w:eastAsia="Times New Roman" w:hAnsi="Times New Roman" w:cs="Times New Roman"/>
          <w:color w:val="000000"/>
          <w:sz w:val="24"/>
          <w:szCs w:val="24"/>
        </w:rPr>
        <w:t xml:space="preserve"> – </w:t>
      </w:r>
      <w:r w:rsidR="00A47E34" w:rsidRPr="005C283E">
        <w:rPr>
          <w:rFonts w:ascii="Times New Roman" w:eastAsia="Times New Roman" w:hAnsi="Times New Roman" w:cs="Times New Roman"/>
          <w:color w:val="000000"/>
          <w:sz w:val="24"/>
          <w:szCs w:val="24"/>
        </w:rPr>
        <w:t>44</w:t>
      </w:r>
      <w:r w:rsidRPr="005C283E">
        <w:rPr>
          <w:rFonts w:ascii="Times New Roman" w:eastAsia="Times New Roman" w:hAnsi="Times New Roman" w:cs="Times New Roman"/>
          <w:color w:val="000000"/>
          <w:sz w:val="24"/>
          <w:szCs w:val="24"/>
        </w:rPr>
        <w:t xml:space="preserve"> years, which is 25% (45). </w:t>
      </w:r>
      <w:bookmarkEnd w:id="122"/>
      <w:r w:rsidRPr="005C283E">
        <w:rPr>
          <w:rFonts w:ascii="Times New Roman" w:eastAsia="Times New Roman" w:hAnsi="Times New Roman" w:cs="Times New Roman"/>
          <w:color w:val="000000"/>
          <w:sz w:val="24"/>
          <w:szCs w:val="24"/>
        </w:rPr>
        <w:t xml:space="preserve">The third largest proportion of the age group is </w:t>
      </w:r>
      <w:r w:rsidR="00A47E34" w:rsidRPr="005C283E">
        <w:rPr>
          <w:rFonts w:ascii="Times New Roman" w:eastAsia="Times New Roman" w:hAnsi="Times New Roman" w:cs="Times New Roman"/>
          <w:color w:val="000000"/>
          <w:sz w:val="24"/>
          <w:szCs w:val="24"/>
        </w:rPr>
        <w:t>under 25</w:t>
      </w:r>
      <w:r w:rsidRPr="005C283E">
        <w:rPr>
          <w:rFonts w:ascii="Times New Roman" w:eastAsia="Times New Roman" w:hAnsi="Times New Roman" w:cs="Times New Roman"/>
          <w:color w:val="000000"/>
          <w:sz w:val="24"/>
          <w:szCs w:val="24"/>
        </w:rPr>
        <w:t xml:space="preserve"> years, which is </w:t>
      </w:r>
      <w:r w:rsidR="00A47E34" w:rsidRPr="005C283E">
        <w:rPr>
          <w:rFonts w:ascii="Times New Roman" w:eastAsia="Times New Roman" w:hAnsi="Times New Roman" w:cs="Times New Roman"/>
          <w:color w:val="000000"/>
          <w:sz w:val="24"/>
          <w:szCs w:val="24"/>
        </w:rPr>
        <w:t>19</w:t>
      </w:r>
      <w:r w:rsidRPr="005C283E">
        <w:rPr>
          <w:rFonts w:ascii="Times New Roman" w:eastAsia="Times New Roman" w:hAnsi="Times New Roman" w:cs="Times New Roman"/>
          <w:color w:val="000000"/>
          <w:sz w:val="24"/>
          <w:szCs w:val="24"/>
        </w:rPr>
        <w:t>% (3</w:t>
      </w:r>
      <w:r w:rsidR="00A47E34" w:rsidRPr="005C283E">
        <w:rPr>
          <w:rFonts w:ascii="Times New Roman" w:eastAsia="Times New Roman" w:hAnsi="Times New Roman" w:cs="Times New Roman"/>
          <w:color w:val="000000"/>
          <w:sz w:val="24"/>
          <w:szCs w:val="24"/>
        </w:rPr>
        <w:t>4)</w:t>
      </w:r>
      <w:r w:rsidRPr="005C283E">
        <w:rPr>
          <w:rFonts w:ascii="Times New Roman" w:eastAsia="Times New Roman" w:hAnsi="Times New Roman" w:cs="Times New Roman"/>
          <w:color w:val="000000"/>
          <w:sz w:val="24"/>
          <w:szCs w:val="24"/>
        </w:rPr>
        <w:t xml:space="preserve">. From this, it can be concluded that the majority of the respondents are </w:t>
      </w:r>
      <w:r w:rsidR="00986BFF" w:rsidRPr="005C283E">
        <w:rPr>
          <w:rFonts w:ascii="Times New Roman" w:eastAsia="Times New Roman" w:hAnsi="Times New Roman" w:cs="Times New Roman"/>
          <w:color w:val="000000"/>
          <w:sz w:val="24"/>
          <w:szCs w:val="24"/>
        </w:rPr>
        <w:t xml:space="preserve">at their young </w:t>
      </w:r>
      <w:r w:rsidRPr="005C283E">
        <w:rPr>
          <w:rFonts w:ascii="Times New Roman" w:eastAsia="Times New Roman" w:hAnsi="Times New Roman" w:cs="Times New Roman"/>
          <w:color w:val="000000"/>
          <w:sz w:val="24"/>
          <w:szCs w:val="24"/>
        </w:rPr>
        <w:t>ag</w:t>
      </w:r>
      <w:r w:rsidR="00986BFF" w:rsidRPr="005C283E">
        <w:rPr>
          <w:rFonts w:ascii="Times New Roman" w:eastAsia="Times New Roman" w:hAnsi="Times New Roman" w:cs="Times New Roman"/>
          <w:color w:val="000000"/>
          <w:sz w:val="24"/>
          <w:szCs w:val="24"/>
        </w:rPr>
        <w:t>e and the organization’s financial performance is highly important to retain the employees.</w:t>
      </w:r>
    </w:p>
    <w:p w14:paraId="240AA40D" w14:textId="13C7388C" w:rsidR="00AD7102" w:rsidRPr="005C283E" w:rsidRDefault="007F1571" w:rsidP="004E1CF2">
      <w:pPr>
        <w:pStyle w:val="Caption"/>
        <w:rPr>
          <w:rFonts w:eastAsia="Times New Roman"/>
          <w:color w:val="000000"/>
        </w:rPr>
      </w:pPr>
      <w:bookmarkStart w:id="123" w:name="_Toc72072264"/>
      <w:bookmarkStart w:id="124" w:name="_Hlk71758749"/>
      <w:proofErr w:type="gramStart"/>
      <w:r w:rsidRPr="005C283E">
        <w:t>Table 4</w:t>
      </w:r>
      <w:r w:rsidR="009C372C" w:rsidRPr="005C283E">
        <w:t>.</w:t>
      </w:r>
      <w:proofErr w:type="gramEnd"/>
      <w:r w:rsidR="00A43859" w:rsidRPr="005C283E">
        <w:fldChar w:fldCharType="begin"/>
      </w:r>
      <w:r w:rsidR="00A43859" w:rsidRPr="005C283E">
        <w:instrText xml:space="preserve"> SEQ Table_4 \* ARABIC </w:instrText>
      </w:r>
      <w:r w:rsidR="00A43859" w:rsidRPr="005C283E">
        <w:fldChar w:fldCharType="separate"/>
      </w:r>
      <w:r w:rsidR="009D3667">
        <w:rPr>
          <w:noProof/>
        </w:rPr>
        <w:t>1</w:t>
      </w:r>
      <w:r w:rsidR="00A43859" w:rsidRPr="005C283E">
        <w:rPr>
          <w:noProof/>
        </w:rPr>
        <w:fldChar w:fldCharType="end"/>
      </w:r>
      <w:r w:rsidR="00BC3203" w:rsidRPr="005C283E">
        <w:rPr>
          <w:rFonts w:eastAsia="Times New Roman"/>
          <w:color w:val="000000"/>
        </w:rPr>
        <w:t xml:space="preserve"> Age of Respondents</w:t>
      </w:r>
      <w:bookmarkEnd w:id="123"/>
    </w:p>
    <w:tbl>
      <w:tblPr>
        <w:tblW w:w="8533" w:type="dxa"/>
        <w:tblLook w:val="04A0" w:firstRow="1" w:lastRow="0" w:firstColumn="1" w:lastColumn="0" w:noHBand="0" w:noVBand="1"/>
      </w:tblPr>
      <w:tblGrid>
        <w:gridCol w:w="2734"/>
        <w:gridCol w:w="2112"/>
        <w:gridCol w:w="1435"/>
        <w:gridCol w:w="2252"/>
      </w:tblGrid>
      <w:tr w:rsidR="00AD7102" w:rsidRPr="005C283E" w14:paraId="64D1650F" w14:textId="77777777" w:rsidTr="00AD7102">
        <w:trPr>
          <w:cantSplit/>
          <w:trHeight w:val="439"/>
        </w:trPr>
        <w:tc>
          <w:tcPr>
            <w:tcW w:w="2734" w:type="dxa"/>
            <w:tcBorders>
              <w:top w:val="single" w:sz="8" w:space="0" w:color="auto"/>
              <w:left w:val="single" w:sz="8" w:space="0" w:color="auto"/>
              <w:bottom w:val="single" w:sz="8" w:space="0" w:color="000000"/>
              <w:right w:val="single" w:sz="8" w:space="0" w:color="auto"/>
            </w:tcBorders>
            <w:shd w:val="clear" w:color="000000" w:fill="FFFFFF"/>
            <w:vAlign w:val="center"/>
          </w:tcPr>
          <w:bookmarkEnd w:id="124"/>
          <w:p w14:paraId="106B079E" w14:textId="0130E794" w:rsidR="00AD7102" w:rsidRPr="005C283E" w:rsidRDefault="00AD7102" w:rsidP="00373D4C">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Title</w:t>
            </w:r>
          </w:p>
        </w:tc>
        <w:tc>
          <w:tcPr>
            <w:tcW w:w="2112" w:type="dxa"/>
            <w:tcBorders>
              <w:top w:val="single" w:sz="8" w:space="0" w:color="auto"/>
              <w:left w:val="nil"/>
              <w:bottom w:val="single" w:sz="8" w:space="0" w:color="auto"/>
              <w:right w:val="single" w:sz="8" w:space="0" w:color="auto"/>
            </w:tcBorders>
            <w:shd w:val="clear" w:color="000000" w:fill="FFFFFF"/>
            <w:vAlign w:val="center"/>
          </w:tcPr>
          <w:p w14:paraId="750FF709" w14:textId="3ABD6C8F" w:rsidR="00AD7102" w:rsidRPr="005C283E" w:rsidRDefault="00AD7102" w:rsidP="00373D4C">
            <w:pPr>
              <w:spacing w:after="0" w:line="240" w:lineRule="auto"/>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Age Group</w:t>
            </w:r>
          </w:p>
        </w:tc>
        <w:tc>
          <w:tcPr>
            <w:tcW w:w="1435" w:type="dxa"/>
            <w:tcBorders>
              <w:top w:val="single" w:sz="8" w:space="0" w:color="auto"/>
              <w:left w:val="nil"/>
              <w:bottom w:val="single" w:sz="8" w:space="0" w:color="auto"/>
              <w:right w:val="single" w:sz="8" w:space="0" w:color="auto"/>
            </w:tcBorders>
            <w:shd w:val="clear" w:color="000000" w:fill="FFFFFF"/>
            <w:vAlign w:val="center"/>
          </w:tcPr>
          <w:p w14:paraId="00850EC8" w14:textId="6F6604A9" w:rsidR="00AD7102" w:rsidRPr="005C283E" w:rsidRDefault="00AD7102" w:rsidP="00373D4C">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Frequency</w:t>
            </w:r>
          </w:p>
        </w:tc>
        <w:tc>
          <w:tcPr>
            <w:tcW w:w="2252" w:type="dxa"/>
            <w:tcBorders>
              <w:top w:val="single" w:sz="8" w:space="0" w:color="auto"/>
              <w:left w:val="nil"/>
              <w:bottom w:val="single" w:sz="8" w:space="0" w:color="auto"/>
              <w:right w:val="single" w:sz="8" w:space="0" w:color="auto"/>
            </w:tcBorders>
            <w:shd w:val="clear" w:color="000000" w:fill="FFFFFF"/>
            <w:vAlign w:val="center"/>
          </w:tcPr>
          <w:p w14:paraId="0B94C189" w14:textId="11B6D03D" w:rsidR="00AD7102" w:rsidRPr="005C283E" w:rsidRDefault="00AD7102" w:rsidP="00373D4C">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Percentage</w:t>
            </w:r>
          </w:p>
        </w:tc>
      </w:tr>
      <w:tr w:rsidR="00AD7102" w:rsidRPr="005C283E" w14:paraId="1E22354F" w14:textId="77777777" w:rsidTr="00373D4C">
        <w:trPr>
          <w:cantSplit/>
          <w:trHeight w:val="214"/>
        </w:trPr>
        <w:tc>
          <w:tcPr>
            <w:tcW w:w="273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E4BA888"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Age of Respondents</w:t>
            </w:r>
          </w:p>
        </w:tc>
        <w:tc>
          <w:tcPr>
            <w:tcW w:w="2112" w:type="dxa"/>
            <w:tcBorders>
              <w:top w:val="single" w:sz="8" w:space="0" w:color="auto"/>
              <w:left w:val="nil"/>
              <w:bottom w:val="single" w:sz="8" w:space="0" w:color="auto"/>
              <w:right w:val="single" w:sz="8" w:space="0" w:color="auto"/>
            </w:tcBorders>
            <w:shd w:val="clear" w:color="000000" w:fill="FFFFFF"/>
            <w:vAlign w:val="center"/>
            <w:hideMark/>
          </w:tcPr>
          <w:p w14:paraId="478D5587" w14:textId="77777777" w:rsidR="00AE762D" w:rsidRPr="005C283E" w:rsidRDefault="00AE762D" w:rsidP="00373D4C">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under 25</w:t>
            </w:r>
          </w:p>
        </w:tc>
        <w:tc>
          <w:tcPr>
            <w:tcW w:w="1435" w:type="dxa"/>
            <w:tcBorders>
              <w:top w:val="single" w:sz="8" w:space="0" w:color="auto"/>
              <w:left w:val="nil"/>
              <w:bottom w:val="single" w:sz="8" w:space="0" w:color="auto"/>
              <w:right w:val="single" w:sz="8" w:space="0" w:color="auto"/>
            </w:tcBorders>
            <w:shd w:val="clear" w:color="000000" w:fill="FFFFFF"/>
            <w:vAlign w:val="center"/>
            <w:hideMark/>
          </w:tcPr>
          <w:p w14:paraId="1416FA02"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34</w:t>
            </w:r>
          </w:p>
        </w:tc>
        <w:tc>
          <w:tcPr>
            <w:tcW w:w="2252" w:type="dxa"/>
            <w:tcBorders>
              <w:top w:val="single" w:sz="8" w:space="0" w:color="auto"/>
              <w:left w:val="nil"/>
              <w:bottom w:val="single" w:sz="8" w:space="0" w:color="auto"/>
              <w:right w:val="single" w:sz="8" w:space="0" w:color="auto"/>
            </w:tcBorders>
            <w:shd w:val="clear" w:color="000000" w:fill="FFFFFF"/>
            <w:vAlign w:val="center"/>
            <w:hideMark/>
          </w:tcPr>
          <w:p w14:paraId="5081C9A9"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18.89%</w:t>
            </w:r>
          </w:p>
        </w:tc>
      </w:tr>
      <w:tr w:rsidR="00AD7102" w:rsidRPr="005C283E" w14:paraId="59113DB7" w14:textId="77777777" w:rsidTr="00373D4C">
        <w:trPr>
          <w:trHeight w:val="67"/>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2163D42B"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0DCF3F81"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25 - 34</w:t>
            </w:r>
          </w:p>
        </w:tc>
        <w:tc>
          <w:tcPr>
            <w:tcW w:w="1435" w:type="dxa"/>
            <w:tcBorders>
              <w:top w:val="nil"/>
              <w:left w:val="nil"/>
              <w:bottom w:val="single" w:sz="8" w:space="0" w:color="auto"/>
              <w:right w:val="single" w:sz="8" w:space="0" w:color="auto"/>
            </w:tcBorders>
            <w:shd w:val="clear" w:color="000000" w:fill="FFFFFF"/>
            <w:vAlign w:val="center"/>
            <w:hideMark/>
          </w:tcPr>
          <w:p w14:paraId="62C3EF15"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94</w:t>
            </w:r>
          </w:p>
        </w:tc>
        <w:tc>
          <w:tcPr>
            <w:tcW w:w="2252" w:type="dxa"/>
            <w:tcBorders>
              <w:top w:val="nil"/>
              <w:left w:val="nil"/>
              <w:bottom w:val="single" w:sz="8" w:space="0" w:color="auto"/>
              <w:right w:val="single" w:sz="8" w:space="0" w:color="auto"/>
            </w:tcBorders>
            <w:shd w:val="clear" w:color="000000" w:fill="FFFFFF"/>
            <w:vAlign w:val="center"/>
            <w:hideMark/>
          </w:tcPr>
          <w:p w14:paraId="11B7F3D0"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52.22%</w:t>
            </w:r>
          </w:p>
        </w:tc>
      </w:tr>
      <w:tr w:rsidR="00AD7102" w:rsidRPr="005C283E" w14:paraId="2D321AB3" w14:textId="77777777" w:rsidTr="00373D4C">
        <w:trPr>
          <w:trHeight w:val="196"/>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05797671"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1FC1822D"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35 - 44</w:t>
            </w:r>
          </w:p>
        </w:tc>
        <w:tc>
          <w:tcPr>
            <w:tcW w:w="1435" w:type="dxa"/>
            <w:tcBorders>
              <w:top w:val="nil"/>
              <w:left w:val="nil"/>
              <w:bottom w:val="single" w:sz="8" w:space="0" w:color="auto"/>
              <w:right w:val="single" w:sz="8" w:space="0" w:color="auto"/>
            </w:tcBorders>
            <w:shd w:val="clear" w:color="000000" w:fill="FFFFFF"/>
            <w:vAlign w:val="center"/>
            <w:hideMark/>
          </w:tcPr>
          <w:p w14:paraId="5DABC9DE"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45</w:t>
            </w:r>
          </w:p>
        </w:tc>
        <w:tc>
          <w:tcPr>
            <w:tcW w:w="2252" w:type="dxa"/>
            <w:tcBorders>
              <w:top w:val="nil"/>
              <w:left w:val="nil"/>
              <w:bottom w:val="single" w:sz="8" w:space="0" w:color="auto"/>
              <w:right w:val="single" w:sz="8" w:space="0" w:color="auto"/>
            </w:tcBorders>
            <w:shd w:val="clear" w:color="000000" w:fill="FFFFFF"/>
            <w:vAlign w:val="center"/>
            <w:hideMark/>
          </w:tcPr>
          <w:p w14:paraId="226C3B77"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25.00%</w:t>
            </w:r>
          </w:p>
        </w:tc>
      </w:tr>
      <w:tr w:rsidR="00AD7102" w:rsidRPr="005C283E" w14:paraId="4B194107" w14:textId="77777777" w:rsidTr="00373D4C">
        <w:trPr>
          <w:trHeight w:val="88"/>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76371007"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396ED5ED"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45 - 54</w:t>
            </w:r>
          </w:p>
        </w:tc>
        <w:tc>
          <w:tcPr>
            <w:tcW w:w="1435" w:type="dxa"/>
            <w:tcBorders>
              <w:top w:val="nil"/>
              <w:left w:val="nil"/>
              <w:bottom w:val="single" w:sz="8" w:space="0" w:color="auto"/>
              <w:right w:val="single" w:sz="8" w:space="0" w:color="auto"/>
            </w:tcBorders>
            <w:shd w:val="clear" w:color="000000" w:fill="FFFFFF"/>
            <w:vAlign w:val="center"/>
            <w:hideMark/>
          </w:tcPr>
          <w:p w14:paraId="6C11C8D3"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5</w:t>
            </w:r>
          </w:p>
        </w:tc>
        <w:tc>
          <w:tcPr>
            <w:tcW w:w="2252" w:type="dxa"/>
            <w:tcBorders>
              <w:top w:val="nil"/>
              <w:left w:val="nil"/>
              <w:bottom w:val="single" w:sz="8" w:space="0" w:color="auto"/>
              <w:right w:val="single" w:sz="8" w:space="0" w:color="auto"/>
            </w:tcBorders>
            <w:shd w:val="clear" w:color="000000" w:fill="FFFFFF"/>
            <w:vAlign w:val="center"/>
            <w:hideMark/>
          </w:tcPr>
          <w:p w14:paraId="01523DCB"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2.78%</w:t>
            </w:r>
          </w:p>
        </w:tc>
      </w:tr>
      <w:tr w:rsidR="00AD7102" w:rsidRPr="005C283E" w14:paraId="56CE85C7" w14:textId="77777777" w:rsidTr="00373D4C">
        <w:trPr>
          <w:trHeight w:val="268"/>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22E090CC"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1C1FAC97"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55 and above</w:t>
            </w:r>
          </w:p>
        </w:tc>
        <w:tc>
          <w:tcPr>
            <w:tcW w:w="1435" w:type="dxa"/>
            <w:tcBorders>
              <w:top w:val="nil"/>
              <w:left w:val="nil"/>
              <w:bottom w:val="single" w:sz="8" w:space="0" w:color="auto"/>
              <w:right w:val="single" w:sz="8" w:space="0" w:color="auto"/>
            </w:tcBorders>
            <w:shd w:val="clear" w:color="000000" w:fill="FFFFFF"/>
            <w:vAlign w:val="center"/>
            <w:hideMark/>
          </w:tcPr>
          <w:p w14:paraId="062CE577"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2</w:t>
            </w:r>
          </w:p>
        </w:tc>
        <w:tc>
          <w:tcPr>
            <w:tcW w:w="2252" w:type="dxa"/>
            <w:tcBorders>
              <w:top w:val="nil"/>
              <w:left w:val="nil"/>
              <w:bottom w:val="single" w:sz="8" w:space="0" w:color="auto"/>
              <w:right w:val="single" w:sz="8" w:space="0" w:color="auto"/>
            </w:tcBorders>
            <w:shd w:val="clear" w:color="000000" w:fill="FFFFFF"/>
            <w:vAlign w:val="center"/>
            <w:hideMark/>
          </w:tcPr>
          <w:p w14:paraId="036BBA16" w14:textId="77777777" w:rsidR="00AE762D" w:rsidRPr="005C283E" w:rsidRDefault="00AE762D" w:rsidP="00373D4C">
            <w:pPr>
              <w:spacing w:after="0" w:line="240" w:lineRule="auto"/>
              <w:jc w:val="right"/>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1.11%</w:t>
            </w:r>
          </w:p>
        </w:tc>
      </w:tr>
      <w:tr w:rsidR="00AD7102" w:rsidRPr="005C283E" w14:paraId="26ABFBC5" w14:textId="77777777" w:rsidTr="00AD7102">
        <w:trPr>
          <w:trHeight w:val="431"/>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4BEF0E71" w14:textId="77777777" w:rsidR="00AE762D" w:rsidRPr="005C283E" w:rsidRDefault="00AE762D" w:rsidP="00373D4C">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2D09D527" w14:textId="77777777" w:rsidR="00AE762D" w:rsidRPr="005C283E" w:rsidRDefault="00AE762D" w:rsidP="00373D4C">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Subtotal</w:t>
            </w:r>
          </w:p>
        </w:tc>
        <w:tc>
          <w:tcPr>
            <w:tcW w:w="1435" w:type="dxa"/>
            <w:tcBorders>
              <w:top w:val="nil"/>
              <w:left w:val="nil"/>
              <w:bottom w:val="single" w:sz="8" w:space="0" w:color="auto"/>
              <w:right w:val="single" w:sz="8" w:space="0" w:color="auto"/>
            </w:tcBorders>
            <w:shd w:val="clear" w:color="000000" w:fill="FFFFFF"/>
            <w:vAlign w:val="center"/>
            <w:hideMark/>
          </w:tcPr>
          <w:p w14:paraId="6D42F34F" w14:textId="77777777" w:rsidR="00AE762D" w:rsidRPr="005C283E" w:rsidRDefault="00AE762D" w:rsidP="00373D4C">
            <w:pPr>
              <w:spacing w:after="0" w:line="240" w:lineRule="auto"/>
              <w:jc w:val="right"/>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180</w:t>
            </w:r>
          </w:p>
        </w:tc>
        <w:tc>
          <w:tcPr>
            <w:tcW w:w="2252" w:type="dxa"/>
            <w:tcBorders>
              <w:top w:val="nil"/>
              <w:left w:val="nil"/>
              <w:bottom w:val="single" w:sz="8" w:space="0" w:color="auto"/>
              <w:right w:val="single" w:sz="8" w:space="0" w:color="auto"/>
            </w:tcBorders>
            <w:shd w:val="clear" w:color="000000" w:fill="FFFFFF"/>
            <w:vAlign w:val="center"/>
            <w:hideMark/>
          </w:tcPr>
          <w:p w14:paraId="3C7D1C1B" w14:textId="77777777" w:rsidR="00AE762D" w:rsidRPr="005C283E" w:rsidRDefault="00AE762D" w:rsidP="00373D4C">
            <w:pPr>
              <w:spacing w:after="0" w:line="240" w:lineRule="auto"/>
              <w:jc w:val="right"/>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100.00%</w:t>
            </w:r>
          </w:p>
        </w:tc>
      </w:tr>
    </w:tbl>
    <w:p w14:paraId="430E986E" w14:textId="4249B6A9" w:rsidR="00AD7102" w:rsidRPr="005C283E" w:rsidRDefault="00AD7102" w:rsidP="004E1CF2">
      <w:pPr>
        <w:widowControl w:val="0"/>
        <w:autoSpaceDE w:val="0"/>
        <w:autoSpaceDN w:val="0"/>
        <w:adjustRightInd w:val="0"/>
        <w:spacing w:after="113" w:line="360" w:lineRule="auto"/>
        <w:jc w:val="both"/>
        <w:rPr>
          <w:rFonts w:ascii="Times New Roman" w:eastAsia="Times New Roman" w:hAnsi="Times New Roman" w:cs="Times New Roman"/>
          <w:b/>
          <w:bCs/>
          <w:color w:val="000000"/>
          <w:sz w:val="24"/>
          <w:szCs w:val="24"/>
        </w:rPr>
      </w:pPr>
      <w:bookmarkStart w:id="125" w:name="_Hlk71758733"/>
      <w:r w:rsidRPr="005C283E">
        <w:rPr>
          <w:rFonts w:ascii="Times New Roman" w:eastAsia="Times New Roman" w:hAnsi="Times New Roman" w:cs="Times New Roman"/>
          <w:b/>
          <w:bCs/>
          <w:color w:val="000000"/>
          <w:sz w:val="24"/>
          <w:szCs w:val="24"/>
        </w:rPr>
        <w:t>Source: Own Primary Data (2021)</w:t>
      </w:r>
    </w:p>
    <w:p w14:paraId="3F78B927" w14:textId="138EA82E" w:rsidR="00B07F74" w:rsidRPr="005C283E" w:rsidRDefault="00B07F74" w:rsidP="004E1CF2">
      <w:pPr>
        <w:pStyle w:val="Heading3"/>
        <w:rPr>
          <w:spacing w:val="0"/>
        </w:rPr>
      </w:pPr>
      <w:bookmarkStart w:id="126" w:name="_Toc72051177"/>
      <w:bookmarkStart w:id="127" w:name="_Toc91788707"/>
      <w:bookmarkEnd w:id="125"/>
      <w:r w:rsidRPr="005C283E">
        <w:rPr>
          <w:spacing w:val="0"/>
        </w:rPr>
        <w:lastRenderedPageBreak/>
        <w:t>4.3.4 Educational Level of Respondents</w:t>
      </w:r>
      <w:bookmarkEnd w:id="126"/>
      <w:bookmarkEnd w:id="127"/>
    </w:p>
    <w:p w14:paraId="2910B0E9" w14:textId="77777777" w:rsidR="00A0751C" w:rsidRPr="005C283E" w:rsidRDefault="00B07F74" w:rsidP="004E1CF2">
      <w:pPr>
        <w:spacing w:before="100" w:beforeAutospacing="1" w:after="100" w:afterAutospacing="1" w:line="360" w:lineRule="auto"/>
        <w:jc w:val="both"/>
        <w:rPr>
          <w:rFonts w:ascii="Times New Roman" w:eastAsia="Times New Roman" w:hAnsi="Times New Roman" w:cs="Times New Roman"/>
          <w:sz w:val="24"/>
          <w:szCs w:val="20"/>
        </w:rPr>
      </w:pPr>
      <w:bookmarkStart w:id="128" w:name="_Hlk71813208"/>
      <w:r w:rsidRPr="005C283E">
        <w:rPr>
          <w:rFonts w:ascii="Times New Roman" w:eastAsia="Times New Roman" w:hAnsi="Times New Roman" w:cs="Times New Roman"/>
          <w:sz w:val="24"/>
          <w:szCs w:val="20"/>
        </w:rPr>
        <w:t xml:space="preserve">The data collected showed that, the largest proportion of the respondents, which is </w:t>
      </w:r>
      <w:r w:rsidR="00BC3203" w:rsidRPr="005C283E">
        <w:rPr>
          <w:rFonts w:ascii="Times New Roman" w:eastAsia="Times New Roman" w:hAnsi="Times New Roman" w:cs="Times New Roman"/>
          <w:sz w:val="24"/>
          <w:szCs w:val="20"/>
        </w:rPr>
        <w:t>59</w:t>
      </w:r>
      <w:r w:rsidRPr="005C283E">
        <w:rPr>
          <w:rFonts w:ascii="Times New Roman" w:eastAsia="Times New Roman" w:hAnsi="Times New Roman" w:cs="Times New Roman"/>
          <w:sz w:val="24"/>
          <w:szCs w:val="20"/>
        </w:rPr>
        <w:t>.</w:t>
      </w:r>
      <w:r w:rsidR="00BC3203" w:rsidRPr="005C283E">
        <w:rPr>
          <w:rFonts w:ascii="Times New Roman" w:eastAsia="Times New Roman" w:hAnsi="Times New Roman" w:cs="Times New Roman"/>
          <w:sz w:val="24"/>
          <w:szCs w:val="20"/>
        </w:rPr>
        <w:t>44</w:t>
      </w:r>
      <w:r w:rsidRPr="005C283E">
        <w:rPr>
          <w:rFonts w:ascii="Times New Roman" w:eastAsia="Times New Roman" w:hAnsi="Times New Roman" w:cs="Times New Roman"/>
          <w:sz w:val="24"/>
          <w:szCs w:val="20"/>
        </w:rPr>
        <w:t>% (1</w:t>
      </w:r>
      <w:r w:rsidR="00BC3203" w:rsidRPr="005C283E">
        <w:rPr>
          <w:rFonts w:ascii="Times New Roman" w:eastAsia="Times New Roman" w:hAnsi="Times New Roman" w:cs="Times New Roman"/>
          <w:sz w:val="24"/>
          <w:szCs w:val="20"/>
        </w:rPr>
        <w:t>07</w:t>
      </w:r>
      <w:r w:rsidRPr="005C283E">
        <w:rPr>
          <w:rFonts w:ascii="Times New Roman" w:eastAsia="Times New Roman" w:hAnsi="Times New Roman" w:cs="Times New Roman"/>
          <w:sz w:val="24"/>
          <w:szCs w:val="20"/>
        </w:rPr>
        <w:t>) got Undergraduate Degree and the second largest proportion of the respondents, which is 31.</w:t>
      </w:r>
      <w:r w:rsidR="00BC3203" w:rsidRPr="005C283E">
        <w:rPr>
          <w:rFonts w:ascii="Times New Roman" w:eastAsia="Times New Roman" w:hAnsi="Times New Roman" w:cs="Times New Roman"/>
          <w:sz w:val="24"/>
          <w:szCs w:val="20"/>
        </w:rPr>
        <w:t>67</w:t>
      </w:r>
      <w:r w:rsidRPr="005C283E">
        <w:rPr>
          <w:rFonts w:ascii="Times New Roman" w:eastAsia="Times New Roman" w:hAnsi="Times New Roman" w:cs="Times New Roman"/>
          <w:sz w:val="24"/>
          <w:szCs w:val="20"/>
        </w:rPr>
        <w:t xml:space="preserve">% (57), hold Postgraduate Degree. </w:t>
      </w:r>
      <w:bookmarkEnd w:id="128"/>
      <w:r w:rsidRPr="005C283E">
        <w:rPr>
          <w:rFonts w:ascii="Times New Roman" w:eastAsia="Times New Roman" w:hAnsi="Times New Roman" w:cs="Times New Roman"/>
          <w:sz w:val="24"/>
          <w:szCs w:val="20"/>
        </w:rPr>
        <w:t xml:space="preserve">The remaining respondents, which is </w:t>
      </w:r>
      <w:r w:rsidR="00F963DC" w:rsidRPr="005C283E">
        <w:rPr>
          <w:rFonts w:ascii="Times New Roman" w:eastAsia="Times New Roman" w:hAnsi="Times New Roman" w:cs="Times New Roman"/>
          <w:sz w:val="24"/>
          <w:szCs w:val="20"/>
        </w:rPr>
        <w:t>7.78</w:t>
      </w:r>
      <w:r w:rsidRPr="005C283E">
        <w:rPr>
          <w:rFonts w:ascii="Times New Roman" w:eastAsia="Times New Roman" w:hAnsi="Times New Roman" w:cs="Times New Roman"/>
          <w:sz w:val="24"/>
          <w:szCs w:val="20"/>
        </w:rPr>
        <w:t>% (1</w:t>
      </w:r>
      <w:r w:rsidR="00BC3203" w:rsidRPr="005C283E">
        <w:rPr>
          <w:rFonts w:ascii="Times New Roman" w:eastAsia="Times New Roman" w:hAnsi="Times New Roman" w:cs="Times New Roman"/>
          <w:sz w:val="24"/>
          <w:szCs w:val="20"/>
        </w:rPr>
        <w:t>4</w:t>
      </w:r>
      <w:r w:rsidRPr="005C283E">
        <w:rPr>
          <w:rFonts w:ascii="Times New Roman" w:eastAsia="Times New Roman" w:hAnsi="Times New Roman" w:cs="Times New Roman"/>
          <w:sz w:val="24"/>
          <w:szCs w:val="20"/>
        </w:rPr>
        <w:t>), have College Diploma or equivalent and two persons hold Doctorate or above. The fact that majority of the respondents were well educated means</w:t>
      </w:r>
      <w:r w:rsidR="00BC3203" w:rsidRPr="005C283E">
        <w:rPr>
          <w:rFonts w:ascii="Times New Roman" w:eastAsia="Times New Roman" w:hAnsi="Times New Roman" w:cs="Times New Roman"/>
          <w:sz w:val="24"/>
          <w:szCs w:val="20"/>
        </w:rPr>
        <w:t>,</w:t>
      </w:r>
      <w:r w:rsidRPr="005C283E">
        <w:rPr>
          <w:rFonts w:ascii="Times New Roman" w:eastAsia="Times New Roman" w:hAnsi="Times New Roman" w:cs="Times New Roman"/>
          <w:sz w:val="24"/>
          <w:szCs w:val="20"/>
        </w:rPr>
        <w:t xml:space="preserve"> they could well understand the questionnaires and the responses obtained were reliable.</w:t>
      </w:r>
    </w:p>
    <w:p w14:paraId="1096CF59" w14:textId="50E5D4FB" w:rsidR="00BC3203" w:rsidRPr="005C283E" w:rsidRDefault="007F1571" w:rsidP="004E1CF2">
      <w:pPr>
        <w:pStyle w:val="Caption"/>
        <w:rPr>
          <w:rFonts w:eastAsia="Times New Roman"/>
          <w:color w:val="000000"/>
        </w:rPr>
      </w:pPr>
      <w:bookmarkStart w:id="129" w:name="_Toc72072265"/>
      <w:proofErr w:type="gramStart"/>
      <w:r w:rsidRPr="005C283E">
        <w:t>Table 4</w:t>
      </w:r>
      <w:r w:rsidR="009C372C" w:rsidRPr="005C283E">
        <w:t>.</w:t>
      </w:r>
      <w:proofErr w:type="gramEnd"/>
      <w:r w:rsidR="00A43859" w:rsidRPr="005C283E">
        <w:fldChar w:fldCharType="begin"/>
      </w:r>
      <w:r w:rsidR="00A43859" w:rsidRPr="005C283E">
        <w:instrText xml:space="preserve"> SEQ Table_4 \* ARABIC </w:instrText>
      </w:r>
      <w:r w:rsidR="00A43859" w:rsidRPr="005C283E">
        <w:fldChar w:fldCharType="separate"/>
      </w:r>
      <w:proofErr w:type="gramStart"/>
      <w:r w:rsidR="009D3667">
        <w:rPr>
          <w:noProof/>
        </w:rPr>
        <w:t>2</w:t>
      </w:r>
      <w:r w:rsidR="00A43859" w:rsidRPr="005C283E">
        <w:rPr>
          <w:noProof/>
        </w:rPr>
        <w:fldChar w:fldCharType="end"/>
      </w:r>
      <w:r w:rsidR="00BC3203" w:rsidRPr="005C283E">
        <w:rPr>
          <w:rFonts w:eastAsia="Times New Roman"/>
          <w:color w:val="000000"/>
        </w:rPr>
        <w:t xml:space="preserve"> </w:t>
      </w:r>
      <w:bookmarkEnd w:id="129"/>
      <w:r w:rsidR="00A73FBF" w:rsidRPr="005C283E">
        <w:rPr>
          <w:rFonts w:eastAsia="Times New Roman"/>
          <w:color w:val="000000"/>
        </w:rPr>
        <w:t>Educational Level</w:t>
      </w:r>
      <w:proofErr w:type="gramEnd"/>
    </w:p>
    <w:tbl>
      <w:tblPr>
        <w:tblW w:w="920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65"/>
        <w:gridCol w:w="2340"/>
        <w:gridCol w:w="3240"/>
        <w:gridCol w:w="820"/>
        <w:gridCol w:w="1440"/>
      </w:tblGrid>
      <w:tr w:rsidR="00C15091" w:rsidRPr="005C283E" w14:paraId="1E04BDFE" w14:textId="77777777" w:rsidTr="00373D4C">
        <w:trPr>
          <w:cantSplit/>
        </w:trPr>
        <w:tc>
          <w:tcPr>
            <w:tcW w:w="1365" w:type="dxa"/>
            <w:shd w:val="clear" w:color="auto" w:fill="FFFFFF"/>
          </w:tcPr>
          <w:p w14:paraId="7903DA77" w14:textId="77777777" w:rsidR="00C15091" w:rsidRPr="005C283E" w:rsidRDefault="00C15091" w:rsidP="004E1CF2">
            <w:pPr>
              <w:autoSpaceDE w:val="0"/>
              <w:autoSpaceDN w:val="0"/>
              <w:adjustRightInd w:val="0"/>
              <w:spacing w:before="100" w:beforeAutospacing="1" w:after="100" w:afterAutospacing="1" w:line="240" w:lineRule="auto"/>
              <w:ind w:left="60"/>
              <w:rPr>
                <w:rFonts w:ascii="Times New Roman" w:hAnsi="Times New Roman" w:cs="Times New Roman"/>
                <w:b/>
                <w:bCs/>
                <w:sz w:val="24"/>
                <w:szCs w:val="24"/>
              </w:rPr>
            </w:pPr>
            <w:r w:rsidRPr="005C283E">
              <w:rPr>
                <w:rFonts w:ascii="Times New Roman" w:hAnsi="Times New Roman" w:cs="Times New Roman"/>
                <w:b/>
                <w:bCs/>
                <w:sz w:val="24"/>
                <w:szCs w:val="24"/>
              </w:rPr>
              <w:t>No</w:t>
            </w:r>
          </w:p>
        </w:tc>
        <w:tc>
          <w:tcPr>
            <w:tcW w:w="2340" w:type="dxa"/>
            <w:shd w:val="clear" w:color="auto" w:fill="FFFFFF"/>
          </w:tcPr>
          <w:p w14:paraId="23E0F201" w14:textId="77777777" w:rsidR="00C15091" w:rsidRPr="005C283E" w:rsidRDefault="00C15091" w:rsidP="004E1CF2">
            <w:pPr>
              <w:autoSpaceDE w:val="0"/>
              <w:autoSpaceDN w:val="0"/>
              <w:adjustRightInd w:val="0"/>
              <w:spacing w:before="100" w:beforeAutospacing="1" w:after="100" w:afterAutospacing="1" w:line="240" w:lineRule="auto"/>
              <w:ind w:left="60"/>
              <w:rPr>
                <w:rFonts w:ascii="Times New Roman" w:hAnsi="Times New Roman" w:cs="Times New Roman"/>
                <w:b/>
                <w:bCs/>
                <w:sz w:val="24"/>
                <w:szCs w:val="24"/>
              </w:rPr>
            </w:pPr>
            <w:r w:rsidRPr="005C283E">
              <w:rPr>
                <w:rFonts w:ascii="Times New Roman" w:hAnsi="Times New Roman" w:cs="Times New Roman"/>
                <w:b/>
                <w:bCs/>
                <w:sz w:val="24"/>
                <w:szCs w:val="24"/>
              </w:rPr>
              <w:t>Item</w:t>
            </w:r>
          </w:p>
        </w:tc>
        <w:tc>
          <w:tcPr>
            <w:tcW w:w="3240" w:type="dxa"/>
            <w:shd w:val="clear" w:color="auto" w:fill="FFFFFF"/>
          </w:tcPr>
          <w:p w14:paraId="07B0E410" w14:textId="77777777" w:rsidR="00C15091" w:rsidRPr="005C283E" w:rsidRDefault="00C15091" w:rsidP="004E1CF2">
            <w:pPr>
              <w:autoSpaceDE w:val="0"/>
              <w:autoSpaceDN w:val="0"/>
              <w:adjustRightInd w:val="0"/>
              <w:spacing w:before="100" w:beforeAutospacing="1" w:after="100" w:afterAutospacing="1" w:line="240" w:lineRule="auto"/>
              <w:ind w:left="60"/>
              <w:rPr>
                <w:rFonts w:ascii="Times New Roman" w:hAnsi="Times New Roman" w:cs="Times New Roman"/>
                <w:b/>
                <w:bCs/>
                <w:sz w:val="24"/>
                <w:szCs w:val="24"/>
              </w:rPr>
            </w:pPr>
            <w:r w:rsidRPr="005C283E">
              <w:rPr>
                <w:rFonts w:ascii="Times New Roman" w:hAnsi="Times New Roman" w:cs="Times New Roman"/>
                <w:b/>
                <w:bCs/>
                <w:sz w:val="24"/>
                <w:szCs w:val="24"/>
              </w:rPr>
              <w:t>Category</w:t>
            </w:r>
          </w:p>
        </w:tc>
        <w:tc>
          <w:tcPr>
            <w:tcW w:w="820" w:type="dxa"/>
            <w:shd w:val="clear" w:color="auto" w:fill="FFFFFF"/>
          </w:tcPr>
          <w:p w14:paraId="2829E92B" w14:textId="77777777" w:rsidR="00C15091" w:rsidRPr="005C283E" w:rsidRDefault="00C15091" w:rsidP="004E1CF2">
            <w:pPr>
              <w:autoSpaceDE w:val="0"/>
              <w:autoSpaceDN w:val="0"/>
              <w:adjustRightInd w:val="0"/>
              <w:spacing w:before="100" w:beforeAutospacing="1" w:after="100" w:afterAutospacing="1" w:line="240" w:lineRule="auto"/>
              <w:ind w:left="60"/>
              <w:jc w:val="center"/>
              <w:rPr>
                <w:rFonts w:ascii="Times New Roman" w:hAnsi="Times New Roman" w:cs="Times New Roman"/>
                <w:b/>
                <w:bCs/>
                <w:sz w:val="24"/>
                <w:szCs w:val="24"/>
              </w:rPr>
            </w:pPr>
            <w:r w:rsidRPr="005C283E">
              <w:rPr>
                <w:rFonts w:ascii="Times New Roman" w:hAnsi="Times New Roman" w:cs="Times New Roman"/>
                <w:b/>
                <w:bCs/>
                <w:sz w:val="24"/>
                <w:szCs w:val="24"/>
              </w:rPr>
              <w:t>F</w:t>
            </w:r>
          </w:p>
        </w:tc>
        <w:tc>
          <w:tcPr>
            <w:tcW w:w="1440" w:type="dxa"/>
            <w:shd w:val="clear" w:color="auto" w:fill="FFFFFF"/>
          </w:tcPr>
          <w:p w14:paraId="6AE2E8AA" w14:textId="77777777" w:rsidR="00C15091" w:rsidRPr="005C283E" w:rsidRDefault="00C15091" w:rsidP="004E1CF2">
            <w:pPr>
              <w:autoSpaceDE w:val="0"/>
              <w:autoSpaceDN w:val="0"/>
              <w:adjustRightInd w:val="0"/>
              <w:spacing w:before="100" w:beforeAutospacing="1" w:after="100" w:afterAutospacing="1" w:line="240" w:lineRule="auto"/>
              <w:ind w:left="60"/>
              <w:jc w:val="center"/>
              <w:rPr>
                <w:rFonts w:ascii="Times New Roman" w:hAnsi="Times New Roman" w:cs="Times New Roman"/>
                <w:b/>
                <w:bCs/>
                <w:sz w:val="24"/>
                <w:szCs w:val="24"/>
              </w:rPr>
            </w:pPr>
            <w:r w:rsidRPr="005C283E">
              <w:rPr>
                <w:rFonts w:ascii="Times New Roman" w:hAnsi="Times New Roman" w:cs="Times New Roman"/>
                <w:b/>
                <w:bCs/>
                <w:sz w:val="24"/>
                <w:szCs w:val="24"/>
              </w:rPr>
              <w:t xml:space="preserve"> %</w:t>
            </w:r>
          </w:p>
        </w:tc>
      </w:tr>
      <w:tr w:rsidR="00B07F74" w:rsidRPr="005C283E" w14:paraId="74602AC7" w14:textId="77777777" w:rsidTr="00373D4C">
        <w:trPr>
          <w:cantSplit/>
          <w:trHeight w:val="449"/>
        </w:trPr>
        <w:tc>
          <w:tcPr>
            <w:tcW w:w="1365" w:type="dxa"/>
            <w:vMerge w:val="restart"/>
            <w:shd w:val="clear" w:color="auto" w:fill="FFFFFF"/>
          </w:tcPr>
          <w:p w14:paraId="44925BF8" w14:textId="77777777" w:rsidR="00B07F74" w:rsidRPr="005C283E" w:rsidRDefault="00B07F74" w:rsidP="004E1CF2">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p>
          <w:p w14:paraId="3DDF103C" w14:textId="77777777" w:rsidR="00B07F74" w:rsidRPr="005C283E" w:rsidRDefault="00B07F74" w:rsidP="004E1CF2">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p>
          <w:p w14:paraId="317EB127" w14:textId="77777777" w:rsidR="00B07F74" w:rsidRPr="005C283E" w:rsidRDefault="00B07F74" w:rsidP="004E1CF2">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p>
          <w:p w14:paraId="645EF976" w14:textId="1F186ABB" w:rsidR="00B07F74" w:rsidRPr="005C283E" w:rsidRDefault="00B07F74" w:rsidP="004E1CF2">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p>
        </w:tc>
        <w:tc>
          <w:tcPr>
            <w:tcW w:w="2340" w:type="dxa"/>
            <w:vMerge w:val="restart"/>
            <w:shd w:val="clear" w:color="auto" w:fill="FFFFFF"/>
            <w:vAlign w:val="center"/>
          </w:tcPr>
          <w:p w14:paraId="2A950AF8"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Educational level of Respondents</w:t>
            </w:r>
          </w:p>
        </w:tc>
        <w:tc>
          <w:tcPr>
            <w:tcW w:w="3240" w:type="dxa"/>
            <w:tcBorders>
              <w:right w:val="single" w:sz="4" w:space="0" w:color="auto"/>
            </w:tcBorders>
            <w:shd w:val="clear" w:color="auto" w:fill="FFFFFF"/>
            <w:vAlign w:val="center"/>
          </w:tcPr>
          <w:p w14:paraId="32D2A389"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High school graduates</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55D897A2" w14:textId="65D30EB0"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0</w:t>
            </w:r>
          </w:p>
        </w:tc>
        <w:tc>
          <w:tcPr>
            <w:tcW w:w="1440" w:type="dxa"/>
            <w:tcBorders>
              <w:top w:val="single" w:sz="4" w:space="0" w:color="auto"/>
              <w:left w:val="single" w:sz="4" w:space="0" w:color="auto"/>
              <w:bottom w:val="single" w:sz="4" w:space="0" w:color="auto"/>
              <w:right w:val="single" w:sz="4" w:space="0" w:color="auto"/>
            </w:tcBorders>
            <w:shd w:val="clear" w:color="auto" w:fill="auto"/>
            <w:vAlign w:val="bottom"/>
          </w:tcPr>
          <w:p w14:paraId="713E0C06" w14:textId="0658B881"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0</w:t>
            </w:r>
          </w:p>
        </w:tc>
      </w:tr>
      <w:tr w:rsidR="00B07F74" w:rsidRPr="005C283E" w14:paraId="682B8A87" w14:textId="77777777" w:rsidTr="00373D4C">
        <w:trPr>
          <w:cantSplit/>
        </w:trPr>
        <w:tc>
          <w:tcPr>
            <w:tcW w:w="1365" w:type="dxa"/>
            <w:vMerge/>
            <w:shd w:val="clear" w:color="auto" w:fill="FFFFFF"/>
          </w:tcPr>
          <w:p w14:paraId="28560403"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06E4BA57"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0FCD4784"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Technical School graduates</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513D575D" w14:textId="7B08744A"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0</w:t>
            </w:r>
          </w:p>
        </w:tc>
        <w:tc>
          <w:tcPr>
            <w:tcW w:w="1440" w:type="dxa"/>
            <w:tcBorders>
              <w:top w:val="nil"/>
              <w:left w:val="single" w:sz="4" w:space="0" w:color="auto"/>
              <w:bottom w:val="single" w:sz="4" w:space="0" w:color="auto"/>
              <w:right w:val="single" w:sz="4" w:space="0" w:color="auto"/>
            </w:tcBorders>
            <w:shd w:val="clear" w:color="auto" w:fill="auto"/>
            <w:vAlign w:val="bottom"/>
          </w:tcPr>
          <w:p w14:paraId="394D5E68" w14:textId="6A958052"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0</w:t>
            </w:r>
          </w:p>
        </w:tc>
      </w:tr>
      <w:tr w:rsidR="00B07F74" w:rsidRPr="005C283E" w14:paraId="0941BDEB" w14:textId="77777777" w:rsidTr="00373D4C">
        <w:trPr>
          <w:cantSplit/>
          <w:trHeight w:val="77"/>
        </w:trPr>
        <w:tc>
          <w:tcPr>
            <w:tcW w:w="1365" w:type="dxa"/>
            <w:vMerge/>
            <w:shd w:val="clear" w:color="auto" w:fill="FFFFFF"/>
          </w:tcPr>
          <w:p w14:paraId="696E5992"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496F31E5"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49DA01B2"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College Diploma</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4B7FEBE5" w14:textId="42481063"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14</w:t>
            </w:r>
          </w:p>
        </w:tc>
        <w:tc>
          <w:tcPr>
            <w:tcW w:w="1440" w:type="dxa"/>
            <w:tcBorders>
              <w:top w:val="nil"/>
              <w:left w:val="single" w:sz="4" w:space="0" w:color="auto"/>
              <w:bottom w:val="single" w:sz="4" w:space="0" w:color="auto"/>
              <w:right w:val="single" w:sz="4" w:space="0" w:color="auto"/>
            </w:tcBorders>
            <w:shd w:val="clear" w:color="auto" w:fill="auto"/>
            <w:vAlign w:val="bottom"/>
          </w:tcPr>
          <w:p w14:paraId="05898F0E" w14:textId="3D9EBEC2"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7.78%</w:t>
            </w:r>
          </w:p>
        </w:tc>
      </w:tr>
      <w:tr w:rsidR="00B07F74" w:rsidRPr="005C283E" w14:paraId="30EB39E9" w14:textId="77777777" w:rsidTr="00373D4C">
        <w:trPr>
          <w:cantSplit/>
          <w:trHeight w:val="77"/>
        </w:trPr>
        <w:tc>
          <w:tcPr>
            <w:tcW w:w="1365" w:type="dxa"/>
            <w:vMerge/>
            <w:shd w:val="clear" w:color="auto" w:fill="FFFFFF"/>
          </w:tcPr>
          <w:p w14:paraId="3A1F8BD5"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67442B57"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3D3F94F4"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BA / BSC Degree</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4B422124" w14:textId="0A3068FD"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107</w:t>
            </w:r>
          </w:p>
        </w:tc>
        <w:tc>
          <w:tcPr>
            <w:tcW w:w="1440" w:type="dxa"/>
            <w:tcBorders>
              <w:top w:val="nil"/>
              <w:left w:val="single" w:sz="4" w:space="0" w:color="auto"/>
              <w:bottom w:val="single" w:sz="4" w:space="0" w:color="auto"/>
              <w:right w:val="single" w:sz="4" w:space="0" w:color="auto"/>
            </w:tcBorders>
            <w:shd w:val="clear" w:color="auto" w:fill="auto"/>
            <w:vAlign w:val="bottom"/>
          </w:tcPr>
          <w:p w14:paraId="42FE4D60" w14:textId="5265D1DB"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59.44%</w:t>
            </w:r>
          </w:p>
        </w:tc>
      </w:tr>
      <w:tr w:rsidR="00B07F74" w:rsidRPr="005C283E" w14:paraId="370CFFC4" w14:textId="77777777" w:rsidTr="00373D4C">
        <w:trPr>
          <w:cantSplit/>
          <w:trHeight w:val="77"/>
        </w:trPr>
        <w:tc>
          <w:tcPr>
            <w:tcW w:w="1365" w:type="dxa"/>
            <w:vMerge/>
            <w:shd w:val="clear" w:color="auto" w:fill="FFFFFF"/>
          </w:tcPr>
          <w:p w14:paraId="4B1977E9"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2B19FE70"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1F42CB88"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Master’s Degree</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6086E6C3" w14:textId="0DF756DE"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57</w:t>
            </w:r>
          </w:p>
        </w:tc>
        <w:tc>
          <w:tcPr>
            <w:tcW w:w="1440" w:type="dxa"/>
            <w:tcBorders>
              <w:top w:val="nil"/>
              <w:left w:val="single" w:sz="4" w:space="0" w:color="auto"/>
              <w:bottom w:val="single" w:sz="4" w:space="0" w:color="auto"/>
              <w:right w:val="single" w:sz="4" w:space="0" w:color="auto"/>
            </w:tcBorders>
            <w:shd w:val="clear" w:color="auto" w:fill="auto"/>
            <w:vAlign w:val="bottom"/>
          </w:tcPr>
          <w:p w14:paraId="324FB62F" w14:textId="0BB7DF1B"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31.67%</w:t>
            </w:r>
          </w:p>
        </w:tc>
      </w:tr>
      <w:tr w:rsidR="00B07F74" w:rsidRPr="005C283E" w14:paraId="68A0EA9C" w14:textId="77777777" w:rsidTr="00373D4C">
        <w:trPr>
          <w:cantSplit/>
          <w:trHeight w:val="77"/>
        </w:trPr>
        <w:tc>
          <w:tcPr>
            <w:tcW w:w="1365" w:type="dxa"/>
            <w:vMerge/>
            <w:shd w:val="clear" w:color="auto" w:fill="FFFFFF"/>
          </w:tcPr>
          <w:p w14:paraId="08BCE21D"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513B3931"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680DF1A7"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PHD</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79FC803C" w14:textId="43CF966E"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2</w:t>
            </w:r>
          </w:p>
        </w:tc>
        <w:tc>
          <w:tcPr>
            <w:tcW w:w="1440" w:type="dxa"/>
            <w:tcBorders>
              <w:top w:val="nil"/>
              <w:left w:val="single" w:sz="4" w:space="0" w:color="auto"/>
              <w:bottom w:val="single" w:sz="4" w:space="0" w:color="auto"/>
              <w:right w:val="single" w:sz="4" w:space="0" w:color="auto"/>
            </w:tcBorders>
            <w:shd w:val="clear" w:color="auto" w:fill="auto"/>
            <w:vAlign w:val="bottom"/>
          </w:tcPr>
          <w:p w14:paraId="66D08591" w14:textId="36FE8A3C"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1.11%</w:t>
            </w:r>
          </w:p>
        </w:tc>
      </w:tr>
      <w:tr w:rsidR="00B07F74" w:rsidRPr="005C283E" w14:paraId="71EB27A5" w14:textId="77777777" w:rsidTr="00373D4C">
        <w:trPr>
          <w:cantSplit/>
          <w:trHeight w:val="77"/>
        </w:trPr>
        <w:tc>
          <w:tcPr>
            <w:tcW w:w="1365" w:type="dxa"/>
            <w:vMerge/>
            <w:shd w:val="clear" w:color="auto" w:fill="FFFFFF"/>
          </w:tcPr>
          <w:p w14:paraId="005541D6"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61CB5614"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50B224F8"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sz w:val="24"/>
                <w:szCs w:val="24"/>
              </w:rPr>
            </w:pPr>
            <w:r w:rsidRPr="005C283E">
              <w:rPr>
                <w:rFonts w:ascii="Times New Roman" w:hAnsi="Times New Roman" w:cs="Times New Roman"/>
                <w:sz w:val="24"/>
                <w:szCs w:val="24"/>
              </w:rPr>
              <w:t>Others</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5D410EF1" w14:textId="3EBDBF45"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sz w:val="24"/>
                <w:szCs w:val="24"/>
              </w:rPr>
              <w:t>0</w:t>
            </w:r>
          </w:p>
        </w:tc>
        <w:tc>
          <w:tcPr>
            <w:tcW w:w="1440" w:type="dxa"/>
            <w:tcBorders>
              <w:top w:val="nil"/>
              <w:left w:val="single" w:sz="4" w:space="0" w:color="auto"/>
              <w:bottom w:val="single" w:sz="4" w:space="0" w:color="auto"/>
              <w:right w:val="single" w:sz="4" w:space="0" w:color="auto"/>
            </w:tcBorders>
            <w:shd w:val="clear" w:color="auto" w:fill="auto"/>
            <w:vAlign w:val="bottom"/>
          </w:tcPr>
          <w:p w14:paraId="23E70D04" w14:textId="3A83E1F1"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sz w:val="24"/>
                <w:szCs w:val="24"/>
              </w:rPr>
            </w:pPr>
            <w:r w:rsidRPr="005C283E">
              <w:rPr>
                <w:rFonts w:ascii="Times New Roman" w:hAnsi="Times New Roman" w:cs="Times New Roman"/>
                <w:color w:val="000000"/>
                <w:sz w:val="24"/>
                <w:szCs w:val="24"/>
              </w:rPr>
              <w:t>0</w:t>
            </w:r>
          </w:p>
        </w:tc>
      </w:tr>
      <w:tr w:rsidR="00B07F74" w:rsidRPr="005C283E" w14:paraId="57B7C1FE" w14:textId="77777777" w:rsidTr="00373D4C">
        <w:trPr>
          <w:cantSplit/>
          <w:trHeight w:val="445"/>
        </w:trPr>
        <w:tc>
          <w:tcPr>
            <w:tcW w:w="1365" w:type="dxa"/>
            <w:vMerge/>
            <w:shd w:val="clear" w:color="auto" w:fill="FFFFFF"/>
          </w:tcPr>
          <w:p w14:paraId="655CD2EF"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2340" w:type="dxa"/>
            <w:vMerge/>
            <w:shd w:val="clear" w:color="auto" w:fill="FFFFFF"/>
            <w:vAlign w:val="center"/>
          </w:tcPr>
          <w:p w14:paraId="35150D8A" w14:textId="77777777" w:rsidR="00B07F74" w:rsidRPr="005C283E" w:rsidRDefault="00B07F74" w:rsidP="004E1CF2">
            <w:pPr>
              <w:autoSpaceDE w:val="0"/>
              <w:autoSpaceDN w:val="0"/>
              <w:adjustRightInd w:val="0"/>
              <w:spacing w:before="100" w:beforeAutospacing="1" w:after="100" w:afterAutospacing="1" w:line="240" w:lineRule="auto"/>
              <w:rPr>
                <w:rFonts w:ascii="Times New Roman" w:hAnsi="Times New Roman" w:cs="Times New Roman"/>
                <w:sz w:val="24"/>
                <w:szCs w:val="24"/>
              </w:rPr>
            </w:pPr>
          </w:p>
        </w:tc>
        <w:tc>
          <w:tcPr>
            <w:tcW w:w="3240" w:type="dxa"/>
            <w:tcBorders>
              <w:right w:val="single" w:sz="4" w:space="0" w:color="auto"/>
            </w:tcBorders>
            <w:shd w:val="clear" w:color="auto" w:fill="FFFFFF"/>
            <w:vAlign w:val="center"/>
          </w:tcPr>
          <w:p w14:paraId="03B5447F" w14:textId="77777777" w:rsidR="00B07F74" w:rsidRPr="005C283E" w:rsidRDefault="00B07F74" w:rsidP="004E1CF2">
            <w:pPr>
              <w:autoSpaceDE w:val="0"/>
              <w:autoSpaceDN w:val="0"/>
              <w:adjustRightInd w:val="0"/>
              <w:spacing w:before="100" w:beforeAutospacing="1" w:after="100" w:afterAutospacing="1" w:line="240" w:lineRule="auto"/>
              <w:ind w:left="60"/>
              <w:rPr>
                <w:rFonts w:ascii="Times New Roman" w:hAnsi="Times New Roman" w:cs="Times New Roman"/>
                <w:b/>
                <w:bCs/>
                <w:sz w:val="24"/>
                <w:szCs w:val="24"/>
              </w:rPr>
            </w:pPr>
            <w:r w:rsidRPr="005C283E">
              <w:rPr>
                <w:rFonts w:ascii="Times New Roman" w:hAnsi="Times New Roman" w:cs="Times New Roman"/>
                <w:b/>
                <w:bCs/>
                <w:sz w:val="24"/>
                <w:szCs w:val="24"/>
              </w:rPr>
              <w:t>Subtotal</w:t>
            </w:r>
          </w:p>
        </w:tc>
        <w:tc>
          <w:tcPr>
            <w:tcW w:w="820" w:type="dxa"/>
            <w:tcBorders>
              <w:top w:val="single" w:sz="4" w:space="0" w:color="auto"/>
              <w:left w:val="single" w:sz="4" w:space="0" w:color="auto"/>
              <w:bottom w:val="single" w:sz="4" w:space="0" w:color="auto"/>
              <w:right w:val="nil"/>
            </w:tcBorders>
            <w:shd w:val="clear" w:color="000000" w:fill="FFFFFF"/>
            <w:vAlign w:val="center"/>
          </w:tcPr>
          <w:p w14:paraId="5C117C0D" w14:textId="6C8EC523"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b/>
                <w:bCs/>
                <w:sz w:val="24"/>
                <w:szCs w:val="24"/>
              </w:rPr>
            </w:pPr>
            <w:r w:rsidRPr="005C283E">
              <w:rPr>
                <w:rFonts w:ascii="Times New Roman" w:hAnsi="Times New Roman" w:cs="Times New Roman"/>
                <w:b/>
                <w:bCs/>
                <w:sz w:val="24"/>
                <w:szCs w:val="24"/>
              </w:rPr>
              <w:t>180</w:t>
            </w:r>
          </w:p>
        </w:tc>
        <w:tc>
          <w:tcPr>
            <w:tcW w:w="1440" w:type="dxa"/>
            <w:tcBorders>
              <w:top w:val="nil"/>
              <w:left w:val="single" w:sz="4" w:space="0" w:color="auto"/>
              <w:bottom w:val="single" w:sz="4" w:space="0" w:color="auto"/>
              <w:right w:val="single" w:sz="4" w:space="0" w:color="auto"/>
            </w:tcBorders>
            <w:shd w:val="clear" w:color="000000" w:fill="FFFFFF"/>
            <w:vAlign w:val="center"/>
          </w:tcPr>
          <w:p w14:paraId="25D0D63E" w14:textId="43ED435C" w:rsidR="00B07F74" w:rsidRPr="005C283E" w:rsidRDefault="00B07F74" w:rsidP="00373D4C">
            <w:pPr>
              <w:autoSpaceDE w:val="0"/>
              <w:autoSpaceDN w:val="0"/>
              <w:adjustRightInd w:val="0"/>
              <w:spacing w:before="100" w:beforeAutospacing="1" w:after="100" w:afterAutospacing="1" w:line="240" w:lineRule="auto"/>
              <w:ind w:left="60"/>
              <w:jc w:val="center"/>
              <w:rPr>
                <w:rFonts w:ascii="Times New Roman" w:hAnsi="Times New Roman" w:cs="Times New Roman"/>
                <w:b/>
                <w:bCs/>
                <w:sz w:val="24"/>
                <w:szCs w:val="24"/>
              </w:rPr>
            </w:pPr>
            <w:r w:rsidRPr="005C283E">
              <w:rPr>
                <w:rFonts w:ascii="Times New Roman" w:hAnsi="Times New Roman" w:cs="Times New Roman"/>
                <w:b/>
                <w:bCs/>
                <w:color w:val="000000"/>
                <w:sz w:val="24"/>
                <w:szCs w:val="24"/>
              </w:rPr>
              <w:t>100.0%</w:t>
            </w:r>
          </w:p>
        </w:tc>
      </w:tr>
    </w:tbl>
    <w:p w14:paraId="703B421B" w14:textId="77777777" w:rsidR="00BC3203" w:rsidRPr="005C283E" w:rsidRDefault="00BC3203" w:rsidP="004E1CF2">
      <w:pPr>
        <w:widowControl w:val="0"/>
        <w:autoSpaceDE w:val="0"/>
        <w:autoSpaceDN w:val="0"/>
        <w:adjustRightInd w:val="0"/>
        <w:spacing w:after="20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Source: Own Primary Data (2021)</w:t>
      </w:r>
    </w:p>
    <w:p w14:paraId="357A78B7" w14:textId="6C5C98ED" w:rsidR="00EC41F1" w:rsidRPr="005C283E" w:rsidRDefault="00EC41F1" w:rsidP="004E1CF2">
      <w:pPr>
        <w:pStyle w:val="Heading2"/>
        <w:spacing w:before="0" w:after="200"/>
        <w:rPr>
          <w:rFonts w:eastAsia="Times New Roman" w:cs="Times New Roman"/>
        </w:rPr>
      </w:pPr>
      <w:bookmarkStart w:id="130" w:name="_Toc72051178"/>
      <w:bookmarkStart w:id="131" w:name="_Toc91788708"/>
      <w:r w:rsidRPr="005C283E">
        <w:rPr>
          <w:rFonts w:eastAsia="Times New Roman" w:cs="Times New Roman"/>
        </w:rPr>
        <w:t>4.4 Fraud Risk Management</w:t>
      </w:r>
      <w:bookmarkEnd w:id="130"/>
      <w:bookmarkEnd w:id="131"/>
    </w:p>
    <w:p w14:paraId="4D0F3045" w14:textId="4860DBB3"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study </w:t>
      </w:r>
      <w:r w:rsidR="00D82F11" w:rsidRPr="005C283E">
        <w:rPr>
          <w:rFonts w:ascii="Times New Roman" w:eastAsia="Times New Roman" w:hAnsi="Times New Roman" w:cs="Times New Roman"/>
          <w:color w:val="000000"/>
          <w:sz w:val="24"/>
          <w:szCs w:val="24"/>
        </w:rPr>
        <w:t xml:space="preserve">attempted </w:t>
      </w:r>
      <w:r w:rsidRPr="005C283E">
        <w:rPr>
          <w:rFonts w:ascii="Times New Roman" w:eastAsia="Times New Roman" w:hAnsi="Times New Roman" w:cs="Times New Roman"/>
          <w:color w:val="000000"/>
          <w:sz w:val="24"/>
          <w:szCs w:val="24"/>
        </w:rPr>
        <w:t xml:space="preserve">to determine the number of fraud cases the organization have suffered in the past few years and the </w:t>
      </w:r>
      <w:r w:rsidR="009511F8" w:rsidRPr="005C283E">
        <w:rPr>
          <w:rFonts w:ascii="Times New Roman" w:eastAsia="Times New Roman" w:hAnsi="Times New Roman" w:cs="Times New Roman"/>
          <w:color w:val="000000"/>
          <w:sz w:val="24"/>
          <w:szCs w:val="24"/>
        </w:rPr>
        <w:t>frequency,</w:t>
      </w:r>
      <w:r w:rsidR="009C6BA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 organization uses to monitor fraud risk indicators so as to</w:t>
      </w:r>
      <w:r w:rsidR="00D42A3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pre-empt fraudulent activities. The findings were </w:t>
      </w:r>
      <w:r w:rsidR="00D82F11" w:rsidRPr="005C283E">
        <w:rPr>
          <w:rFonts w:ascii="Times New Roman" w:eastAsia="Times New Roman" w:hAnsi="Times New Roman" w:cs="Times New Roman"/>
          <w:color w:val="000000"/>
          <w:sz w:val="24"/>
          <w:szCs w:val="24"/>
        </w:rPr>
        <w:t>summarized</w:t>
      </w:r>
      <w:r w:rsidRPr="005C283E">
        <w:rPr>
          <w:rFonts w:ascii="Times New Roman" w:eastAsia="Times New Roman" w:hAnsi="Times New Roman" w:cs="Times New Roman"/>
          <w:color w:val="000000"/>
          <w:sz w:val="24"/>
          <w:szCs w:val="24"/>
        </w:rPr>
        <w:t xml:space="preserve"> in section 4.4.1 and 4.4.2.</w:t>
      </w:r>
    </w:p>
    <w:p w14:paraId="6B9A1022" w14:textId="4F23F846" w:rsidR="00EC41F1" w:rsidRPr="005C283E" w:rsidRDefault="00EC41F1" w:rsidP="004E1CF2">
      <w:pPr>
        <w:pStyle w:val="Heading3"/>
        <w:spacing w:after="200"/>
        <w:rPr>
          <w:spacing w:val="0"/>
        </w:rPr>
      </w:pPr>
      <w:bookmarkStart w:id="132" w:name="_Toc72051179"/>
      <w:bookmarkStart w:id="133" w:name="_Toc91788709"/>
      <w:r w:rsidRPr="005C283E">
        <w:rPr>
          <w:spacing w:val="0"/>
        </w:rPr>
        <w:t>4.4.1 Number of Fraud Cases</w:t>
      </w:r>
      <w:bookmarkEnd w:id="132"/>
      <w:bookmarkEnd w:id="133"/>
    </w:p>
    <w:p w14:paraId="670A17A8" w14:textId="6B9CD927"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result</w:t>
      </w:r>
      <w:r w:rsidR="00895915" w:rsidRPr="005C283E">
        <w:rPr>
          <w:rFonts w:ascii="Times New Roman" w:eastAsia="Times New Roman" w:hAnsi="Times New Roman" w:cs="Times New Roman"/>
          <w:color w:val="000000"/>
          <w:sz w:val="24"/>
          <w:szCs w:val="24"/>
        </w:rPr>
        <w:t xml:space="preserve"> on table 4.3</w:t>
      </w:r>
      <w:r w:rsidRPr="005C283E">
        <w:rPr>
          <w:rFonts w:ascii="Times New Roman" w:eastAsia="Times New Roman" w:hAnsi="Times New Roman" w:cs="Times New Roman"/>
          <w:color w:val="000000"/>
          <w:sz w:val="24"/>
          <w:szCs w:val="24"/>
        </w:rPr>
        <w:t xml:space="preserve"> </w:t>
      </w:r>
      <w:r w:rsidR="003D6267" w:rsidRPr="005C283E">
        <w:rPr>
          <w:rFonts w:ascii="Times New Roman" w:eastAsia="Times New Roman" w:hAnsi="Times New Roman" w:cs="Times New Roman"/>
          <w:color w:val="000000"/>
          <w:sz w:val="24"/>
          <w:szCs w:val="24"/>
        </w:rPr>
        <w:t>indicates</w:t>
      </w:r>
      <w:r w:rsidRPr="005C283E">
        <w:rPr>
          <w:rFonts w:ascii="Times New Roman" w:eastAsia="Times New Roman" w:hAnsi="Times New Roman" w:cs="Times New Roman"/>
          <w:color w:val="000000"/>
          <w:sz w:val="24"/>
          <w:szCs w:val="24"/>
        </w:rPr>
        <w:t xml:space="preserve"> that </w:t>
      </w:r>
      <w:r w:rsidR="00E95ECF" w:rsidRPr="005C283E">
        <w:rPr>
          <w:rFonts w:ascii="Times New Roman" w:eastAsia="Times New Roman" w:hAnsi="Times New Roman" w:cs="Times New Roman"/>
          <w:color w:val="000000"/>
          <w:sz w:val="24"/>
          <w:szCs w:val="24"/>
        </w:rPr>
        <w:t>more than two-thirds (71</w:t>
      </w:r>
      <w:r w:rsidR="001544A1" w:rsidRPr="005C283E">
        <w:rPr>
          <w:rFonts w:ascii="Times New Roman" w:eastAsia="Times New Roman" w:hAnsi="Times New Roman" w:cs="Times New Roman"/>
          <w:color w:val="000000"/>
          <w:sz w:val="24"/>
          <w:szCs w:val="24"/>
        </w:rPr>
        <w:t>.</w:t>
      </w:r>
      <w:r w:rsidR="00E95ECF" w:rsidRPr="005C283E">
        <w:rPr>
          <w:rFonts w:ascii="Times New Roman" w:eastAsia="Times New Roman" w:hAnsi="Times New Roman" w:cs="Times New Roman"/>
          <w:color w:val="000000"/>
          <w:sz w:val="24"/>
          <w:szCs w:val="24"/>
        </w:rPr>
        <w:t>11</w:t>
      </w:r>
      <w:r w:rsidRPr="005C283E">
        <w:rPr>
          <w:rFonts w:ascii="Times New Roman" w:eastAsia="Times New Roman" w:hAnsi="Times New Roman" w:cs="Times New Roman"/>
          <w:color w:val="000000"/>
          <w:sz w:val="24"/>
          <w:szCs w:val="24"/>
        </w:rPr>
        <w:t>%</w:t>
      </w:r>
      <w:r w:rsidR="00E95ECF"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 xml:space="preserve"> of the </w:t>
      </w:r>
      <w:r w:rsidR="00395992" w:rsidRPr="005C283E">
        <w:rPr>
          <w:rFonts w:ascii="Times New Roman" w:eastAsia="Times New Roman" w:hAnsi="Times New Roman" w:cs="Times New Roman"/>
          <w:color w:val="000000"/>
          <w:sz w:val="24"/>
          <w:szCs w:val="24"/>
        </w:rPr>
        <w:t xml:space="preserve">respondents </w:t>
      </w:r>
      <w:r w:rsidR="00E95ECF" w:rsidRPr="005C283E">
        <w:rPr>
          <w:rFonts w:ascii="Times New Roman" w:eastAsia="Times New Roman" w:hAnsi="Times New Roman" w:cs="Times New Roman"/>
          <w:color w:val="000000"/>
          <w:sz w:val="24"/>
          <w:szCs w:val="24"/>
        </w:rPr>
        <w:t xml:space="preserve">said that the organization suffered </w:t>
      </w:r>
      <w:r w:rsidRPr="005C283E">
        <w:rPr>
          <w:rFonts w:ascii="Times New Roman" w:eastAsia="Times New Roman" w:hAnsi="Times New Roman" w:cs="Times New Roman"/>
          <w:color w:val="000000"/>
          <w:sz w:val="24"/>
          <w:szCs w:val="24"/>
        </w:rPr>
        <w:t xml:space="preserve">fraud </w:t>
      </w:r>
      <w:r w:rsidR="00E95ECF" w:rsidRPr="005C283E">
        <w:rPr>
          <w:rFonts w:ascii="Times New Roman" w:eastAsia="Times New Roman" w:hAnsi="Times New Roman" w:cs="Times New Roman"/>
          <w:color w:val="000000"/>
          <w:sz w:val="24"/>
          <w:szCs w:val="24"/>
        </w:rPr>
        <w:t xml:space="preserve">more than 15 times in the past few years </w:t>
      </w:r>
      <w:r w:rsidRPr="005C283E">
        <w:rPr>
          <w:rFonts w:ascii="Times New Roman" w:eastAsia="Times New Roman" w:hAnsi="Times New Roman" w:cs="Times New Roman"/>
          <w:color w:val="000000"/>
          <w:sz w:val="24"/>
          <w:szCs w:val="24"/>
        </w:rPr>
        <w:t xml:space="preserve">while </w:t>
      </w:r>
      <w:r w:rsidR="00E95ECF" w:rsidRPr="005C283E">
        <w:rPr>
          <w:rFonts w:ascii="Times New Roman" w:eastAsia="Times New Roman" w:hAnsi="Times New Roman" w:cs="Times New Roman"/>
          <w:color w:val="000000"/>
          <w:sz w:val="24"/>
          <w:szCs w:val="24"/>
        </w:rPr>
        <w:t>25</w:t>
      </w:r>
      <w:r w:rsidRPr="005C283E">
        <w:rPr>
          <w:rFonts w:ascii="Times New Roman" w:eastAsia="Times New Roman" w:hAnsi="Times New Roman" w:cs="Times New Roman"/>
          <w:color w:val="000000"/>
          <w:sz w:val="24"/>
          <w:szCs w:val="24"/>
        </w:rPr>
        <w:t xml:space="preserve">% </w:t>
      </w:r>
      <w:r w:rsidR="00DF6B00" w:rsidRPr="005C283E">
        <w:rPr>
          <w:rFonts w:ascii="Times New Roman" w:eastAsia="Times New Roman" w:hAnsi="Times New Roman" w:cs="Times New Roman"/>
          <w:color w:val="000000"/>
          <w:sz w:val="24"/>
          <w:szCs w:val="24"/>
        </w:rPr>
        <w:t xml:space="preserve">of the respondents replied that the organization </w:t>
      </w:r>
      <w:r w:rsidRPr="005C283E">
        <w:rPr>
          <w:rFonts w:ascii="Times New Roman" w:eastAsia="Times New Roman" w:hAnsi="Times New Roman" w:cs="Times New Roman"/>
          <w:color w:val="000000"/>
          <w:sz w:val="24"/>
          <w:szCs w:val="24"/>
        </w:rPr>
        <w:t xml:space="preserve">had recorded </w:t>
      </w:r>
      <w:r w:rsidR="00DF6B00" w:rsidRPr="005C283E">
        <w:rPr>
          <w:rFonts w:ascii="Times New Roman" w:eastAsia="Times New Roman" w:hAnsi="Times New Roman" w:cs="Times New Roman"/>
          <w:color w:val="000000"/>
          <w:sz w:val="24"/>
          <w:szCs w:val="24"/>
        </w:rPr>
        <w:t xml:space="preserve">11 to 15 fraud cases the last few years. Only 3% of the respondents know that the organization has suffered below 10 cases the last few years. </w:t>
      </w:r>
      <w:proofErr w:type="gramStart"/>
      <w:r w:rsidRPr="005C283E">
        <w:rPr>
          <w:rFonts w:ascii="Times New Roman" w:eastAsia="Times New Roman" w:hAnsi="Times New Roman" w:cs="Times New Roman"/>
          <w:color w:val="000000"/>
          <w:sz w:val="24"/>
          <w:szCs w:val="24"/>
        </w:rPr>
        <w:t>Th</w:t>
      </w:r>
      <w:r w:rsidR="00DF6B00" w:rsidRPr="005C283E">
        <w:rPr>
          <w:rFonts w:ascii="Times New Roman" w:eastAsia="Times New Roman" w:hAnsi="Times New Roman" w:cs="Times New Roman"/>
          <w:color w:val="000000"/>
          <w:sz w:val="24"/>
          <w:szCs w:val="24"/>
        </w:rPr>
        <w:t>is</w:t>
      </w:r>
      <w:r w:rsidRPr="005C283E">
        <w:rPr>
          <w:rFonts w:ascii="Times New Roman" w:eastAsia="Times New Roman" w:hAnsi="Times New Roman" w:cs="Times New Roman"/>
          <w:color w:val="000000"/>
          <w:sz w:val="24"/>
          <w:szCs w:val="24"/>
        </w:rPr>
        <w:t xml:space="preserve"> finding therefore indicate</w:t>
      </w:r>
      <w:proofErr w:type="gramEnd"/>
      <w:r w:rsidRPr="005C283E">
        <w:rPr>
          <w:rFonts w:ascii="Times New Roman" w:eastAsia="Times New Roman" w:hAnsi="Times New Roman" w:cs="Times New Roman"/>
          <w:color w:val="000000"/>
          <w:sz w:val="24"/>
          <w:szCs w:val="24"/>
        </w:rPr>
        <w:t xml:space="preserve"> that fraud is a matter of interest within </w:t>
      </w:r>
      <w:r w:rsidR="009D01CD" w:rsidRPr="005C283E">
        <w:rPr>
          <w:rFonts w:ascii="Times New Roman" w:eastAsia="Times New Roman" w:hAnsi="Times New Roman" w:cs="Times New Roman"/>
          <w:color w:val="000000"/>
          <w:sz w:val="24"/>
          <w:szCs w:val="24"/>
        </w:rPr>
        <w:t>Save the Children International</w:t>
      </w:r>
      <w:r w:rsidRPr="005C283E">
        <w:rPr>
          <w:rFonts w:ascii="Times New Roman" w:eastAsia="Times New Roman" w:hAnsi="Times New Roman" w:cs="Times New Roman"/>
          <w:color w:val="000000"/>
          <w:sz w:val="24"/>
          <w:szCs w:val="24"/>
        </w:rPr>
        <w:t>.</w:t>
      </w:r>
    </w:p>
    <w:p w14:paraId="75AD6A54" w14:textId="6C981AB7" w:rsidR="0064593E" w:rsidRPr="005C283E" w:rsidRDefault="007F1571" w:rsidP="004E1CF2">
      <w:pPr>
        <w:pStyle w:val="Caption"/>
        <w:rPr>
          <w:rFonts w:eastAsia="Times New Roman"/>
          <w:color w:val="000000"/>
        </w:rPr>
      </w:pPr>
      <w:bookmarkStart w:id="134" w:name="_Toc72072266"/>
      <w:r w:rsidRPr="005C283E">
        <w:lastRenderedPageBreak/>
        <w:t xml:space="preserve">Table 4 </w:t>
      </w:r>
      <w:fldSimple w:instr=" SEQ Table_4 \* ARABIC ">
        <w:r w:rsidR="009D3667">
          <w:rPr>
            <w:noProof/>
          </w:rPr>
          <w:t>3</w:t>
        </w:r>
      </w:fldSimple>
      <w:r w:rsidR="0064593E" w:rsidRPr="005C283E">
        <w:rPr>
          <w:rFonts w:eastAsia="Times New Roman"/>
          <w:color w:val="000000"/>
        </w:rPr>
        <w:t xml:space="preserve"> Number of Fraud Cases</w:t>
      </w:r>
      <w:bookmarkEnd w:id="134"/>
    </w:p>
    <w:tbl>
      <w:tblPr>
        <w:tblW w:w="8533" w:type="dxa"/>
        <w:tblLook w:val="04A0" w:firstRow="1" w:lastRow="0" w:firstColumn="1" w:lastColumn="0" w:noHBand="0" w:noVBand="1"/>
      </w:tblPr>
      <w:tblGrid>
        <w:gridCol w:w="2734"/>
        <w:gridCol w:w="2112"/>
        <w:gridCol w:w="1435"/>
        <w:gridCol w:w="2252"/>
      </w:tblGrid>
      <w:tr w:rsidR="0064593E" w:rsidRPr="005C283E" w14:paraId="2E437488" w14:textId="77777777" w:rsidTr="00050E3A">
        <w:trPr>
          <w:cantSplit/>
          <w:trHeight w:val="439"/>
        </w:trPr>
        <w:tc>
          <w:tcPr>
            <w:tcW w:w="2734" w:type="dxa"/>
            <w:tcBorders>
              <w:top w:val="single" w:sz="8" w:space="0" w:color="auto"/>
              <w:left w:val="single" w:sz="8" w:space="0" w:color="auto"/>
              <w:bottom w:val="single" w:sz="8" w:space="0" w:color="000000"/>
              <w:right w:val="single" w:sz="8" w:space="0" w:color="auto"/>
            </w:tcBorders>
            <w:shd w:val="clear" w:color="000000" w:fill="FFFFFF"/>
            <w:vAlign w:val="center"/>
          </w:tcPr>
          <w:p w14:paraId="76F2DEC1" w14:textId="77777777" w:rsidR="0064593E" w:rsidRPr="005C283E" w:rsidRDefault="0064593E" w:rsidP="004E1CF2">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Title</w:t>
            </w:r>
          </w:p>
        </w:tc>
        <w:tc>
          <w:tcPr>
            <w:tcW w:w="2112" w:type="dxa"/>
            <w:tcBorders>
              <w:top w:val="single" w:sz="8" w:space="0" w:color="auto"/>
              <w:left w:val="nil"/>
              <w:bottom w:val="single" w:sz="8" w:space="0" w:color="auto"/>
              <w:right w:val="single" w:sz="8" w:space="0" w:color="auto"/>
            </w:tcBorders>
            <w:shd w:val="clear" w:color="000000" w:fill="FFFFFF"/>
            <w:vAlign w:val="center"/>
          </w:tcPr>
          <w:p w14:paraId="5E588128" w14:textId="0E11B9F4" w:rsidR="0064593E" w:rsidRPr="005C283E" w:rsidRDefault="00D57AFC" w:rsidP="004E1CF2">
            <w:pPr>
              <w:spacing w:after="0" w:line="240" w:lineRule="auto"/>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Number of cases grouping</w:t>
            </w:r>
          </w:p>
        </w:tc>
        <w:tc>
          <w:tcPr>
            <w:tcW w:w="1435" w:type="dxa"/>
            <w:tcBorders>
              <w:top w:val="single" w:sz="8" w:space="0" w:color="auto"/>
              <w:left w:val="nil"/>
              <w:bottom w:val="single" w:sz="8" w:space="0" w:color="auto"/>
              <w:right w:val="single" w:sz="8" w:space="0" w:color="auto"/>
            </w:tcBorders>
            <w:shd w:val="clear" w:color="000000" w:fill="FFFFFF"/>
            <w:vAlign w:val="center"/>
          </w:tcPr>
          <w:p w14:paraId="045FBCDE" w14:textId="1161E144" w:rsidR="0064593E" w:rsidRPr="005C283E" w:rsidRDefault="00D57AFC" w:rsidP="004E1CF2">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Frequency</w:t>
            </w:r>
          </w:p>
        </w:tc>
        <w:tc>
          <w:tcPr>
            <w:tcW w:w="2252" w:type="dxa"/>
            <w:tcBorders>
              <w:top w:val="single" w:sz="8" w:space="0" w:color="auto"/>
              <w:left w:val="nil"/>
              <w:bottom w:val="single" w:sz="8" w:space="0" w:color="auto"/>
              <w:right w:val="single" w:sz="8" w:space="0" w:color="auto"/>
            </w:tcBorders>
            <w:shd w:val="clear" w:color="000000" w:fill="FFFFFF"/>
            <w:vAlign w:val="center"/>
          </w:tcPr>
          <w:p w14:paraId="67DD4240" w14:textId="77777777" w:rsidR="0064593E" w:rsidRPr="005C283E" w:rsidRDefault="0064593E" w:rsidP="004E1CF2">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Percentage</w:t>
            </w:r>
          </w:p>
        </w:tc>
      </w:tr>
      <w:tr w:rsidR="00E95ECF" w:rsidRPr="005C283E" w14:paraId="65A85566" w14:textId="77777777" w:rsidTr="00050E3A">
        <w:trPr>
          <w:cantSplit/>
          <w:trHeight w:val="439"/>
        </w:trPr>
        <w:tc>
          <w:tcPr>
            <w:tcW w:w="273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CDA52BB" w14:textId="1521F18A" w:rsidR="00E95ECF" w:rsidRPr="005C283E" w:rsidRDefault="00E95ECF"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Fraud cases in the last few years</w:t>
            </w:r>
          </w:p>
        </w:tc>
        <w:tc>
          <w:tcPr>
            <w:tcW w:w="2112" w:type="dxa"/>
            <w:tcBorders>
              <w:top w:val="single" w:sz="8" w:space="0" w:color="auto"/>
              <w:left w:val="nil"/>
              <w:bottom w:val="single" w:sz="8" w:space="0" w:color="auto"/>
              <w:right w:val="single" w:sz="8" w:space="0" w:color="auto"/>
            </w:tcBorders>
            <w:shd w:val="clear" w:color="000000" w:fill="FFFFFF"/>
            <w:vAlign w:val="center"/>
            <w:hideMark/>
          </w:tcPr>
          <w:p w14:paraId="0EA4BB29" w14:textId="55CD8B10" w:rsidR="00E95ECF" w:rsidRPr="005C283E" w:rsidRDefault="00E95ECF" w:rsidP="004E1CF2">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None</w:t>
            </w:r>
          </w:p>
        </w:tc>
        <w:tc>
          <w:tcPr>
            <w:tcW w:w="1435" w:type="dxa"/>
            <w:tcBorders>
              <w:top w:val="single" w:sz="8" w:space="0" w:color="auto"/>
              <w:left w:val="nil"/>
              <w:bottom w:val="single" w:sz="8" w:space="0" w:color="auto"/>
              <w:right w:val="single" w:sz="8" w:space="0" w:color="auto"/>
            </w:tcBorders>
            <w:shd w:val="clear" w:color="000000" w:fill="FFFFFF"/>
            <w:vAlign w:val="center"/>
            <w:hideMark/>
          </w:tcPr>
          <w:p w14:paraId="60ACC4AC" w14:textId="5E3CC216"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0</w:t>
            </w:r>
          </w:p>
        </w:tc>
        <w:tc>
          <w:tcPr>
            <w:tcW w:w="2252" w:type="dxa"/>
            <w:tcBorders>
              <w:top w:val="single" w:sz="8" w:space="0" w:color="auto"/>
              <w:left w:val="nil"/>
              <w:bottom w:val="single" w:sz="8" w:space="0" w:color="auto"/>
              <w:right w:val="single" w:sz="8" w:space="0" w:color="auto"/>
            </w:tcBorders>
            <w:shd w:val="clear" w:color="000000" w:fill="FFFFFF"/>
            <w:vAlign w:val="center"/>
            <w:hideMark/>
          </w:tcPr>
          <w:p w14:paraId="5F01DDD6" w14:textId="7D8626D2"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0.00%</w:t>
            </w:r>
          </w:p>
        </w:tc>
      </w:tr>
      <w:tr w:rsidR="00E95ECF" w:rsidRPr="005C283E" w14:paraId="71EE87F7" w14:textId="77777777" w:rsidTr="001544A1">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05E11129" w14:textId="77777777" w:rsidR="00E95ECF" w:rsidRPr="005C283E" w:rsidRDefault="00E95ECF"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265C02F9" w14:textId="78A9B095" w:rsidR="00E95ECF" w:rsidRPr="005C283E" w:rsidRDefault="00E95ECF"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1 - 5</w:t>
            </w:r>
          </w:p>
        </w:tc>
        <w:tc>
          <w:tcPr>
            <w:tcW w:w="1435" w:type="dxa"/>
            <w:tcBorders>
              <w:top w:val="nil"/>
              <w:left w:val="nil"/>
              <w:bottom w:val="single" w:sz="8" w:space="0" w:color="auto"/>
              <w:right w:val="single" w:sz="8" w:space="0" w:color="auto"/>
            </w:tcBorders>
            <w:shd w:val="clear" w:color="000000" w:fill="FFFFFF"/>
            <w:vAlign w:val="center"/>
          </w:tcPr>
          <w:p w14:paraId="32EAE353" w14:textId="6D98D2FD"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2</w:t>
            </w:r>
          </w:p>
        </w:tc>
        <w:tc>
          <w:tcPr>
            <w:tcW w:w="2252" w:type="dxa"/>
            <w:tcBorders>
              <w:top w:val="nil"/>
              <w:left w:val="nil"/>
              <w:bottom w:val="single" w:sz="8" w:space="0" w:color="auto"/>
              <w:right w:val="single" w:sz="8" w:space="0" w:color="auto"/>
            </w:tcBorders>
            <w:shd w:val="clear" w:color="000000" w:fill="FFFFFF"/>
            <w:vAlign w:val="center"/>
          </w:tcPr>
          <w:p w14:paraId="781FAAF6" w14:textId="0390A2F2"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1.11%</w:t>
            </w:r>
          </w:p>
        </w:tc>
      </w:tr>
      <w:tr w:rsidR="00E95ECF" w:rsidRPr="005C283E" w14:paraId="0928E3D9" w14:textId="77777777" w:rsidTr="00050E3A">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66E2FE72" w14:textId="77777777" w:rsidR="00E95ECF" w:rsidRPr="005C283E" w:rsidRDefault="00E95ECF"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2D485506" w14:textId="37DDF50D" w:rsidR="00E95ECF" w:rsidRPr="005C283E" w:rsidRDefault="00E95ECF"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6 - 10</w:t>
            </w:r>
          </w:p>
        </w:tc>
        <w:tc>
          <w:tcPr>
            <w:tcW w:w="1435" w:type="dxa"/>
            <w:tcBorders>
              <w:top w:val="nil"/>
              <w:left w:val="nil"/>
              <w:bottom w:val="single" w:sz="8" w:space="0" w:color="auto"/>
              <w:right w:val="single" w:sz="8" w:space="0" w:color="auto"/>
            </w:tcBorders>
            <w:shd w:val="clear" w:color="000000" w:fill="FFFFFF"/>
            <w:vAlign w:val="center"/>
            <w:hideMark/>
          </w:tcPr>
          <w:p w14:paraId="4AF29973" w14:textId="145F6764"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5</w:t>
            </w:r>
          </w:p>
        </w:tc>
        <w:tc>
          <w:tcPr>
            <w:tcW w:w="2252" w:type="dxa"/>
            <w:tcBorders>
              <w:top w:val="nil"/>
              <w:left w:val="nil"/>
              <w:bottom w:val="single" w:sz="8" w:space="0" w:color="auto"/>
              <w:right w:val="single" w:sz="8" w:space="0" w:color="auto"/>
            </w:tcBorders>
            <w:shd w:val="clear" w:color="000000" w:fill="FFFFFF"/>
            <w:vAlign w:val="center"/>
            <w:hideMark/>
          </w:tcPr>
          <w:p w14:paraId="57F5BB8D" w14:textId="31A1E78C"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2.78%</w:t>
            </w:r>
          </w:p>
        </w:tc>
      </w:tr>
      <w:tr w:rsidR="00E95ECF" w:rsidRPr="005C283E" w14:paraId="1396408A" w14:textId="77777777" w:rsidTr="00050E3A">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00B9A439" w14:textId="77777777" w:rsidR="00E95ECF" w:rsidRPr="005C283E" w:rsidRDefault="00E95ECF"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6CDDCE82" w14:textId="7C2DFE62" w:rsidR="00E95ECF" w:rsidRPr="005C283E" w:rsidRDefault="00E95ECF"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11 - 15</w:t>
            </w:r>
          </w:p>
        </w:tc>
        <w:tc>
          <w:tcPr>
            <w:tcW w:w="1435" w:type="dxa"/>
            <w:tcBorders>
              <w:top w:val="nil"/>
              <w:left w:val="nil"/>
              <w:bottom w:val="single" w:sz="8" w:space="0" w:color="auto"/>
              <w:right w:val="single" w:sz="8" w:space="0" w:color="auto"/>
            </w:tcBorders>
            <w:shd w:val="clear" w:color="000000" w:fill="FFFFFF"/>
            <w:vAlign w:val="center"/>
            <w:hideMark/>
          </w:tcPr>
          <w:p w14:paraId="14484D16" w14:textId="5B519287"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45</w:t>
            </w:r>
          </w:p>
        </w:tc>
        <w:tc>
          <w:tcPr>
            <w:tcW w:w="2252" w:type="dxa"/>
            <w:tcBorders>
              <w:top w:val="nil"/>
              <w:left w:val="nil"/>
              <w:bottom w:val="single" w:sz="8" w:space="0" w:color="auto"/>
              <w:right w:val="single" w:sz="8" w:space="0" w:color="auto"/>
            </w:tcBorders>
            <w:shd w:val="clear" w:color="000000" w:fill="FFFFFF"/>
            <w:vAlign w:val="center"/>
            <w:hideMark/>
          </w:tcPr>
          <w:p w14:paraId="34C20DC0" w14:textId="512C0EE2"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25.00%</w:t>
            </w:r>
          </w:p>
        </w:tc>
      </w:tr>
      <w:tr w:rsidR="00E95ECF" w:rsidRPr="005C283E" w14:paraId="2E05D7B4" w14:textId="77777777" w:rsidTr="001544A1">
        <w:trPr>
          <w:trHeight w:val="462"/>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0636B40B" w14:textId="77777777" w:rsidR="00E95ECF" w:rsidRPr="005C283E" w:rsidRDefault="00E95ECF"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7BA5CF87" w14:textId="7F71CBE8" w:rsidR="00E95ECF" w:rsidRPr="005C283E" w:rsidRDefault="00E95ECF"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4"/>
              </w:rPr>
              <w:t>Above 15</w:t>
            </w:r>
          </w:p>
        </w:tc>
        <w:tc>
          <w:tcPr>
            <w:tcW w:w="1435" w:type="dxa"/>
            <w:tcBorders>
              <w:top w:val="nil"/>
              <w:left w:val="nil"/>
              <w:bottom w:val="single" w:sz="8" w:space="0" w:color="auto"/>
              <w:right w:val="single" w:sz="8" w:space="0" w:color="auto"/>
            </w:tcBorders>
            <w:shd w:val="clear" w:color="000000" w:fill="FFFFFF"/>
            <w:vAlign w:val="center"/>
          </w:tcPr>
          <w:p w14:paraId="23175D77" w14:textId="39C6ECDA"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128</w:t>
            </w:r>
          </w:p>
        </w:tc>
        <w:tc>
          <w:tcPr>
            <w:tcW w:w="2252" w:type="dxa"/>
            <w:tcBorders>
              <w:top w:val="nil"/>
              <w:left w:val="nil"/>
              <w:bottom w:val="single" w:sz="8" w:space="0" w:color="auto"/>
              <w:right w:val="single" w:sz="8" w:space="0" w:color="auto"/>
            </w:tcBorders>
            <w:shd w:val="clear" w:color="000000" w:fill="FFFFFF"/>
            <w:vAlign w:val="center"/>
          </w:tcPr>
          <w:p w14:paraId="5269559A" w14:textId="2156E4A9" w:rsidR="00E95ECF" w:rsidRPr="005C283E" w:rsidRDefault="00E95ECF"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71.11%</w:t>
            </w:r>
          </w:p>
        </w:tc>
      </w:tr>
      <w:tr w:rsidR="001544A1" w:rsidRPr="005C283E" w14:paraId="79BF1AF3" w14:textId="77777777" w:rsidTr="00050E3A">
        <w:trPr>
          <w:trHeight w:val="431"/>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3130D74E" w14:textId="77777777" w:rsidR="001544A1" w:rsidRPr="005C283E" w:rsidRDefault="001544A1"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39C086AE" w14:textId="77777777" w:rsidR="001544A1" w:rsidRPr="005C283E" w:rsidRDefault="001544A1" w:rsidP="004E1CF2">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Subtotal</w:t>
            </w:r>
          </w:p>
        </w:tc>
        <w:tc>
          <w:tcPr>
            <w:tcW w:w="1435" w:type="dxa"/>
            <w:tcBorders>
              <w:top w:val="nil"/>
              <w:left w:val="nil"/>
              <w:bottom w:val="single" w:sz="8" w:space="0" w:color="auto"/>
              <w:right w:val="single" w:sz="8" w:space="0" w:color="auto"/>
            </w:tcBorders>
            <w:shd w:val="clear" w:color="000000" w:fill="FFFFFF"/>
            <w:vAlign w:val="center"/>
            <w:hideMark/>
          </w:tcPr>
          <w:p w14:paraId="29FB95A8" w14:textId="77777777" w:rsidR="001544A1" w:rsidRPr="005C283E" w:rsidRDefault="001544A1" w:rsidP="004E1CF2">
            <w:pPr>
              <w:spacing w:after="0" w:line="240" w:lineRule="auto"/>
              <w:jc w:val="right"/>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180</w:t>
            </w:r>
          </w:p>
        </w:tc>
        <w:tc>
          <w:tcPr>
            <w:tcW w:w="2252" w:type="dxa"/>
            <w:tcBorders>
              <w:top w:val="nil"/>
              <w:left w:val="nil"/>
              <w:bottom w:val="single" w:sz="8" w:space="0" w:color="auto"/>
              <w:right w:val="single" w:sz="8" w:space="0" w:color="auto"/>
            </w:tcBorders>
            <w:shd w:val="clear" w:color="000000" w:fill="FFFFFF"/>
            <w:vAlign w:val="center"/>
            <w:hideMark/>
          </w:tcPr>
          <w:p w14:paraId="33A91CB5" w14:textId="77777777" w:rsidR="001544A1" w:rsidRPr="005C283E" w:rsidRDefault="001544A1" w:rsidP="004E1CF2">
            <w:pPr>
              <w:spacing w:after="0" w:line="240" w:lineRule="auto"/>
              <w:jc w:val="right"/>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100.00%</w:t>
            </w:r>
          </w:p>
        </w:tc>
      </w:tr>
    </w:tbl>
    <w:p w14:paraId="33623B61" w14:textId="77777777" w:rsidR="001544A1" w:rsidRPr="005C283E" w:rsidRDefault="0064593E" w:rsidP="004E1CF2">
      <w:pPr>
        <w:widowControl w:val="0"/>
        <w:autoSpaceDE w:val="0"/>
        <w:autoSpaceDN w:val="0"/>
        <w:adjustRightInd w:val="0"/>
        <w:spacing w:after="113"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 xml:space="preserve">Source: </w:t>
      </w:r>
      <w:bookmarkStart w:id="135" w:name="_Hlk70967137"/>
      <w:r w:rsidRPr="005C283E">
        <w:rPr>
          <w:rFonts w:ascii="Times New Roman" w:eastAsia="Times New Roman" w:hAnsi="Times New Roman" w:cs="Times New Roman"/>
          <w:b/>
          <w:bCs/>
          <w:color w:val="000000"/>
          <w:sz w:val="24"/>
          <w:szCs w:val="24"/>
        </w:rPr>
        <w:t>Own Primary Data (2021)</w:t>
      </w:r>
      <w:r w:rsidR="001544A1" w:rsidRPr="005C283E">
        <w:rPr>
          <w:rFonts w:ascii="Times New Roman" w:eastAsia="Times New Roman" w:hAnsi="Times New Roman" w:cs="Times New Roman"/>
          <w:b/>
          <w:bCs/>
          <w:color w:val="000000"/>
          <w:sz w:val="24"/>
          <w:szCs w:val="24"/>
        </w:rPr>
        <w:t xml:space="preserve">  </w:t>
      </w:r>
      <w:bookmarkEnd w:id="135"/>
    </w:p>
    <w:p w14:paraId="09280752" w14:textId="369B4319" w:rsidR="00EC41F1" w:rsidRPr="005C283E" w:rsidRDefault="00EC41F1" w:rsidP="004E1CF2">
      <w:pPr>
        <w:pStyle w:val="Heading3"/>
        <w:rPr>
          <w:spacing w:val="0"/>
        </w:rPr>
      </w:pPr>
      <w:bookmarkStart w:id="136" w:name="_Toc72051180"/>
      <w:bookmarkStart w:id="137" w:name="_Toc91788710"/>
      <w:r w:rsidRPr="005C283E">
        <w:rPr>
          <w:spacing w:val="0"/>
        </w:rPr>
        <w:t>4.4.2 Fraud Monitoring</w:t>
      </w:r>
      <w:bookmarkEnd w:id="136"/>
      <w:bookmarkEnd w:id="137"/>
    </w:p>
    <w:p w14:paraId="7CE3AFF4" w14:textId="53598AF0" w:rsidR="00EC41F1" w:rsidRPr="005C283E" w:rsidRDefault="00EC41F1" w:rsidP="004E1CF2">
      <w:pPr>
        <w:widowControl w:val="0"/>
        <w:autoSpaceDE w:val="0"/>
        <w:autoSpaceDN w:val="0"/>
        <w:adjustRightInd w:val="0"/>
        <w:spacing w:after="24"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findings in table 4.</w:t>
      </w:r>
      <w:r w:rsidR="00895915" w:rsidRPr="005C283E">
        <w:rPr>
          <w:rFonts w:ascii="Times New Roman" w:eastAsia="Times New Roman" w:hAnsi="Times New Roman" w:cs="Times New Roman"/>
          <w:color w:val="000000"/>
          <w:sz w:val="24"/>
          <w:szCs w:val="24"/>
        </w:rPr>
        <w:t>4</w:t>
      </w:r>
      <w:r w:rsidRPr="005C283E">
        <w:rPr>
          <w:rFonts w:ascii="Times New Roman" w:eastAsia="Times New Roman" w:hAnsi="Times New Roman" w:cs="Times New Roman"/>
          <w:color w:val="000000"/>
          <w:sz w:val="24"/>
          <w:szCs w:val="24"/>
        </w:rPr>
        <w:t xml:space="preserve"> below revealed that most (</w:t>
      </w:r>
      <w:r w:rsidR="00956636" w:rsidRPr="005C283E">
        <w:rPr>
          <w:rFonts w:ascii="Times New Roman" w:eastAsia="Times New Roman" w:hAnsi="Times New Roman" w:cs="Times New Roman"/>
          <w:color w:val="000000"/>
          <w:sz w:val="24"/>
          <w:szCs w:val="24"/>
        </w:rPr>
        <w:t>96</w:t>
      </w:r>
      <w:r w:rsidRPr="005C283E">
        <w:rPr>
          <w:rFonts w:ascii="Times New Roman" w:eastAsia="Times New Roman" w:hAnsi="Times New Roman" w:cs="Times New Roman"/>
          <w:color w:val="000000"/>
          <w:sz w:val="24"/>
          <w:szCs w:val="24"/>
        </w:rPr>
        <w:t xml:space="preserve">, </w:t>
      </w:r>
      <w:r w:rsidR="00956636" w:rsidRPr="005C283E">
        <w:rPr>
          <w:rFonts w:ascii="Times New Roman" w:eastAsia="Times New Roman" w:hAnsi="Times New Roman" w:cs="Times New Roman"/>
          <w:color w:val="000000"/>
          <w:sz w:val="24"/>
          <w:szCs w:val="24"/>
        </w:rPr>
        <w:t>53.33</w:t>
      </w:r>
      <w:r w:rsidRPr="005C283E">
        <w:rPr>
          <w:rFonts w:ascii="Times New Roman" w:eastAsia="Times New Roman" w:hAnsi="Times New Roman" w:cs="Times New Roman"/>
          <w:color w:val="000000"/>
          <w:sz w:val="24"/>
          <w:szCs w:val="24"/>
        </w:rPr>
        <w:t>%) of the respondents indicated that</w:t>
      </w:r>
      <w:r w:rsidR="00B66615"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their organization monitor</w:t>
      </w:r>
      <w:r w:rsidR="00956636"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fraud </w:t>
      </w:r>
      <w:r w:rsidR="00956636" w:rsidRPr="005C283E">
        <w:rPr>
          <w:rFonts w:ascii="Times New Roman" w:eastAsia="Times New Roman" w:hAnsi="Times New Roman" w:cs="Times New Roman"/>
          <w:color w:val="000000"/>
          <w:sz w:val="24"/>
          <w:szCs w:val="24"/>
        </w:rPr>
        <w:t xml:space="preserve">on monthly basis and 53(29.44%) which is closer to one third replied that the organization monitors fraud every quarter.  </w:t>
      </w:r>
      <w:r w:rsidR="00FB070B" w:rsidRPr="005C283E">
        <w:rPr>
          <w:rFonts w:ascii="Times New Roman" w:eastAsia="Times New Roman" w:hAnsi="Times New Roman" w:cs="Times New Roman"/>
          <w:color w:val="000000"/>
          <w:sz w:val="24"/>
          <w:szCs w:val="24"/>
        </w:rPr>
        <w:t>W</w:t>
      </w:r>
      <w:r w:rsidRPr="005C283E">
        <w:rPr>
          <w:rFonts w:ascii="Times New Roman" w:eastAsia="Times New Roman" w:hAnsi="Times New Roman" w:cs="Times New Roman"/>
          <w:color w:val="000000"/>
          <w:sz w:val="24"/>
          <w:szCs w:val="24"/>
        </w:rPr>
        <w:t xml:space="preserve">hereas only </w:t>
      </w:r>
      <w:r w:rsidR="00FB070B" w:rsidRPr="005C283E">
        <w:rPr>
          <w:rFonts w:ascii="Times New Roman" w:eastAsia="Times New Roman" w:hAnsi="Times New Roman" w:cs="Times New Roman"/>
          <w:color w:val="000000"/>
          <w:sz w:val="24"/>
          <w:szCs w:val="24"/>
        </w:rPr>
        <w:t>27</w:t>
      </w:r>
      <w:r w:rsidRPr="005C283E">
        <w:rPr>
          <w:rFonts w:ascii="Times New Roman" w:eastAsia="Times New Roman" w:hAnsi="Times New Roman" w:cs="Times New Roman"/>
          <w:color w:val="000000"/>
          <w:sz w:val="24"/>
          <w:szCs w:val="24"/>
        </w:rPr>
        <w:t xml:space="preserve"> (1</w:t>
      </w:r>
      <w:r w:rsidR="00FB070B" w:rsidRPr="005C283E">
        <w:rPr>
          <w:rFonts w:ascii="Times New Roman" w:eastAsia="Times New Roman" w:hAnsi="Times New Roman" w:cs="Times New Roman"/>
          <w:color w:val="000000"/>
          <w:sz w:val="24"/>
          <w:szCs w:val="24"/>
        </w:rPr>
        <w:t>5</w:t>
      </w:r>
      <w:r w:rsidRPr="005C283E">
        <w:rPr>
          <w:rFonts w:ascii="Times New Roman" w:eastAsia="Times New Roman" w:hAnsi="Times New Roman" w:cs="Times New Roman"/>
          <w:color w:val="000000"/>
          <w:sz w:val="24"/>
          <w:szCs w:val="24"/>
        </w:rPr>
        <w:t xml:space="preserve">%) of the </w:t>
      </w:r>
      <w:r w:rsidR="00FB070B" w:rsidRPr="005C283E">
        <w:rPr>
          <w:rFonts w:ascii="Times New Roman" w:eastAsia="Times New Roman" w:hAnsi="Times New Roman" w:cs="Times New Roman"/>
          <w:color w:val="000000"/>
          <w:sz w:val="24"/>
          <w:szCs w:val="24"/>
        </w:rPr>
        <w:t xml:space="preserve">respondents said that the </w:t>
      </w:r>
      <w:r w:rsidRPr="005C283E">
        <w:rPr>
          <w:rFonts w:ascii="Times New Roman" w:eastAsia="Times New Roman" w:hAnsi="Times New Roman" w:cs="Times New Roman"/>
          <w:color w:val="000000"/>
          <w:sz w:val="24"/>
          <w:szCs w:val="24"/>
        </w:rPr>
        <w:t>organization</w:t>
      </w:r>
      <w:r w:rsidR="00B66615"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carry </w:t>
      </w:r>
      <w:r w:rsidR="00FB070B" w:rsidRPr="005C283E">
        <w:rPr>
          <w:rFonts w:ascii="Times New Roman" w:eastAsia="Times New Roman" w:hAnsi="Times New Roman" w:cs="Times New Roman"/>
          <w:color w:val="000000"/>
          <w:sz w:val="24"/>
          <w:szCs w:val="24"/>
        </w:rPr>
        <w:t xml:space="preserve">out a semi-annual and </w:t>
      </w:r>
      <w:r w:rsidRPr="005C283E">
        <w:rPr>
          <w:rFonts w:ascii="Times New Roman" w:eastAsia="Times New Roman" w:hAnsi="Times New Roman" w:cs="Times New Roman"/>
          <w:color w:val="000000"/>
          <w:sz w:val="24"/>
          <w:szCs w:val="24"/>
        </w:rPr>
        <w:t>annual monitoring. These findings further confirm that fraud has been treated by</w:t>
      </w:r>
      <w:r w:rsidR="00FB070B" w:rsidRPr="005C283E">
        <w:rPr>
          <w:rFonts w:ascii="Times New Roman" w:eastAsia="Times New Roman" w:hAnsi="Times New Roman" w:cs="Times New Roman"/>
          <w:color w:val="000000"/>
          <w:sz w:val="24"/>
          <w:szCs w:val="24"/>
        </w:rPr>
        <w:t xml:space="preserve"> </w:t>
      </w:r>
      <w:r w:rsidR="006C7CF4" w:rsidRPr="005C283E">
        <w:rPr>
          <w:rFonts w:ascii="Times New Roman" w:eastAsia="Times New Roman" w:hAnsi="Times New Roman" w:cs="Times New Roman"/>
          <w:color w:val="000000"/>
          <w:sz w:val="24"/>
          <w:szCs w:val="24"/>
        </w:rPr>
        <w:t xml:space="preserve">the organization </w:t>
      </w:r>
      <w:r w:rsidRPr="005C283E">
        <w:rPr>
          <w:rFonts w:ascii="Times New Roman" w:eastAsia="Times New Roman" w:hAnsi="Times New Roman" w:cs="Times New Roman"/>
          <w:color w:val="000000"/>
          <w:sz w:val="24"/>
          <w:szCs w:val="24"/>
        </w:rPr>
        <w:t xml:space="preserve">as an issue of interest. </w:t>
      </w:r>
    </w:p>
    <w:p w14:paraId="177D5CBE" w14:textId="7B9EA063" w:rsidR="00ED04D1" w:rsidRPr="005C283E" w:rsidRDefault="007F1571" w:rsidP="004E1CF2">
      <w:pPr>
        <w:pStyle w:val="Caption"/>
        <w:rPr>
          <w:rFonts w:eastAsia="Times New Roman"/>
          <w:color w:val="000000"/>
        </w:rPr>
      </w:pPr>
      <w:bookmarkStart w:id="138" w:name="_Toc72072267"/>
      <w:r w:rsidRPr="005C283E">
        <w:t xml:space="preserve">Table 4 </w:t>
      </w:r>
      <w:fldSimple w:instr=" SEQ Table_4 \* ARABIC ">
        <w:r w:rsidR="009D3667">
          <w:rPr>
            <w:noProof/>
          </w:rPr>
          <w:t>4</w:t>
        </w:r>
      </w:fldSimple>
      <w:r w:rsidR="00DC7303" w:rsidRPr="005C283E">
        <w:rPr>
          <w:rFonts w:eastAsia="Times New Roman"/>
          <w:color w:val="000000"/>
        </w:rPr>
        <w:t xml:space="preserve"> Fraud Monitoring</w:t>
      </w:r>
      <w:bookmarkEnd w:id="138"/>
    </w:p>
    <w:tbl>
      <w:tblPr>
        <w:tblW w:w="8533" w:type="dxa"/>
        <w:tblLook w:val="04A0" w:firstRow="1" w:lastRow="0" w:firstColumn="1" w:lastColumn="0" w:noHBand="0" w:noVBand="1"/>
      </w:tblPr>
      <w:tblGrid>
        <w:gridCol w:w="2734"/>
        <w:gridCol w:w="2112"/>
        <w:gridCol w:w="1435"/>
        <w:gridCol w:w="2252"/>
      </w:tblGrid>
      <w:tr w:rsidR="00ED04D1" w:rsidRPr="005C283E" w14:paraId="4023C667" w14:textId="77777777" w:rsidTr="00050E3A">
        <w:trPr>
          <w:cantSplit/>
          <w:trHeight w:val="439"/>
        </w:trPr>
        <w:tc>
          <w:tcPr>
            <w:tcW w:w="2734" w:type="dxa"/>
            <w:tcBorders>
              <w:top w:val="single" w:sz="8" w:space="0" w:color="auto"/>
              <w:left w:val="single" w:sz="8" w:space="0" w:color="auto"/>
              <w:bottom w:val="single" w:sz="8" w:space="0" w:color="000000"/>
              <w:right w:val="single" w:sz="8" w:space="0" w:color="auto"/>
            </w:tcBorders>
            <w:shd w:val="clear" w:color="000000" w:fill="FFFFFF"/>
            <w:vAlign w:val="center"/>
          </w:tcPr>
          <w:p w14:paraId="71DCBBEB" w14:textId="426D8274" w:rsidR="00ED04D1" w:rsidRPr="005C283E" w:rsidRDefault="00ED04D1" w:rsidP="004E1CF2">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Title</w:t>
            </w:r>
          </w:p>
        </w:tc>
        <w:tc>
          <w:tcPr>
            <w:tcW w:w="2112" w:type="dxa"/>
            <w:tcBorders>
              <w:top w:val="single" w:sz="8" w:space="0" w:color="auto"/>
              <w:left w:val="nil"/>
              <w:bottom w:val="single" w:sz="8" w:space="0" w:color="auto"/>
              <w:right w:val="single" w:sz="8" w:space="0" w:color="auto"/>
            </w:tcBorders>
            <w:shd w:val="clear" w:color="000000" w:fill="FFFFFF"/>
            <w:vAlign w:val="center"/>
          </w:tcPr>
          <w:p w14:paraId="3C2211E5" w14:textId="18B9259D" w:rsidR="00ED04D1" w:rsidRPr="005C283E" w:rsidRDefault="00ED04D1" w:rsidP="004E1CF2">
            <w:pPr>
              <w:spacing w:after="0" w:line="240" w:lineRule="auto"/>
              <w:rPr>
                <w:rFonts w:ascii="Times New Roman" w:eastAsia="Times New Roman" w:hAnsi="Times New Roman" w:cs="Times New Roman"/>
                <w:b/>
                <w:bCs/>
                <w:sz w:val="24"/>
                <w:szCs w:val="24"/>
              </w:rPr>
            </w:pPr>
          </w:p>
        </w:tc>
        <w:tc>
          <w:tcPr>
            <w:tcW w:w="1435" w:type="dxa"/>
            <w:tcBorders>
              <w:top w:val="single" w:sz="8" w:space="0" w:color="auto"/>
              <w:left w:val="nil"/>
              <w:bottom w:val="single" w:sz="8" w:space="0" w:color="auto"/>
              <w:right w:val="single" w:sz="8" w:space="0" w:color="auto"/>
            </w:tcBorders>
            <w:shd w:val="clear" w:color="000000" w:fill="FFFFFF"/>
            <w:vAlign w:val="center"/>
          </w:tcPr>
          <w:p w14:paraId="02154AD9" w14:textId="77777777" w:rsidR="00ED04D1" w:rsidRPr="005C283E" w:rsidRDefault="00ED04D1" w:rsidP="004E1CF2">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Frequency</w:t>
            </w:r>
          </w:p>
        </w:tc>
        <w:tc>
          <w:tcPr>
            <w:tcW w:w="2252" w:type="dxa"/>
            <w:tcBorders>
              <w:top w:val="single" w:sz="8" w:space="0" w:color="auto"/>
              <w:left w:val="nil"/>
              <w:bottom w:val="single" w:sz="8" w:space="0" w:color="auto"/>
              <w:right w:val="single" w:sz="8" w:space="0" w:color="auto"/>
            </w:tcBorders>
            <w:shd w:val="clear" w:color="000000" w:fill="FFFFFF"/>
            <w:vAlign w:val="center"/>
          </w:tcPr>
          <w:p w14:paraId="05E51358" w14:textId="77777777" w:rsidR="00ED04D1" w:rsidRPr="005C283E" w:rsidRDefault="00ED04D1" w:rsidP="004E1CF2">
            <w:pPr>
              <w:spacing w:after="0" w:line="240" w:lineRule="auto"/>
              <w:jc w:val="right"/>
              <w:rPr>
                <w:rFonts w:ascii="Times New Roman" w:eastAsia="Times New Roman" w:hAnsi="Times New Roman" w:cs="Times New Roman"/>
                <w:b/>
                <w:bCs/>
                <w:sz w:val="24"/>
                <w:szCs w:val="24"/>
              </w:rPr>
            </w:pPr>
            <w:r w:rsidRPr="005C283E">
              <w:rPr>
                <w:rFonts w:ascii="Times New Roman" w:eastAsia="Times New Roman" w:hAnsi="Times New Roman" w:cs="Times New Roman"/>
                <w:b/>
                <w:bCs/>
                <w:sz w:val="24"/>
                <w:szCs w:val="24"/>
              </w:rPr>
              <w:t>Percentage</w:t>
            </w:r>
          </w:p>
        </w:tc>
      </w:tr>
      <w:tr w:rsidR="00956636" w:rsidRPr="005C283E" w14:paraId="6DE588E1" w14:textId="77777777" w:rsidTr="00050E3A">
        <w:trPr>
          <w:cantSplit/>
          <w:trHeight w:val="439"/>
        </w:trPr>
        <w:tc>
          <w:tcPr>
            <w:tcW w:w="273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77F2710" w14:textId="39C678AB"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Frequency of Fraud risk Monitoring</w:t>
            </w:r>
          </w:p>
        </w:tc>
        <w:tc>
          <w:tcPr>
            <w:tcW w:w="2112" w:type="dxa"/>
            <w:tcBorders>
              <w:top w:val="single" w:sz="8" w:space="0" w:color="auto"/>
              <w:left w:val="nil"/>
              <w:bottom w:val="single" w:sz="8" w:space="0" w:color="auto"/>
              <w:right w:val="single" w:sz="8" w:space="0" w:color="auto"/>
            </w:tcBorders>
            <w:shd w:val="clear" w:color="000000" w:fill="FFFFFF"/>
            <w:vAlign w:val="center"/>
            <w:hideMark/>
          </w:tcPr>
          <w:p w14:paraId="240A7093" w14:textId="2B707881"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Monthly</w:t>
            </w:r>
          </w:p>
        </w:tc>
        <w:tc>
          <w:tcPr>
            <w:tcW w:w="1435" w:type="dxa"/>
            <w:tcBorders>
              <w:top w:val="single" w:sz="8" w:space="0" w:color="auto"/>
              <w:left w:val="nil"/>
              <w:bottom w:val="single" w:sz="8" w:space="0" w:color="auto"/>
              <w:right w:val="single" w:sz="8" w:space="0" w:color="auto"/>
            </w:tcBorders>
            <w:shd w:val="clear" w:color="000000" w:fill="FFFFFF"/>
            <w:vAlign w:val="center"/>
            <w:hideMark/>
          </w:tcPr>
          <w:p w14:paraId="3F8D7020" w14:textId="33F227BB"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96</w:t>
            </w:r>
          </w:p>
        </w:tc>
        <w:tc>
          <w:tcPr>
            <w:tcW w:w="2252" w:type="dxa"/>
            <w:tcBorders>
              <w:top w:val="single" w:sz="8" w:space="0" w:color="auto"/>
              <w:left w:val="nil"/>
              <w:bottom w:val="single" w:sz="8" w:space="0" w:color="auto"/>
              <w:right w:val="single" w:sz="8" w:space="0" w:color="auto"/>
            </w:tcBorders>
            <w:shd w:val="clear" w:color="000000" w:fill="FFFFFF"/>
            <w:vAlign w:val="center"/>
            <w:hideMark/>
          </w:tcPr>
          <w:p w14:paraId="3013425C" w14:textId="31291533"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53.33%</w:t>
            </w:r>
          </w:p>
        </w:tc>
      </w:tr>
      <w:tr w:rsidR="00956636" w:rsidRPr="005C283E" w14:paraId="3AE749E3" w14:textId="77777777" w:rsidTr="00050E3A">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19C10831" w14:textId="77777777" w:rsidR="00956636" w:rsidRPr="005C283E" w:rsidRDefault="00956636"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1D63FB5F" w14:textId="7BCC2B72"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Quarterly</w:t>
            </w:r>
          </w:p>
        </w:tc>
        <w:tc>
          <w:tcPr>
            <w:tcW w:w="1435" w:type="dxa"/>
            <w:tcBorders>
              <w:top w:val="nil"/>
              <w:left w:val="nil"/>
              <w:bottom w:val="single" w:sz="8" w:space="0" w:color="auto"/>
              <w:right w:val="single" w:sz="8" w:space="0" w:color="auto"/>
            </w:tcBorders>
            <w:shd w:val="clear" w:color="000000" w:fill="FFFFFF"/>
            <w:vAlign w:val="center"/>
          </w:tcPr>
          <w:p w14:paraId="1FAF2E80" w14:textId="149BAF7B"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53</w:t>
            </w:r>
          </w:p>
        </w:tc>
        <w:tc>
          <w:tcPr>
            <w:tcW w:w="2252" w:type="dxa"/>
            <w:tcBorders>
              <w:top w:val="nil"/>
              <w:left w:val="nil"/>
              <w:bottom w:val="single" w:sz="8" w:space="0" w:color="auto"/>
              <w:right w:val="single" w:sz="8" w:space="0" w:color="auto"/>
            </w:tcBorders>
            <w:shd w:val="clear" w:color="000000" w:fill="FFFFFF"/>
            <w:vAlign w:val="center"/>
          </w:tcPr>
          <w:p w14:paraId="1E97A6D0" w14:textId="43090123"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29.44%</w:t>
            </w:r>
          </w:p>
        </w:tc>
      </w:tr>
      <w:tr w:rsidR="00956636" w:rsidRPr="005C283E" w14:paraId="330A9E3E" w14:textId="77777777" w:rsidTr="00050E3A">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560A5883" w14:textId="77777777" w:rsidR="00956636" w:rsidRPr="005C283E" w:rsidRDefault="00956636"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65F28BA1" w14:textId="35B4BEE3"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Semi Annually</w:t>
            </w:r>
          </w:p>
        </w:tc>
        <w:tc>
          <w:tcPr>
            <w:tcW w:w="1435" w:type="dxa"/>
            <w:tcBorders>
              <w:top w:val="nil"/>
              <w:left w:val="nil"/>
              <w:bottom w:val="single" w:sz="8" w:space="0" w:color="auto"/>
              <w:right w:val="single" w:sz="8" w:space="0" w:color="auto"/>
            </w:tcBorders>
            <w:shd w:val="clear" w:color="000000" w:fill="FFFFFF"/>
            <w:vAlign w:val="center"/>
            <w:hideMark/>
          </w:tcPr>
          <w:p w14:paraId="24E38ADD" w14:textId="26B79E66"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18</w:t>
            </w:r>
          </w:p>
        </w:tc>
        <w:tc>
          <w:tcPr>
            <w:tcW w:w="2252" w:type="dxa"/>
            <w:tcBorders>
              <w:top w:val="nil"/>
              <w:left w:val="nil"/>
              <w:bottom w:val="single" w:sz="8" w:space="0" w:color="auto"/>
              <w:right w:val="single" w:sz="8" w:space="0" w:color="auto"/>
            </w:tcBorders>
            <w:shd w:val="clear" w:color="000000" w:fill="FFFFFF"/>
            <w:vAlign w:val="center"/>
            <w:hideMark/>
          </w:tcPr>
          <w:p w14:paraId="4852FEED" w14:textId="75F770E2"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10.00%</w:t>
            </w:r>
          </w:p>
        </w:tc>
      </w:tr>
      <w:tr w:rsidR="00956636" w:rsidRPr="005C283E" w14:paraId="4D5E1D4D" w14:textId="77777777" w:rsidTr="00050E3A">
        <w:trPr>
          <w:trHeight w:val="439"/>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396589B0" w14:textId="77777777" w:rsidR="00956636" w:rsidRPr="005C283E" w:rsidRDefault="00956636"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076004A0" w14:textId="1111DEEB"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Annually</w:t>
            </w:r>
          </w:p>
        </w:tc>
        <w:tc>
          <w:tcPr>
            <w:tcW w:w="1435" w:type="dxa"/>
            <w:tcBorders>
              <w:top w:val="nil"/>
              <w:left w:val="nil"/>
              <w:bottom w:val="single" w:sz="8" w:space="0" w:color="auto"/>
              <w:right w:val="single" w:sz="8" w:space="0" w:color="auto"/>
            </w:tcBorders>
            <w:shd w:val="clear" w:color="000000" w:fill="FFFFFF"/>
            <w:vAlign w:val="center"/>
            <w:hideMark/>
          </w:tcPr>
          <w:p w14:paraId="099E1FE2" w14:textId="4A91B489"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9</w:t>
            </w:r>
          </w:p>
        </w:tc>
        <w:tc>
          <w:tcPr>
            <w:tcW w:w="2252" w:type="dxa"/>
            <w:tcBorders>
              <w:top w:val="nil"/>
              <w:left w:val="nil"/>
              <w:bottom w:val="single" w:sz="8" w:space="0" w:color="auto"/>
              <w:right w:val="single" w:sz="8" w:space="0" w:color="auto"/>
            </w:tcBorders>
            <w:shd w:val="clear" w:color="000000" w:fill="FFFFFF"/>
            <w:vAlign w:val="center"/>
            <w:hideMark/>
          </w:tcPr>
          <w:p w14:paraId="1239C598" w14:textId="53D27068"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5.00%</w:t>
            </w:r>
          </w:p>
        </w:tc>
      </w:tr>
      <w:tr w:rsidR="00956636" w:rsidRPr="005C283E" w14:paraId="28E1CBAE" w14:textId="77777777" w:rsidTr="00050E3A">
        <w:trPr>
          <w:trHeight w:val="462"/>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2E96FEF2" w14:textId="77777777" w:rsidR="00956636" w:rsidRPr="005C283E" w:rsidRDefault="00956636"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71BF59EF" w14:textId="6D6C5FD0" w:rsidR="00956636" w:rsidRPr="005C283E" w:rsidRDefault="00956636" w:rsidP="004E1CF2">
            <w:pPr>
              <w:spacing w:after="0" w:line="240" w:lineRule="auto"/>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Others</w:t>
            </w:r>
          </w:p>
        </w:tc>
        <w:tc>
          <w:tcPr>
            <w:tcW w:w="1435" w:type="dxa"/>
            <w:tcBorders>
              <w:top w:val="nil"/>
              <w:left w:val="nil"/>
              <w:bottom w:val="single" w:sz="8" w:space="0" w:color="auto"/>
              <w:right w:val="single" w:sz="8" w:space="0" w:color="auto"/>
            </w:tcBorders>
            <w:shd w:val="clear" w:color="000000" w:fill="FFFFFF"/>
            <w:vAlign w:val="center"/>
          </w:tcPr>
          <w:p w14:paraId="54EA25BA" w14:textId="68EE532A"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4</w:t>
            </w:r>
          </w:p>
        </w:tc>
        <w:tc>
          <w:tcPr>
            <w:tcW w:w="2252" w:type="dxa"/>
            <w:tcBorders>
              <w:top w:val="nil"/>
              <w:left w:val="nil"/>
              <w:bottom w:val="single" w:sz="8" w:space="0" w:color="auto"/>
              <w:right w:val="single" w:sz="8" w:space="0" w:color="auto"/>
            </w:tcBorders>
            <w:shd w:val="clear" w:color="000000" w:fill="FFFFFF"/>
            <w:vAlign w:val="center"/>
          </w:tcPr>
          <w:p w14:paraId="35B62CCF" w14:textId="111C10E1" w:rsidR="00956636" w:rsidRPr="005C283E" w:rsidRDefault="00956636" w:rsidP="004E1CF2">
            <w:pPr>
              <w:spacing w:after="0" w:line="240" w:lineRule="auto"/>
              <w:jc w:val="right"/>
              <w:rPr>
                <w:rFonts w:ascii="Times New Roman" w:eastAsia="Times New Roman" w:hAnsi="Times New Roman" w:cs="Times New Roman"/>
                <w:color w:val="000000"/>
                <w:sz w:val="24"/>
                <w:szCs w:val="24"/>
              </w:rPr>
            </w:pPr>
            <w:r w:rsidRPr="005C283E">
              <w:rPr>
                <w:rFonts w:ascii="Times New Roman" w:hAnsi="Times New Roman" w:cs="Times New Roman"/>
                <w:color w:val="000000"/>
              </w:rPr>
              <w:t>2.22%</w:t>
            </w:r>
          </w:p>
        </w:tc>
      </w:tr>
      <w:tr w:rsidR="00956636" w:rsidRPr="005C283E" w14:paraId="043A6164" w14:textId="77777777" w:rsidTr="00050E3A">
        <w:trPr>
          <w:trHeight w:val="431"/>
        </w:trPr>
        <w:tc>
          <w:tcPr>
            <w:tcW w:w="2734" w:type="dxa"/>
            <w:vMerge/>
            <w:tcBorders>
              <w:top w:val="single" w:sz="8" w:space="0" w:color="auto"/>
              <w:left w:val="single" w:sz="8" w:space="0" w:color="auto"/>
              <w:bottom w:val="single" w:sz="8" w:space="0" w:color="000000"/>
              <w:right w:val="single" w:sz="8" w:space="0" w:color="auto"/>
            </w:tcBorders>
            <w:vAlign w:val="center"/>
            <w:hideMark/>
          </w:tcPr>
          <w:p w14:paraId="794F9AD0" w14:textId="77777777" w:rsidR="00956636" w:rsidRPr="005C283E" w:rsidRDefault="00956636" w:rsidP="004E1CF2">
            <w:pPr>
              <w:spacing w:after="0" w:line="240" w:lineRule="auto"/>
              <w:rPr>
                <w:rFonts w:ascii="Times New Roman" w:eastAsia="Times New Roman" w:hAnsi="Times New Roman" w:cs="Times New Roman"/>
                <w:color w:val="000000"/>
                <w:sz w:val="24"/>
                <w:szCs w:val="24"/>
              </w:rPr>
            </w:pPr>
          </w:p>
        </w:tc>
        <w:tc>
          <w:tcPr>
            <w:tcW w:w="2112" w:type="dxa"/>
            <w:tcBorders>
              <w:top w:val="nil"/>
              <w:left w:val="nil"/>
              <w:bottom w:val="single" w:sz="8" w:space="0" w:color="auto"/>
              <w:right w:val="single" w:sz="8" w:space="0" w:color="auto"/>
            </w:tcBorders>
            <w:shd w:val="clear" w:color="000000" w:fill="FFFFFF"/>
            <w:vAlign w:val="center"/>
            <w:hideMark/>
          </w:tcPr>
          <w:p w14:paraId="7DF31E23" w14:textId="77777777" w:rsidR="00956636" w:rsidRPr="005C283E" w:rsidRDefault="00956636" w:rsidP="004E1CF2">
            <w:pPr>
              <w:spacing w:after="0" w:line="240" w:lineRule="auto"/>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sz w:val="24"/>
                <w:szCs w:val="24"/>
              </w:rPr>
              <w:t>Subtotal</w:t>
            </w:r>
          </w:p>
        </w:tc>
        <w:tc>
          <w:tcPr>
            <w:tcW w:w="1435" w:type="dxa"/>
            <w:tcBorders>
              <w:top w:val="nil"/>
              <w:left w:val="nil"/>
              <w:bottom w:val="single" w:sz="8" w:space="0" w:color="auto"/>
              <w:right w:val="single" w:sz="8" w:space="0" w:color="auto"/>
            </w:tcBorders>
            <w:shd w:val="clear" w:color="000000" w:fill="FFFFFF"/>
            <w:vAlign w:val="center"/>
            <w:hideMark/>
          </w:tcPr>
          <w:p w14:paraId="72D8193A" w14:textId="771F4DF7" w:rsidR="00956636" w:rsidRPr="005C283E" w:rsidRDefault="00956636" w:rsidP="004E1CF2">
            <w:pPr>
              <w:spacing w:after="0" w:line="240" w:lineRule="auto"/>
              <w:jc w:val="right"/>
              <w:rPr>
                <w:rFonts w:ascii="Times New Roman" w:eastAsia="Times New Roman" w:hAnsi="Times New Roman" w:cs="Times New Roman"/>
                <w:b/>
                <w:bCs/>
                <w:color w:val="000000"/>
                <w:sz w:val="24"/>
                <w:szCs w:val="24"/>
              </w:rPr>
            </w:pPr>
            <w:r w:rsidRPr="005C283E">
              <w:rPr>
                <w:rFonts w:ascii="Times New Roman" w:hAnsi="Times New Roman" w:cs="Times New Roman"/>
                <w:b/>
                <w:bCs/>
                <w:color w:val="000000"/>
              </w:rPr>
              <w:t>180</w:t>
            </w:r>
          </w:p>
        </w:tc>
        <w:tc>
          <w:tcPr>
            <w:tcW w:w="2252" w:type="dxa"/>
            <w:tcBorders>
              <w:top w:val="nil"/>
              <w:left w:val="nil"/>
              <w:bottom w:val="single" w:sz="8" w:space="0" w:color="auto"/>
              <w:right w:val="single" w:sz="8" w:space="0" w:color="auto"/>
            </w:tcBorders>
            <w:shd w:val="clear" w:color="000000" w:fill="FFFFFF"/>
            <w:vAlign w:val="center"/>
            <w:hideMark/>
          </w:tcPr>
          <w:p w14:paraId="674CB14A" w14:textId="7FFDA5C6" w:rsidR="00956636" w:rsidRPr="005C283E" w:rsidRDefault="00956636" w:rsidP="004E1CF2">
            <w:pPr>
              <w:spacing w:after="0" w:line="240" w:lineRule="auto"/>
              <w:jc w:val="right"/>
              <w:rPr>
                <w:rFonts w:ascii="Times New Roman" w:eastAsia="Times New Roman" w:hAnsi="Times New Roman" w:cs="Times New Roman"/>
                <w:b/>
                <w:bCs/>
                <w:color w:val="000000"/>
                <w:sz w:val="24"/>
                <w:szCs w:val="24"/>
              </w:rPr>
            </w:pPr>
            <w:r w:rsidRPr="005C283E">
              <w:rPr>
                <w:rFonts w:ascii="Times New Roman" w:hAnsi="Times New Roman" w:cs="Times New Roman"/>
                <w:b/>
                <w:bCs/>
                <w:color w:val="000000"/>
              </w:rPr>
              <w:t>100.00%</w:t>
            </w:r>
          </w:p>
        </w:tc>
      </w:tr>
    </w:tbl>
    <w:p w14:paraId="46D94109" w14:textId="77777777" w:rsidR="00D42A37" w:rsidRPr="005C283E" w:rsidRDefault="00DC7303" w:rsidP="004E1CF2">
      <w:pPr>
        <w:widowControl w:val="0"/>
        <w:autoSpaceDE w:val="0"/>
        <w:autoSpaceDN w:val="0"/>
        <w:adjustRightInd w:val="0"/>
        <w:spacing w:before="31" w:after="144"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 xml:space="preserve">Source: </w:t>
      </w:r>
      <w:r w:rsidR="00A62A5A" w:rsidRPr="005C283E">
        <w:rPr>
          <w:rFonts w:ascii="Times New Roman" w:eastAsia="Times New Roman" w:hAnsi="Times New Roman" w:cs="Times New Roman"/>
          <w:b/>
          <w:bCs/>
          <w:color w:val="000000"/>
          <w:sz w:val="24"/>
          <w:szCs w:val="24"/>
        </w:rPr>
        <w:t xml:space="preserve">Own Primary Data (2021) </w:t>
      </w:r>
    </w:p>
    <w:p w14:paraId="1133FEA3" w14:textId="77777777" w:rsidR="00D42A37" w:rsidRPr="005C283E" w:rsidRDefault="00D42A37" w:rsidP="004E1CF2">
      <w:pPr>
        <w:widowControl w:val="0"/>
        <w:autoSpaceDE w:val="0"/>
        <w:autoSpaceDN w:val="0"/>
        <w:adjustRightInd w:val="0"/>
        <w:spacing w:before="31" w:after="144" w:line="360" w:lineRule="auto"/>
        <w:jc w:val="both"/>
        <w:rPr>
          <w:rFonts w:ascii="Times New Roman" w:eastAsia="Times New Roman" w:hAnsi="Times New Roman" w:cs="Times New Roman"/>
          <w:b/>
          <w:bCs/>
          <w:color w:val="000000"/>
          <w:sz w:val="24"/>
          <w:szCs w:val="24"/>
        </w:rPr>
      </w:pPr>
    </w:p>
    <w:p w14:paraId="1AD57EEA" w14:textId="17A0DC66" w:rsidR="00ED04D1" w:rsidRPr="005C283E" w:rsidRDefault="00A62A5A" w:rsidP="004E1CF2">
      <w:pPr>
        <w:widowControl w:val="0"/>
        <w:autoSpaceDE w:val="0"/>
        <w:autoSpaceDN w:val="0"/>
        <w:adjustRightInd w:val="0"/>
        <w:spacing w:before="31" w:after="144"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 xml:space="preserve"> </w:t>
      </w:r>
    </w:p>
    <w:p w14:paraId="3FB5295A" w14:textId="3E049EC1" w:rsidR="00EC41F1" w:rsidRPr="005C283E" w:rsidRDefault="00EC41F1" w:rsidP="004E1CF2">
      <w:pPr>
        <w:pStyle w:val="Heading2"/>
        <w:spacing w:before="0" w:after="200"/>
        <w:rPr>
          <w:rFonts w:eastAsia="Times New Roman" w:cs="Times New Roman"/>
        </w:rPr>
      </w:pPr>
      <w:bookmarkStart w:id="139" w:name="_Toc72051181"/>
      <w:bookmarkStart w:id="140" w:name="_Toc91788711"/>
      <w:r w:rsidRPr="005C283E">
        <w:rPr>
          <w:rFonts w:eastAsia="Times New Roman" w:cs="Times New Roman"/>
        </w:rPr>
        <w:lastRenderedPageBreak/>
        <w:t>4.5 Anti-Fraud Policies</w:t>
      </w:r>
      <w:bookmarkEnd w:id="139"/>
      <w:bookmarkEnd w:id="140"/>
      <w:r w:rsidRPr="005C283E">
        <w:rPr>
          <w:rFonts w:eastAsia="Times New Roman" w:cs="Times New Roman"/>
        </w:rPr>
        <w:t xml:space="preserve"> </w:t>
      </w:r>
    </w:p>
    <w:p w14:paraId="522B8E03" w14:textId="0F01A4F6"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researcher collected and analyzed data on three anti-fraud </w:t>
      </w:r>
      <w:r w:rsidR="00FA0A56" w:rsidRPr="005C283E">
        <w:rPr>
          <w:rFonts w:ascii="Times New Roman" w:eastAsia="Times New Roman" w:hAnsi="Times New Roman" w:cs="Times New Roman"/>
          <w:color w:val="000000"/>
          <w:sz w:val="24"/>
          <w:szCs w:val="24"/>
        </w:rPr>
        <w:t>techniques:</w:t>
      </w:r>
      <w:r w:rsidRPr="005C283E">
        <w:rPr>
          <w:rFonts w:ascii="Times New Roman" w:eastAsia="Times New Roman" w:hAnsi="Times New Roman" w:cs="Times New Roman"/>
          <w:color w:val="000000"/>
          <w:sz w:val="24"/>
          <w:szCs w:val="24"/>
        </w:rPr>
        <w:t xml:space="preserve"> anti-fraud policies,</w:t>
      </w:r>
    </w:p>
    <w:p w14:paraId="6BF3E9AC" w14:textId="77777777"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fraud</w:t>
      </w:r>
      <w:proofErr w:type="gramEnd"/>
      <w:r w:rsidRPr="005C283E">
        <w:rPr>
          <w:rFonts w:ascii="Times New Roman" w:eastAsia="Times New Roman" w:hAnsi="Times New Roman" w:cs="Times New Roman"/>
          <w:color w:val="000000"/>
          <w:sz w:val="24"/>
          <w:szCs w:val="24"/>
        </w:rPr>
        <w:t xml:space="preserve"> detection and fraud deterrence. The results were summarized in sections 4.5.1 to 4.5.2 below.</w:t>
      </w:r>
    </w:p>
    <w:p w14:paraId="612EA9E6" w14:textId="050232AC" w:rsidR="00EC41F1" w:rsidRPr="005C283E" w:rsidRDefault="00EC41F1" w:rsidP="004E1CF2">
      <w:pPr>
        <w:pStyle w:val="Heading3"/>
        <w:rPr>
          <w:spacing w:val="0"/>
        </w:rPr>
      </w:pPr>
      <w:bookmarkStart w:id="141" w:name="_Toc72051182"/>
      <w:bookmarkStart w:id="142" w:name="_Toc91788712"/>
      <w:r w:rsidRPr="005C283E">
        <w:rPr>
          <w:spacing w:val="0"/>
        </w:rPr>
        <w:t>4.5.1 Anti-Fraud Policies</w:t>
      </w:r>
      <w:bookmarkEnd w:id="141"/>
      <w:bookmarkEnd w:id="142"/>
      <w:r w:rsidRPr="005C283E">
        <w:rPr>
          <w:spacing w:val="0"/>
        </w:rPr>
        <w:t xml:space="preserve"> </w:t>
      </w:r>
    </w:p>
    <w:p w14:paraId="3C675C3C" w14:textId="5BEFB7E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research sought to determine the opinion of the respondents on their level of satisfaction on</w:t>
      </w:r>
      <w:r w:rsidR="004E1CF2"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 various aspects relating to anti-fraud policies within their organization. The respondents g</w:t>
      </w:r>
      <w:r w:rsidR="00C43E71" w:rsidRPr="005C283E">
        <w:rPr>
          <w:rFonts w:ascii="Times New Roman" w:eastAsia="Times New Roman" w:hAnsi="Times New Roman" w:cs="Times New Roman"/>
          <w:color w:val="000000"/>
          <w:sz w:val="24"/>
          <w:szCs w:val="24"/>
        </w:rPr>
        <w:t>a</w:t>
      </w:r>
      <w:r w:rsidRPr="005C283E">
        <w:rPr>
          <w:rFonts w:ascii="Times New Roman" w:eastAsia="Times New Roman" w:hAnsi="Times New Roman" w:cs="Times New Roman"/>
          <w:color w:val="000000"/>
          <w:sz w:val="24"/>
          <w:szCs w:val="24"/>
        </w:rPr>
        <w:t xml:space="preserve">ve their feedback in a </w:t>
      </w:r>
      <w:proofErr w:type="spellStart"/>
      <w:r w:rsidR="00050E3A" w:rsidRPr="005C283E">
        <w:rPr>
          <w:rFonts w:ascii="Times New Roman" w:eastAsia="Times New Roman" w:hAnsi="Times New Roman" w:cs="Times New Roman"/>
          <w:color w:val="000000"/>
          <w:sz w:val="24"/>
          <w:szCs w:val="24"/>
        </w:rPr>
        <w:t>Likert</w:t>
      </w:r>
      <w:proofErr w:type="spellEnd"/>
      <w:r w:rsidRPr="005C283E">
        <w:rPr>
          <w:rFonts w:ascii="Times New Roman" w:eastAsia="Times New Roman" w:hAnsi="Times New Roman" w:cs="Times New Roman"/>
          <w:color w:val="000000"/>
          <w:sz w:val="24"/>
          <w:szCs w:val="24"/>
        </w:rPr>
        <w:t xml:space="preserve"> scale: 1=Strongly Agree, 2=Agree, 3=Not sure, 4=Disagree,</w:t>
      </w:r>
      <w:r w:rsidR="004E1CF2"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5=Strongly Disagree. The mean of 1.00 – 1.49 implied strongly agree, 1.50 – 2.49 implied agree,</w:t>
      </w:r>
      <w:r w:rsidR="004E1CF2"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2.50 – 3.49 implied not sure whereas 3.50 – 4.49 implied disagree while 4.49 – 5.00 implied</w:t>
      </w:r>
      <w:r w:rsidR="004E1CF2"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strongly disagree. The standard deviation on the other hand will be used to evaluate the degree of</w:t>
      </w:r>
      <w:r w:rsidRPr="005C283E">
        <w:rPr>
          <w:rFonts w:ascii="Times New Roman" w:eastAsia="Times New Roman" w:hAnsi="Times New Roman" w:cs="Times New Roman"/>
          <w:color w:val="000000"/>
        </w:rPr>
        <w:t xml:space="preserve"> </w:t>
      </w:r>
      <w:r w:rsidRPr="005C283E">
        <w:rPr>
          <w:rFonts w:ascii="Times New Roman" w:eastAsia="Times New Roman" w:hAnsi="Times New Roman" w:cs="Times New Roman"/>
          <w:color w:val="000000"/>
          <w:sz w:val="24"/>
          <w:szCs w:val="24"/>
        </w:rPr>
        <w:t>variability of data such that a standard deviation of &gt; 1.0 implied heterogeneity whereas a standard</w:t>
      </w:r>
      <w:r w:rsidR="00494F7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deviation of &lt; 1.0 implied homogeneity.</w:t>
      </w:r>
      <w:r w:rsidR="004E1CF2" w:rsidRPr="005C283E">
        <w:rPr>
          <w:rFonts w:ascii="Times New Roman" w:eastAsia="Times New Roman" w:hAnsi="Times New Roman" w:cs="Times New Roman"/>
          <w:color w:val="000000"/>
          <w:sz w:val="24"/>
          <w:szCs w:val="24"/>
        </w:rPr>
        <w:t xml:space="preserve"> </w:t>
      </w:r>
    </w:p>
    <w:p w14:paraId="205759DB" w14:textId="166EBF6F"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From the results of the findings as presented in table 4.</w:t>
      </w:r>
      <w:r w:rsidR="00895915" w:rsidRPr="005C283E">
        <w:rPr>
          <w:rFonts w:ascii="Times New Roman" w:eastAsia="Times New Roman" w:hAnsi="Times New Roman" w:cs="Times New Roman"/>
          <w:color w:val="000000"/>
          <w:sz w:val="24"/>
          <w:szCs w:val="24"/>
        </w:rPr>
        <w:t xml:space="preserve">5 </w:t>
      </w:r>
      <w:r w:rsidRPr="005C283E">
        <w:rPr>
          <w:rFonts w:ascii="Times New Roman" w:eastAsia="Times New Roman" w:hAnsi="Times New Roman" w:cs="Times New Roman"/>
          <w:color w:val="000000"/>
          <w:sz w:val="24"/>
          <w:szCs w:val="24"/>
        </w:rPr>
        <w:t xml:space="preserve">below, it </w:t>
      </w:r>
      <w:r w:rsidR="00C43E71" w:rsidRPr="005C283E">
        <w:rPr>
          <w:rFonts w:ascii="Times New Roman" w:eastAsia="Times New Roman" w:hAnsi="Times New Roman" w:cs="Times New Roman"/>
          <w:color w:val="000000"/>
          <w:sz w:val="24"/>
          <w:szCs w:val="24"/>
        </w:rPr>
        <w:t>is</w:t>
      </w:r>
      <w:r w:rsidRPr="005C283E">
        <w:rPr>
          <w:rFonts w:ascii="Times New Roman" w:eastAsia="Times New Roman" w:hAnsi="Times New Roman" w:cs="Times New Roman"/>
          <w:color w:val="000000"/>
          <w:sz w:val="24"/>
          <w:szCs w:val="24"/>
        </w:rPr>
        <w:t xml:space="preserve"> evident that the respondents</w:t>
      </w:r>
      <w:r w:rsidR="00494F7E" w:rsidRPr="005C283E">
        <w:rPr>
          <w:rFonts w:ascii="Times New Roman" w:eastAsia="Times New Roman" w:hAnsi="Times New Roman" w:cs="Times New Roman"/>
          <w:color w:val="000000"/>
          <w:sz w:val="24"/>
          <w:szCs w:val="24"/>
        </w:rPr>
        <w:t xml:space="preserve"> </w:t>
      </w:r>
      <w:r w:rsidR="00A66AB2" w:rsidRPr="005C283E">
        <w:rPr>
          <w:rFonts w:ascii="Times New Roman" w:eastAsia="Times New Roman" w:hAnsi="Times New Roman" w:cs="Times New Roman"/>
          <w:color w:val="000000"/>
          <w:sz w:val="24"/>
          <w:szCs w:val="24"/>
        </w:rPr>
        <w:t xml:space="preserve">strongly </w:t>
      </w:r>
      <w:r w:rsidRPr="005C283E">
        <w:rPr>
          <w:rFonts w:ascii="Times New Roman" w:eastAsia="Times New Roman" w:hAnsi="Times New Roman" w:cs="Times New Roman"/>
          <w:color w:val="000000"/>
          <w:sz w:val="24"/>
          <w:szCs w:val="24"/>
        </w:rPr>
        <w:t xml:space="preserve">agreed that the </w:t>
      </w:r>
      <w:r w:rsidR="00494F7E"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ha</w:t>
      </w:r>
      <w:r w:rsidR="00A66AB2"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well-established anti-fraud polic</w:t>
      </w:r>
      <w:r w:rsidR="00A66AB2" w:rsidRPr="005C283E">
        <w:rPr>
          <w:rFonts w:ascii="Times New Roman" w:eastAsia="Times New Roman" w:hAnsi="Times New Roman" w:cs="Times New Roman"/>
          <w:color w:val="000000"/>
          <w:sz w:val="24"/>
          <w:szCs w:val="24"/>
        </w:rPr>
        <w:t>y</w:t>
      </w:r>
      <w:r w:rsidRPr="005C283E">
        <w:rPr>
          <w:rFonts w:ascii="Times New Roman" w:eastAsia="Times New Roman" w:hAnsi="Times New Roman" w:cs="Times New Roman"/>
          <w:color w:val="000000"/>
          <w:sz w:val="24"/>
          <w:szCs w:val="24"/>
        </w:rPr>
        <w:t xml:space="preserve"> to guide its employees at all</w:t>
      </w:r>
      <w:r w:rsidR="00C43E71"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levels of management. This was depicted by the mean of </w:t>
      </w:r>
      <w:r w:rsidR="00A66AB2" w:rsidRPr="005C283E">
        <w:rPr>
          <w:rFonts w:ascii="Times New Roman" w:eastAsia="Times New Roman" w:hAnsi="Times New Roman" w:cs="Times New Roman"/>
          <w:color w:val="000000"/>
          <w:sz w:val="24"/>
          <w:szCs w:val="24"/>
        </w:rPr>
        <w:t>1.45</w:t>
      </w:r>
      <w:r w:rsidRPr="005C283E">
        <w:rPr>
          <w:rFonts w:ascii="Times New Roman" w:eastAsia="Times New Roman" w:hAnsi="Times New Roman" w:cs="Times New Roman"/>
          <w:color w:val="000000"/>
          <w:sz w:val="24"/>
          <w:szCs w:val="24"/>
        </w:rPr>
        <w:t xml:space="preserve"> and the standard deviation of 0.</w:t>
      </w:r>
      <w:r w:rsidR="00935AA9" w:rsidRPr="005C283E">
        <w:rPr>
          <w:rFonts w:ascii="Times New Roman" w:eastAsia="Times New Roman" w:hAnsi="Times New Roman" w:cs="Times New Roman"/>
          <w:color w:val="000000"/>
          <w:sz w:val="24"/>
          <w:szCs w:val="24"/>
        </w:rPr>
        <w:t>9</w:t>
      </w:r>
      <w:r w:rsidR="00A66AB2" w:rsidRPr="005C283E">
        <w:rPr>
          <w:rFonts w:ascii="Times New Roman" w:eastAsia="Times New Roman" w:hAnsi="Times New Roman" w:cs="Times New Roman"/>
          <w:color w:val="000000"/>
          <w:sz w:val="24"/>
          <w:szCs w:val="24"/>
        </w:rPr>
        <w:t>53</w:t>
      </w:r>
      <w:r w:rsidRPr="005C283E">
        <w:rPr>
          <w:rFonts w:ascii="Times New Roman" w:eastAsia="Times New Roman" w:hAnsi="Times New Roman" w:cs="Times New Roman"/>
          <w:color w:val="000000"/>
          <w:sz w:val="24"/>
          <w:szCs w:val="24"/>
        </w:rPr>
        <w:t>.</w:t>
      </w:r>
      <w:r w:rsidR="004E1CF2" w:rsidRPr="005C283E">
        <w:rPr>
          <w:rFonts w:ascii="Times New Roman" w:eastAsia="Times New Roman" w:hAnsi="Times New Roman" w:cs="Times New Roman"/>
          <w:color w:val="000000"/>
          <w:sz w:val="24"/>
          <w:szCs w:val="24"/>
        </w:rPr>
        <w:t xml:space="preserve"> </w:t>
      </w:r>
    </w:p>
    <w:p w14:paraId="6B75344F" w14:textId="77777777" w:rsidR="00D42A37"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 xml:space="preserve">Besides, the mean of </w:t>
      </w:r>
      <w:r w:rsidR="007D68F3" w:rsidRPr="005C283E">
        <w:rPr>
          <w:rFonts w:ascii="Times New Roman" w:eastAsia="Times New Roman" w:hAnsi="Times New Roman" w:cs="Times New Roman"/>
          <w:color w:val="000000"/>
          <w:sz w:val="24"/>
          <w:szCs w:val="24"/>
        </w:rPr>
        <w:t>1.36</w:t>
      </w:r>
      <w:r w:rsidRPr="005C283E">
        <w:rPr>
          <w:rFonts w:ascii="Times New Roman" w:eastAsia="Times New Roman" w:hAnsi="Times New Roman" w:cs="Times New Roman"/>
          <w:color w:val="000000"/>
          <w:sz w:val="24"/>
          <w:szCs w:val="24"/>
        </w:rPr>
        <w:t xml:space="preserve"> and standard deviation of </w:t>
      </w:r>
      <w:r w:rsidR="007D68F3" w:rsidRPr="005C283E">
        <w:rPr>
          <w:rFonts w:ascii="Times New Roman" w:eastAsia="Times New Roman" w:hAnsi="Times New Roman" w:cs="Times New Roman"/>
          <w:color w:val="000000"/>
          <w:sz w:val="24"/>
          <w:szCs w:val="24"/>
        </w:rPr>
        <w:t>.781</w:t>
      </w:r>
      <w:r w:rsidRPr="005C283E">
        <w:rPr>
          <w:rFonts w:ascii="Times New Roman" w:eastAsia="Times New Roman" w:hAnsi="Times New Roman" w:cs="Times New Roman"/>
          <w:color w:val="000000"/>
          <w:sz w:val="24"/>
          <w:szCs w:val="24"/>
        </w:rPr>
        <w:t xml:space="preserve"> indicated that the respondents </w:t>
      </w:r>
      <w:r w:rsidR="00706EE2" w:rsidRPr="005C283E">
        <w:rPr>
          <w:rFonts w:ascii="Times New Roman" w:eastAsia="Times New Roman" w:hAnsi="Times New Roman" w:cs="Times New Roman"/>
          <w:color w:val="000000"/>
          <w:sz w:val="24"/>
          <w:szCs w:val="24"/>
        </w:rPr>
        <w:t xml:space="preserve">strongly </w:t>
      </w:r>
      <w:r w:rsidR="00DE77F3" w:rsidRPr="005C283E">
        <w:rPr>
          <w:rFonts w:ascii="Times New Roman" w:eastAsia="Times New Roman" w:hAnsi="Times New Roman" w:cs="Times New Roman"/>
          <w:color w:val="000000"/>
          <w:sz w:val="24"/>
          <w:szCs w:val="24"/>
        </w:rPr>
        <w:t>agreed that</w:t>
      </w:r>
      <w:r w:rsidRPr="005C283E">
        <w:rPr>
          <w:rFonts w:ascii="Times New Roman" w:eastAsia="Times New Roman" w:hAnsi="Times New Roman" w:cs="Times New Roman"/>
          <w:color w:val="000000"/>
          <w:sz w:val="24"/>
          <w:szCs w:val="24"/>
        </w:rPr>
        <w:t xml:space="preserve"> the anti-fraud polic</w:t>
      </w:r>
      <w:r w:rsidR="00706EE2" w:rsidRPr="005C283E">
        <w:rPr>
          <w:rFonts w:ascii="Times New Roman" w:eastAsia="Times New Roman" w:hAnsi="Times New Roman" w:cs="Times New Roman"/>
          <w:color w:val="000000"/>
          <w:sz w:val="24"/>
          <w:szCs w:val="24"/>
        </w:rPr>
        <w:t>y</w:t>
      </w:r>
      <w:r w:rsidRPr="005C283E">
        <w:rPr>
          <w:rFonts w:ascii="Times New Roman" w:eastAsia="Times New Roman" w:hAnsi="Times New Roman" w:cs="Times New Roman"/>
          <w:color w:val="000000"/>
          <w:sz w:val="24"/>
          <w:szCs w:val="24"/>
        </w:rPr>
        <w:t xml:space="preserve"> clearly define employee’ responsibility and resulting</w:t>
      </w:r>
      <w:r w:rsidR="00494F7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consequences in the event of occurrence </w:t>
      </w:r>
      <w:r w:rsidR="00DE77F3" w:rsidRPr="005C283E">
        <w:rPr>
          <w:rFonts w:ascii="Times New Roman" w:eastAsia="Times New Roman" w:hAnsi="Times New Roman" w:cs="Times New Roman"/>
          <w:color w:val="000000"/>
          <w:sz w:val="24"/>
          <w:szCs w:val="24"/>
        </w:rPr>
        <w:t xml:space="preserve">of </w:t>
      </w:r>
      <w:r w:rsidRPr="005C283E">
        <w:rPr>
          <w:rFonts w:ascii="Times New Roman" w:eastAsia="Times New Roman" w:hAnsi="Times New Roman" w:cs="Times New Roman"/>
          <w:color w:val="000000"/>
          <w:sz w:val="24"/>
          <w:szCs w:val="24"/>
        </w:rPr>
        <w:t>fraud.</w:t>
      </w:r>
      <w:proofErr w:type="gramEnd"/>
      <w:r w:rsidRPr="005C283E">
        <w:rPr>
          <w:rFonts w:ascii="Times New Roman" w:eastAsia="Times New Roman" w:hAnsi="Times New Roman" w:cs="Times New Roman"/>
          <w:color w:val="000000"/>
          <w:sz w:val="24"/>
          <w:szCs w:val="24"/>
        </w:rPr>
        <w:t xml:space="preserve"> Similarly, the mean of </w:t>
      </w:r>
      <w:r w:rsidR="00DE77F3"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w:t>
      </w:r>
      <w:r w:rsidR="007D68F3" w:rsidRPr="005C283E">
        <w:rPr>
          <w:rFonts w:ascii="Times New Roman" w:eastAsia="Times New Roman" w:hAnsi="Times New Roman" w:cs="Times New Roman"/>
          <w:color w:val="000000"/>
          <w:sz w:val="24"/>
          <w:szCs w:val="24"/>
        </w:rPr>
        <w:t>26</w:t>
      </w:r>
      <w:r w:rsidRPr="005C283E">
        <w:rPr>
          <w:rFonts w:ascii="Times New Roman" w:eastAsia="Times New Roman" w:hAnsi="Times New Roman" w:cs="Times New Roman"/>
          <w:color w:val="000000"/>
          <w:sz w:val="24"/>
          <w:szCs w:val="24"/>
        </w:rPr>
        <w:t xml:space="preserve"> and standard deviation</w:t>
      </w:r>
      <w:r w:rsidR="00494F7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of 0.</w:t>
      </w:r>
      <w:r w:rsidR="007D68F3" w:rsidRPr="005C283E">
        <w:rPr>
          <w:rFonts w:ascii="Times New Roman" w:eastAsia="Times New Roman" w:hAnsi="Times New Roman" w:cs="Times New Roman"/>
          <w:color w:val="000000"/>
          <w:sz w:val="24"/>
          <w:szCs w:val="24"/>
        </w:rPr>
        <w:t>680</w:t>
      </w:r>
      <w:r w:rsidRPr="005C283E">
        <w:rPr>
          <w:rFonts w:ascii="Times New Roman" w:eastAsia="Times New Roman" w:hAnsi="Times New Roman" w:cs="Times New Roman"/>
          <w:color w:val="000000"/>
          <w:sz w:val="24"/>
          <w:szCs w:val="24"/>
        </w:rPr>
        <w:t xml:space="preserve"> revealed that fraud detection and prevention in the </w:t>
      </w:r>
      <w:r w:rsidR="00494F7E" w:rsidRPr="005C283E">
        <w:rPr>
          <w:rFonts w:ascii="Times New Roman" w:eastAsia="Times New Roman" w:hAnsi="Times New Roman" w:cs="Times New Roman"/>
          <w:color w:val="000000"/>
          <w:sz w:val="24"/>
          <w:szCs w:val="24"/>
        </w:rPr>
        <w:t xml:space="preserve">organization </w:t>
      </w:r>
      <w:r w:rsidRPr="005C283E">
        <w:rPr>
          <w:rFonts w:ascii="Times New Roman" w:eastAsia="Times New Roman" w:hAnsi="Times New Roman" w:cs="Times New Roman"/>
          <w:color w:val="000000"/>
          <w:sz w:val="24"/>
          <w:szCs w:val="24"/>
        </w:rPr>
        <w:t>is effectively supported by the organization</w:t>
      </w:r>
      <w:r w:rsidR="00706EE2"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anti-fraud polic</w:t>
      </w:r>
      <w:r w:rsidR="00706EE2" w:rsidRPr="005C283E">
        <w:rPr>
          <w:rFonts w:ascii="Times New Roman" w:eastAsia="Times New Roman" w:hAnsi="Times New Roman" w:cs="Times New Roman"/>
          <w:color w:val="000000"/>
          <w:sz w:val="24"/>
          <w:szCs w:val="24"/>
        </w:rPr>
        <w:t>y</w:t>
      </w:r>
      <w:r w:rsidRPr="005C283E">
        <w:rPr>
          <w:rFonts w:ascii="Times New Roman" w:eastAsia="Times New Roman" w:hAnsi="Times New Roman" w:cs="Times New Roman"/>
          <w:color w:val="000000"/>
          <w:sz w:val="24"/>
          <w:szCs w:val="24"/>
        </w:rPr>
        <w:t>. The respondents however</w:t>
      </w:r>
      <w:r w:rsidR="00494F7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disagreed on whether the anti-fraud policies consider the cultural differences and diversity in</w:t>
      </w:r>
      <w:r w:rsidR="00494F7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responding to fraud among the employees (mean 0.4</w:t>
      </w:r>
      <w:r w:rsidR="00992CEB" w:rsidRPr="005C283E">
        <w:rPr>
          <w:rFonts w:ascii="Times New Roman" w:eastAsia="Times New Roman" w:hAnsi="Times New Roman" w:cs="Times New Roman"/>
          <w:color w:val="000000"/>
          <w:sz w:val="24"/>
          <w:szCs w:val="24"/>
        </w:rPr>
        <w:t>29</w:t>
      </w:r>
      <w:r w:rsidRPr="005C283E">
        <w:rPr>
          <w:rFonts w:ascii="Times New Roman" w:eastAsia="Times New Roman" w:hAnsi="Times New Roman" w:cs="Times New Roman"/>
          <w:color w:val="000000"/>
          <w:sz w:val="24"/>
          <w:szCs w:val="24"/>
        </w:rPr>
        <w:t xml:space="preserve">, </w:t>
      </w:r>
      <w:r w:rsidR="00C43E71"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992CEB" w:rsidRPr="005C283E">
        <w:rPr>
          <w:rFonts w:ascii="Times New Roman" w:eastAsia="Times New Roman" w:hAnsi="Times New Roman" w:cs="Times New Roman"/>
          <w:color w:val="000000"/>
          <w:sz w:val="24"/>
          <w:szCs w:val="24"/>
        </w:rPr>
        <w:t>1.106</w:t>
      </w:r>
      <w:r w:rsidRPr="005C283E">
        <w:rPr>
          <w:rFonts w:ascii="Times New Roman" w:eastAsia="Times New Roman" w:hAnsi="Times New Roman" w:cs="Times New Roman"/>
          <w:color w:val="000000"/>
          <w:sz w:val="24"/>
          <w:szCs w:val="24"/>
        </w:rPr>
        <w:t xml:space="preserve">). </w:t>
      </w:r>
    </w:p>
    <w:p w14:paraId="667B616D" w14:textId="0A64AB18"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sz w:val="24"/>
          <w:szCs w:val="24"/>
        </w:rPr>
        <w:sectPr w:rsidR="00EC41F1" w:rsidRPr="005C283E" w:rsidSect="00D42A37">
          <w:footerReference w:type="default" r:id="rId26"/>
          <w:pgSz w:w="12240" w:h="15840" w:code="1"/>
          <w:pgMar w:top="1440" w:right="1440" w:bottom="1440" w:left="1440" w:header="720" w:footer="720" w:gutter="0"/>
          <w:pgNumType w:start="1"/>
          <w:cols w:space="720"/>
          <w:noEndnote/>
        </w:sectPr>
      </w:pPr>
      <w:r w:rsidRPr="005C283E">
        <w:rPr>
          <w:rFonts w:ascii="Times New Roman" w:eastAsia="Times New Roman" w:hAnsi="Times New Roman" w:cs="Times New Roman"/>
          <w:color w:val="000000"/>
        </w:rPr>
        <w:t xml:space="preserve"> </w:t>
      </w:r>
    </w:p>
    <w:p w14:paraId="0CC594E9" w14:textId="51BC9589" w:rsidR="00422A42" w:rsidRPr="005C283E" w:rsidRDefault="007F1571" w:rsidP="00373D4C">
      <w:pPr>
        <w:pStyle w:val="Caption"/>
        <w:spacing w:after="0"/>
      </w:pPr>
      <w:bookmarkStart w:id="143" w:name="_Toc72072268"/>
      <w:r w:rsidRPr="005C283E">
        <w:lastRenderedPageBreak/>
        <w:t xml:space="preserve">Table 4 </w:t>
      </w:r>
      <w:fldSimple w:instr=" SEQ Table_4 \* ARABIC ">
        <w:r w:rsidR="009D3667">
          <w:rPr>
            <w:noProof/>
          </w:rPr>
          <w:t>5</w:t>
        </w:r>
      </w:fldSimple>
      <w:r w:rsidR="00494F7E" w:rsidRPr="005C283E">
        <w:rPr>
          <w:rFonts w:eastAsia="Times New Roman"/>
          <w:color w:val="000000"/>
        </w:rPr>
        <w:t xml:space="preserve"> </w:t>
      </w:r>
      <w:r w:rsidR="00EC41F1" w:rsidRPr="005C283E">
        <w:rPr>
          <w:rFonts w:eastAsia="Times New Roman"/>
          <w:color w:val="000000"/>
        </w:rPr>
        <w:t>Anti-Fraud Policies</w:t>
      </w:r>
      <w:bookmarkEnd w:id="143"/>
    </w:p>
    <w:tbl>
      <w:tblPr>
        <w:tblpPr w:leftFromText="180" w:rightFromText="180" w:vertAnchor="text" w:tblpY="1"/>
        <w:tblOverlap w:val="never"/>
        <w:tblW w:w="9844" w:type="dxa"/>
        <w:tblLayout w:type="fixed"/>
        <w:tblCellMar>
          <w:left w:w="0" w:type="dxa"/>
          <w:right w:w="0" w:type="dxa"/>
        </w:tblCellMar>
        <w:tblLook w:val="0000" w:firstRow="0" w:lastRow="0" w:firstColumn="0" w:lastColumn="0" w:noHBand="0" w:noVBand="0"/>
      </w:tblPr>
      <w:tblGrid>
        <w:gridCol w:w="3420"/>
        <w:gridCol w:w="826"/>
        <w:gridCol w:w="1293"/>
        <w:gridCol w:w="1330"/>
        <w:gridCol w:w="1237"/>
        <w:gridCol w:w="1738"/>
      </w:tblGrid>
      <w:tr w:rsidR="00184EA8" w:rsidRPr="005C283E" w14:paraId="62E6A7F1" w14:textId="77777777" w:rsidTr="00373D4C">
        <w:trPr>
          <w:cantSplit/>
          <w:trHeight w:val="310"/>
        </w:trPr>
        <w:tc>
          <w:tcPr>
            <w:tcW w:w="3420" w:type="dxa"/>
            <w:tcBorders>
              <w:top w:val="nil"/>
              <w:left w:val="nil"/>
              <w:bottom w:val="single" w:sz="8" w:space="0" w:color="152935"/>
              <w:right w:val="nil"/>
            </w:tcBorders>
            <w:shd w:val="clear" w:color="auto" w:fill="FFFFFF"/>
            <w:vAlign w:val="bottom"/>
          </w:tcPr>
          <w:p w14:paraId="32D1574F" w14:textId="77777777" w:rsidR="00422A42" w:rsidRPr="005C283E" w:rsidRDefault="00422A42" w:rsidP="004E1CF2">
            <w:pPr>
              <w:autoSpaceDE w:val="0"/>
              <w:autoSpaceDN w:val="0"/>
              <w:adjustRightInd w:val="0"/>
              <w:spacing w:after="0" w:line="240" w:lineRule="auto"/>
              <w:rPr>
                <w:rFonts w:ascii="Times New Roman" w:hAnsi="Times New Roman" w:cs="Times New Roman"/>
                <w:szCs w:val="20"/>
              </w:rPr>
            </w:pPr>
          </w:p>
        </w:tc>
        <w:tc>
          <w:tcPr>
            <w:tcW w:w="826" w:type="dxa"/>
            <w:tcBorders>
              <w:top w:val="nil"/>
              <w:left w:val="nil"/>
              <w:bottom w:val="single" w:sz="8" w:space="0" w:color="152935"/>
              <w:right w:val="single" w:sz="8" w:space="0" w:color="E0E0E0"/>
            </w:tcBorders>
            <w:shd w:val="clear" w:color="auto" w:fill="FFFFFF"/>
            <w:vAlign w:val="bottom"/>
          </w:tcPr>
          <w:p w14:paraId="240F3C2E" w14:textId="77777777" w:rsidR="00422A42" w:rsidRPr="005C283E" w:rsidRDefault="00422A42" w:rsidP="004E1CF2">
            <w:pPr>
              <w:autoSpaceDE w:val="0"/>
              <w:autoSpaceDN w:val="0"/>
              <w:adjustRightInd w:val="0"/>
              <w:spacing w:after="0" w:line="320" w:lineRule="atLeast"/>
              <w:ind w:left="60"/>
              <w:jc w:val="center"/>
              <w:rPr>
                <w:rFonts w:ascii="Times New Roman" w:hAnsi="Times New Roman" w:cs="Times New Roman"/>
                <w:szCs w:val="20"/>
              </w:rPr>
            </w:pPr>
            <w:r w:rsidRPr="005C283E">
              <w:rPr>
                <w:rFonts w:ascii="Times New Roman" w:hAnsi="Times New Roman" w:cs="Times New Roman"/>
                <w:szCs w:val="20"/>
              </w:rPr>
              <w:t>N</w:t>
            </w:r>
          </w:p>
        </w:tc>
        <w:tc>
          <w:tcPr>
            <w:tcW w:w="1293" w:type="dxa"/>
            <w:tcBorders>
              <w:top w:val="nil"/>
              <w:left w:val="single" w:sz="8" w:space="0" w:color="E0E0E0"/>
              <w:bottom w:val="single" w:sz="8" w:space="0" w:color="152935"/>
              <w:right w:val="single" w:sz="8" w:space="0" w:color="E0E0E0"/>
            </w:tcBorders>
            <w:shd w:val="clear" w:color="auto" w:fill="FFFFFF"/>
            <w:vAlign w:val="bottom"/>
          </w:tcPr>
          <w:p w14:paraId="77847950" w14:textId="77777777" w:rsidR="00422A42" w:rsidRPr="005C283E" w:rsidRDefault="00422A42" w:rsidP="004E1CF2">
            <w:pPr>
              <w:autoSpaceDE w:val="0"/>
              <w:autoSpaceDN w:val="0"/>
              <w:adjustRightInd w:val="0"/>
              <w:spacing w:after="0" w:line="320" w:lineRule="atLeast"/>
              <w:ind w:left="60"/>
              <w:jc w:val="center"/>
              <w:rPr>
                <w:rFonts w:ascii="Times New Roman" w:hAnsi="Times New Roman" w:cs="Times New Roman"/>
                <w:szCs w:val="20"/>
              </w:rPr>
            </w:pPr>
            <w:r w:rsidRPr="005C283E">
              <w:rPr>
                <w:rFonts w:ascii="Times New Roman" w:hAnsi="Times New Roman" w:cs="Times New Roman"/>
                <w:szCs w:val="20"/>
              </w:rPr>
              <w:t>Minimum</w:t>
            </w:r>
          </w:p>
        </w:tc>
        <w:tc>
          <w:tcPr>
            <w:tcW w:w="1330" w:type="dxa"/>
            <w:tcBorders>
              <w:top w:val="nil"/>
              <w:left w:val="single" w:sz="8" w:space="0" w:color="E0E0E0"/>
              <w:bottom w:val="single" w:sz="8" w:space="0" w:color="152935"/>
              <w:right w:val="single" w:sz="8" w:space="0" w:color="E0E0E0"/>
            </w:tcBorders>
            <w:shd w:val="clear" w:color="auto" w:fill="FFFFFF"/>
            <w:vAlign w:val="bottom"/>
          </w:tcPr>
          <w:p w14:paraId="302EF2A4" w14:textId="77777777" w:rsidR="00422A42" w:rsidRPr="005C283E" w:rsidRDefault="00422A42" w:rsidP="004E1CF2">
            <w:pPr>
              <w:autoSpaceDE w:val="0"/>
              <w:autoSpaceDN w:val="0"/>
              <w:adjustRightInd w:val="0"/>
              <w:spacing w:after="0" w:line="320" w:lineRule="atLeast"/>
              <w:ind w:left="60"/>
              <w:jc w:val="center"/>
              <w:rPr>
                <w:rFonts w:ascii="Times New Roman" w:hAnsi="Times New Roman" w:cs="Times New Roman"/>
                <w:szCs w:val="20"/>
              </w:rPr>
            </w:pPr>
            <w:r w:rsidRPr="005C283E">
              <w:rPr>
                <w:rFonts w:ascii="Times New Roman" w:hAnsi="Times New Roman" w:cs="Times New Roman"/>
                <w:szCs w:val="20"/>
              </w:rPr>
              <w:t>Maximum</w:t>
            </w:r>
          </w:p>
        </w:tc>
        <w:tc>
          <w:tcPr>
            <w:tcW w:w="1237" w:type="dxa"/>
            <w:tcBorders>
              <w:top w:val="nil"/>
              <w:left w:val="single" w:sz="8" w:space="0" w:color="E0E0E0"/>
              <w:bottom w:val="single" w:sz="8" w:space="0" w:color="152935"/>
              <w:right w:val="single" w:sz="8" w:space="0" w:color="E0E0E0"/>
            </w:tcBorders>
            <w:shd w:val="clear" w:color="auto" w:fill="FFFFFF"/>
            <w:vAlign w:val="bottom"/>
          </w:tcPr>
          <w:p w14:paraId="141F4BBB" w14:textId="77777777" w:rsidR="00422A42" w:rsidRPr="005C283E" w:rsidRDefault="00422A42" w:rsidP="004E1CF2">
            <w:pPr>
              <w:autoSpaceDE w:val="0"/>
              <w:autoSpaceDN w:val="0"/>
              <w:adjustRightInd w:val="0"/>
              <w:spacing w:after="0" w:line="320" w:lineRule="atLeast"/>
              <w:ind w:left="60"/>
              <w:jc w:val="center"/>
              <w:rPr>
                <w:rFonts w:ascii="Times New Roman" w:hAnsi="Times New Roman" w:cs="Times New Roman"/>
                <w:szCs w:val="20"/>
              </w:rPr>
            </w:pPr>
            <w:r w:rsidRPr="005C283E">
              <w:rPr>
                <w:rFonts w:ascii="Times New Roman" w:hAnsi="Times New Roman" w:cs="Times New Roman"/>
                <w:szCs w:val="20"/>
              </w:rPr>
              <w:t>Mean</w:t>
            </w:r>
          </w:p>
        </w:tc>
        <w:tc>
          <w:tcPr>
            <w:tcW w:w="1738" w:type="dxa"/>
            <w:tcBorders>
              <w:top w:val="nil"/>
              <w:left w:val="single" w:sz="8" w:space="0" w:color="E0E0E0"/>
              <w:bottom w:val="single" w:sz="8" w:space="0" w:color="152935"/>
              <w:right w:val="nil"/>
            </w:tcBorders>
            <w:shd w:val="clear" w:color="auto" w:fill="FFFFFF"/>
            <w:vAlign w:val="bottom"/>
          </w:tcPr>
          <w:p w14:paraId="0FA909B9" w14:textId="77777777" w:rsidR="00422A42" w:rsidRPr="005C283E" w:rsidRDefault="00422A42" w:rsidP="004E1CF2">
            <w:pPr>
              <w:autoSpaceDE w:val="0"/>
              <w:autoSpaceDN w:val="0"/>
              <w:adjustRightInd w:val="0"/>
              <w:spacing w:after="0" w:line="320" w:lineRule="atLeast"/>
              <w:ind w:left="60"/>
              <w:jc w:val="center"/>
              <w:rPr>
                <w:rFonts w:ascii="Times New Roman" w:hAnsi="Times New Roman" w:cs="Times New Roman"/>
                <w:szCs w:val="20"/>
              </w:rPr>
            </w:pPr>
            <w:r w:rsidRPr="005C283E">
              <w:rPr>
                <w:rFonts w:ascii="Times New Roman" w:hAnsi="Times New Roman" w:cs="Times New Roman"/>
                <w:szCs w:val="20"/>
              </w:rPr>
              <w:t>Std. Deviation</w:t>
            </w:r>
          </w:p>
        </w:tc>
      </w:tr>
      <w:tr w:rsidR="00184EA8" w:rsidRPr="005C283E" w14:paraId="56825BA6" w14:textId="77777777" w:rsidTr="00373D4C">
        <w:trPr>
          <w:cantSplit/>
          <w:trHeight w:val="1176"/>
        </w:trPr>
        <w:tc>
          <w:tcPr>
            <w:tcW w:w="3420" w:type="dxa"/>
            <w:tcBorders>
              <w:top w:val="single" w:sz="8" w:space="0" w:color="152935"/>
              <w:left w:val="nil"/>
              <w:bottom w:val="single" w:sz="8" w:space="0" w:color="AEAEAE"/>
              <w:right w:val="nil"/>
            </w:tcBorders>
            <w:shd w:val="clear" w:color="auto" w:fill="E0E0E0"/>
          </w:tcPr>
          <w:p w14:paraId="45C5A90F" w14:textId="77777777" w:rsidR="00422A42" w:rsidRPr="005C283E" w:rsidRDefault="00422A42" w:rsidP="004E1CF2">
            <w:pPr>
              <w:autoSpaceDE w:val="0"/>
              <w:autoSpaceDN w:val="0"/>
              <w:adjustRightInd w:val="0"/>
              <w:spacing w:after="0" w:line="320" w:lineRule="atLeast"/>
              <w:ind w:left="60"/>
              <w:rPr>
                <w:rFonts w:ascii="Times New Roman" w:hAnsi="Times New Roman" w:cs="Times New Roman"/>
                <w:szCs w:val="20"/>
              </w:rPr>
            </w:pPr>
            <w:r w:rsidRPr="005C283E">
              <w:rPr>
                <w:rFonts w:ascii="Times New Roman" w:hAnsi="Times New Roman" w:cs="Times New Roman"/>
                <w:szCs w:val="20"/>
              </w:rPr>
              <w:t>The organization has well-established anti-fraud policies to guide its employees at all levels of management.</w:t>
            </w:r>
          </w:p>
        </w:tc>
        <w:tc>
          <w:tcPr>
            <w:tcW w:w="826" w:type="dxa"/>
            <w:tcBorders>
              <w:top w:val="single" w:sz="8" w:space="0" w:color="152935"/>
              <w:left w:val="nil"/>
              <w:bottom w:val="single" w:sz="8" w:space="0" w:color="AEAEAE"/>
              <w:right w:val="single" w:sz="8" w:space="0" w:color="E0E0E0"/>
            </w:tcBorders>
            <w:shd w:val="clear" w:color="auto" w:fill="F9F9FB"/>
          </w:tcPr>
          <w:p w14:paraId="4AF37C7D"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180</w:t>
            </w:r>
          </w:p>
        </w:tc>
        <w:tc>
          <w:tcPr>
            <w:tcW w:w="1293" w:type="dxa"/>
            <w:tcBorders>
              <w:top w:val="single" w:sz="8" w:space="0" w:color="152935"/>
              <w:left w:val="single" w:sz="8" w:space="0" w:color="E0E0E0"/>
              <w:bottom w:val="single" w:sz="8" w:space="0" w:color="AEAEAE"/>
              <w:right w:val="single" w:sz="8" w:space="0" w:color="E0E0E0"/>
            </w:tcBorders>
            <w:shd w:val="clear" w:color="auto" w:fill="F9F9FB"/>
          </w:tcPr>
          <w:p w14:paraId="79FBB1A8"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p>
        </w:tc>
        <w:tc>
          <w:tcPr>
            <w:tcW w:w="1330" w:type="dxa"/>
            <w:tcBorders>
              <w:top w:val="single" w:sz="8" w:space="0" w:color="152935"/>
              <w:left w:val="single" w:sz="8" w:space="0" w:color="E0E0E0"/>
              <w:bottom w:val="single" w:sz="8" w:space="0" w:color="AEAEAE"/>
              <w:right w:val="single" w:sz="8" w:space="0" w:color="E0E0E0"/>
            </w:tcBorders>
            <w:shd w:val="clear" w:color="auto" w:fill="F9F9FB"/>
          </w:tcPr>
          <w:p w14:paraId="47DB6999"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5</w:t>
            </w:r>
          </w:p>
        </w:tc>
        <w:tc>
          <w:tcPr>
            <w:tcW w:w="1237" w:type="dxa"/>
            <w:tcBorders>
              <w:top w:val="single" w:sz="8" w:space="0" w:color="152935"/>
              <w:left w:val="single" w:sz="8" w:space="0" w:color="E0E0E0"/>
              <w:bottom w:val="single" w:sz="8" w:space="0" w:color="AEAEAE"/>
              <w:right w:val="single" w:sz="8" w:space="0" w:color="E0E0E0"/>
            </w:tcBorders>
            <w:shd w:val="clear" w:color="auto" w:fill="F9F9FB"/>
          </w:tcPr>
          <w:p w14:paraId="476EFE41" w14:textId="6A64FDB9"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r w:rsidR="006A39F4" w:rsidRPr="005C283E">
              <w:rPr>
                <w:rFonts w:ascii="Times New Roman" w:hAnsi="Times New Roman" w:cs="Times New Roman"/>
                <w:szCs w:val="20"/>
              </w:rPr>
              <w:t>45</w:t>
            </w:r>
          </w:p>
        </w:tc>
        <w:tc>
          <w:tcPr>
            <w:tcW w:w="1738" w:type="dxa"/>
            <w:tcBorders>
              <w:top w:val="single" w:sz="8" w:space="0" w:color="152935"/>
              <w:left w:val="single" w:sz="8" w:space="0" w:color="E0E0E0"/>
              <w:bottom w:val="single" w:sz="8" w:space="0" w:color="AEAEAE"/>
              <w:right w:val="nil"/>
            </w:tcBorders>
            <w:shd w:val="clear" w:color="auto" w:fill="F9F9FB"/>
          </w:tcPr>
          <w:p w14:paraId="081CDE21" w14:textId="5B59D5A9"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.9</w:t>
            </w:r>
            <w:r w:rsidR="006A39F4" w:rsidRPr="005C283E">
              <w:rPr>
                <w:rFonts w:ascii="Times New Roman" w:hAnsi="Times New Roman" w:cs="Times New Roman"/>
                <w:szCs w:val="20"/>
              </w:rPr>
              <w:t>53</w:t>
            </w:r>
          </w:p>
        </w:tc>
      </w:tr>
      <w:tr w:rsidR="00184EA8" w:rsidRPr="005C283E" w14:paraId="47A3FE8F" w14:textId="77777777" w:rsidTr="00373D4C">
        <w:trPr>
          <w:cantSplit/>
          <w:trHeight w:val="1239"/>
        </w:trPr>
        <w:tc>
          <w:tcPr>
            <w:tcW w:w="3420" w:type="dxa"/>
            <w:tcBorders>
              <w:top w:val="single" w:sz="8" w:space="0" w:color="AEAEAE"/>
              <w:left w:val="nil"/>
              <w:bottom w:val="single" w:sz="8" w:space="0" w:color="AEAEAE"/>
              <w:right w:val="nil"/>
            </w:tcBorders>
            <w:shd w:val="clear" w:color="auto" w:fill="E0E0E0"/>
          </w:tcPr>
          <w:p w14:paraId="6202C9F7" w14:textId="77777777" w:rsidR="00422A42" w:rsidRPr="005C283E" w:rsidRDefault="00422A42" w:rsidP="004E1CF2">
            <w:pPr>
              <w:autoSpaceDE w:val="0"/>
              <w:autoSpaceDN w:val="0"/>
              <w:adjustRightInd w:val="0"/>
              <w:spacing w:after="0" w:line="320" w:lineRule="atLeast"/>
              <w:ind w:left="60"/>
              <w:rPr>
                <w:rFonts w:ascii="Times New Roman" w:hAnsi="Times New Roman" w:cs="Times New Roman"/>
                <w:szCs w:val="20"/>
              </w:rPr>
            </w:pPr>
            <w:r w:rsidRPr="005C283E">
              <w:rPr>
                <w:rFonts w:ascii="Times New Roman" w:hAnsi="Times New Roman" w:cs="Times New Roman"/>
                <w:szCs w:val="20"/>
              </w:rPr>
              <w:t>The anti-fraud policies clearly define employee responsibility and resulting consequences in the event of occurrence fraud.</w:t>
            </w:r>
          </w:p>
        </w:tc>
        <w:tc>
          <w:tcPr>
            <w:tcW w:w="826" w:type="dxa"/>
            <w:tcBorders>
              <w:top w:val="single" w:sz="8" w:space="0" w:color="AEAEAE"/>
              <w:left w:val="nil"/>
              <w:bottom w:val="single" w:sz="8" w:space="0" w:color="AEAEAE"/>
              <w:right w:val="single" w:sz="8" w:space="0" w:color="E0E0E0"/>
            </w:tcBorders>
            <w:shd w:val="clear" w:color="auto" w:fill="F9F9FB"/>
          </w:tcPr>
          <w:p w14:paraId="200B00B1"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180</w:t>
            </w:r>
          </w:p>
        </w:tc>
        <w:tc>
          <w:tcPr>
            <w:tcW w:w="1293" w:type="dxa"/>
            <w:tcBorders>
              <w:top w:val="single" w:sz="8" w:space="0" w:color="AEAEAE"/>
              <w:left w:val="single" w:sz="8" w:space="0" w:color="E0E0E0"/>
              <w:bottom w:val="single" w:sz="8" w:space="0" w:color="AEAEAE"/>
              <w:right w:val="single" w:sz="8" w:space="0" w:color="E0E0E0"/>
            </w:tcBorders>
            <w:shd w:val="clear" w:color="auto" w:fill="F9F9FB"/>
          </w:tcPr>
          <w:p w14:paraId="612658B8"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p>
        </w:tc>
        <w:tc>
          <w:tcPr>
            <w:tcW w:w="1330" w:type="dxa"/>
            <w:tcBorders>
              <w:top w:val="single" w:sz="8" w:space="0" w:color="AEAEAE"/>
              <w:left w:val="single" w:sz="8" w:space="0" w:color="E0E0E0"/>
              <w:bottom w:val="single" w:sz="8" w:space="0" w:color="AEAEAE"/>
              <w:right w:val="single" w:sz="8" w:space="0" w:color="E0E0E0"/>
            </w:tcBorders>
            <w:shd w:val="clear" w:color="auto" w:fill="F9F9FB"/>
          </w:tcPr>
          <w:p w14:paraId="1726838E"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5</w:t>
            </w:r>
          </w:p>
        </w:tc>
        <w:tc>
          <w:tcPr>
            <w:tcW w:w="1237" w:type="dxa"/>
            <w:tcBorders>
              <w:top w:val="single" w:sz="8" w:space="0" w:color="AEAEAE"/>
              <w:left w:val="single" w:sz="8" w:space="0" w:color="E0E0E0"/>
              <w:bottom w:val="single" w:sz="8" w:space="0" w:color="AEAEAE"/>
              <w:right w:val="single" w:sz="8" w:space="0" w:color="E0E0E0"/>
            </w:tcBorders>
            <w:shd w:val="clear" w:color="auto" w:fill="F9F9FB"/>
          </w:tcPr>
          <w:p w14:paraId="3B91A9F7" w14:textId="7A89EB13" w:rsidR="00422A42" w:rsidRPr="005C283E" w:rsidRDefault="00BB2637"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1.36</w:t>
            </w:r>
          </w:p>
        </w:tc>
        <w:tc>
          <w:tcPr>
            <w:tcW w:w="1738" w:type="dxa"/>
            <w:tcBorders>
              <w:top w:val="single" w:sz="8" w:space="0" w:color="AEAEAE"/>
              <w:left w:val="single" w:sz="8" w:space="0" w:color="E0E0E0"/>
              <w:bottom w:val="single" w:sz="8" w:space="0" w:color="AEAEAE"/>
              <w:right w:val="nil"/>
            </w:tcBorders>
            <w:shd w:val="clear" w:color="auto" w:fill="F9F9FB"/>
          </w:tcPr>
          <w:p w14:paraId="5E32383A" w14:textId="422C8527" w:rsidR="00422A42" w:rsidRPr="005C283E" w:rsidRDefault="00BB2637"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.781</w:t>
            </w:r>
          </w:p>
        </w:tc>
      </w:tr>
      <w:tr w:rsidR="00184EA8" w:rsidRPr="005C283E" w14:paraId="2E4E74AA" w14:textId="77777777" w:rsidTr="00373D4C">
        <w:trPr>
          <w:cantSplit/>
          <w:trHeight w:val="1140"/>
        </w:trPr>
        <w:tc>
          <w:tcPr>
            <w:tcW w:w="3420" w:type="dxa"/>
            <w:tcBorders>
              <w:top w:val="single" w:sz="8" w:space="0" w:color="AEAEAE"/>
              <w:left w:val="nil"/>
              <w:bottom w:val="single" w:sz="8" w:space="0" w:color="AEAEAE"/>
              <w:right w:val="nil"/>
            </w:tcBorders>
            <w:shd w:val="clear" w:color="auto" w:fill="E0E0E0"/>
          </w:tcPr>
          <w:p w14:paraId="79698698" w14:textId="77777777" w:rsidR="00422A42" w:rsidRPr="005C283E" w:rsidRDefault="00422A42" w:rsidP="004E1CF2">
            <w:pPr>
              <w:autoSpaceDE w:val="0"/>
              <w:autoSpaceDN w:val="0"/>
              <w:adjustRightInd w:val="0"/>
              <w:spacing w:after="0" w:line="320" w:lineRule="atLeast"/>
              <w:ind w:left="60"/>
              <w:rPr>
                <w:rFonts w:ascii="Times New Roman" w:hAnsi="Times New Roman" w:cs="Times New Roman"/>
                <w:szCs w:val="20"/>
              </w:rPr>
            </w:pPr>
            <w:r w:rsidRPr="005C283E">
              <w:rPr>
                <w:rFonts w:ascii="Times New Roman" w:hAnsi="Times New Roman" w:cs="Times New Roman"/>
                <w:szCs w:val="20"/>
              </w:rPr>
              <w:t>Fraud detection and prevention is effectively supported by the organization’s anti-fraud policies.</w:t>
            </w:r>
          </w:p>
        </w:tc>
        <w:tc>
          <w:tcPr>
            <w:tcW w:w="826" w:type="dxa"/>
            <w:tcBorders>
              <w:top w:val="single" w:sz="8" w:space="0" w:color="AEAEAE"/>
              <w:left w:val="nil"/>
              <w:bottom w:val="single" w:sz="8" w:space="0" w:color="AEAEAE"/>
              <w:right w:val="single" w:sz="8" w:space="0" w:color="E0E0E0"/>
            </w:tcBorders>
            <w:shd w:val="clear" w:color="auto" w:fill="F9F9FB"/>
          </w:tcPr>
          <w:p w14:paraId="605D5C78"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180</w:t>
            </w:r>
          </w:p>
        </w:tc>
        <w:tc>
          <w:tcPr>
            <w:tcW w:w="1293" w:type="dxa"/>
            <w:tcBorders>
              <w:top w:val="single" w:sz="8" w:space="0" w:color="AEAEAE"/>
              <w:left w:val="single" w:sz="8" w:space="0" w:color="E0E0E0"/>
              <w:bottom w:val="single" w:sz="8" w:space="0" w:color="AEAEAE"/>
              <w:right w:val="single" w:sz="8" w:space="0" w:color="E0E0E0"/>
            </w:tcBorders>
            <w:shd w:val="clear" w:color="auto" w:fill="F9F9FB"/>
          </w:tcPr>
          <w:p w14:paraId="78B14D1E"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p>
        </w:tc>
        <w:tc>
          <w:tcPr>
            <w:tcW w:w="1330" w:type="dxa"/>
            <w:tcBorders>
              <w:top w:val="single" w:sz="8" w:space="0" w:color="AEAEAE"/>
              <w:left w:val="single" w:sz="8" w:space="0" w:color="E0E0E0"/>
              <w:bottom w:val="single" w:sz="8" w:space="0" w:color="AEAEAE"/>
              <w:right w:val="single" w:sz="8" w:space="0" w:color="E0E0E0"/>
            </w:tcBorders>
            <w:shd w:val="clear" w:color="auto" w:fill="F9F9FB"/>
          </w:tcPr>
          <w:p w14:paraId="44E87CD2"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5</w:t>
            </w:r>
          </w:p>
        </w:tc>
        <w:tc>
          <w:tcPr>
            <w:tcW w:w="1237" w:type="dxa"/>
            <w:tcBorders>
              <w:top w:val="single" w:sz="8" w:space="0" w:color="AEAEAE"/>
              <w:left w:val="single" w:sz="8" w:space="0" w:color="E0E0E0"/>
              <w:bottom w:val="single" w:sz="8" w:space="0" w:color="AEAEAE"/>
              <w:right w:val="single" w:sz="8" w:space="0" w:color="E0E0E0"/>
            </w:tcBorders>
            <w:shd w:val="clear" w:color="auto" w:fill="F9F9FB"/>
          </w:tcPr>
          <w:p w14:paraId="2609671F" w14:textId="13A1ACFB"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r w:rsidR="00620D72" w:rsidRPr="005C283E">
              <w:rPr>
                <w:rFonts w:ascii="Times New Roman" w:hAnsi="Times New Roman" w:cs="Times New Roman"/>
                <w:szCs w:val="20"/>
              </w:rPr>
              <w:t>26</w:t>
            </w:r>
          </w:p>
        </w:tc>
        <w:tc>
          <w:tcPr>
            <w:tcW w:w="1738" w:type="dxa"/>
            <w:tcBorders>
              <w:top w:val="single" w:sz="8" w:space="0" w:color="AEAEAE"/>
              <w:left w:val="single" w:sz="8" w:space="0" w:color="E0E0E0"/>
              <w:bottom w:val="single" w:sz="8" w:space="0" w:color="AEAEAE"/>
              <w:right w:val="nil"/>
            </w:tcBorders>
            <w:shd w:val="clear" w:color="auto" w:fill="F9F9FB"/>
          </w:tcPr>
          <w:p w14:paraId="51C5DA24" w14:textId="71D77BAC"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w:t>
            </w:r>
            <w:r w:rsidR="00620D72" w:rsidRPr="005C283E">
              <w:rPr>
                <w:rFonts w:ascii="Times New Roman" w:hAnsi="Times New Roman" w:cs="Times New Roman"/>
                <w:szCs w:val="20"/>
              </w:rPr>
              <w:t>680</w:t>
            </w:r>
          </w:p>
        </w:tc>
      </w:tr>
      <w:tr w:rsidR="00184EA8" w:rsidRPr="005C283E" w14:paraId="23605C3F" w14:textId="77777777" w:rsidTr="00373D4C">
        <w:trPr>
          <w:cantSplit/>
          <w:trHeight w:val="960"/>
        </w:trPr>
        <w:tc>
          <w:tcPr>
            <w:tcW w:w="3420" w:type="dxa"/>
            <w:tcBorders>
              <w:top w:val="single" w:sz="8" w:space="0" w:color="AEAEAE"/>
              <w:left w:val="nil"/>
              <w:bottom w:val="single" w:sz="8" w:space="0" w:color="AEAEAE"/>
              <w:right w:val="nil"/>
            </w:tcBorders>
            <w:shd w:val="clear" w:color="auto" w:fill="E0E0E0"/>
          </w:tcPr>
          <w:p w14:paraId="12DE7294" w14:textId="77777777" w:rsidR="00422A42" w:rsidRPr="005C283E" w:rsidRDefault="00422A42" w:rsidP="004E1CF2">
            <w:pPr>
              <w:autoSpaceDE w:val="0"/>
              <w:autoSpaceDN w:val="0"/>
              <w:adjustRightInd w:val="0"/>
              <w:spacing w:after="0" w:line="320" w:lineRule="atLeast"/>
              <w:ind w:left="60"/>
              <w:rPr>
                <w:rFonts w:ascii="Times New Roman" w:hAnsi="Times New Roman" w:cs="Times New Roman"/>
                <w:szCs w:val="20"/>
              </w:rPr>
            </w:pPr>
            <w:r w:rsidRPr="005C283E">
              <w:rPr>
                <w:rFonts w:ascii="Times New Roman" w:hAnsi="Times New Roman" w:cs="Times New Roman"/>
                <w:szCs w:val="20"/>
              </w:rPr>
              <w:t>The anti-fraud policies consider the cultural differences and diversity in responding to fraud among the employees.</w:t>
            </w:r>
          </w:p>
        </w:tc>
        <w:tc>
          <w:tcPr>
            <w:tcW w:w="826" w:type="dxa"/>
            <w:tcBorders>
              <w:top w:val="single" w:sz="8" w:space="0" w:color="AEAEAE"/>
              <w:left w:val="nil"/>
              <w:bottom w:val="single" w:sz="8" w:space="0" w:color="AEAEAE"/>
              <w:right w:val="single" w:sz="8" w:space="0" w:color="E0E0E0"/>
            </w:tcBorders>
            <w:shd w:val="clear" w:color="auto" w:fill="F9F9FB"/>
          </w:tcPr>
          <w:p w14:paraId="7ADE62EA"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180</w:t>
            </w:r>
          </w:p>
        </w:tc>
        <w:tc>
          <w:tcPr>
            <w:tcW w:w="1293" w:type="dxa"/>
            <w:tcBorders>
              <w:top w:val="single" w:sz="8" w:space="0" w:color="AEAEAE"/>
              <w:left w:val="single" w:sz="8" w:space="0" w:color="E0E0E0"/>
              <w:bottom w:val="single" w:sz="8" w:space="0" w:color="AEAEAE"/>
              <w:right w:val="single" w:sz="8" w:space="0" w:color="E0E0E0"/>
            </w:tcBorders>
            <w:shd w:val="clear" w:color="auto" w:fill="F9F9FB"/>
          </w:tcPr>
          <w:p w14:paraId="4085B254"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p>
        </w:tc>
        <w:tc>
          <w:tcPr>
            <w:tcW w:w="1330" w:type="dxa"/>
            <w:tcBorders>
              <w:top w:val="single" w:sz="8" w:space="0" w:color="AEAEAE"/>
              <w:left w:val="single" w:sz="8" w:space="0" w:color="E0E0E0"/>
              <w:bottom w:val="single" w:sz="8" w:space="0" w:color="AEAEAE"/>
              <w:right w:val="single" w:sz="8" w:space="0" w:color="E0E0E0"/>
            </w:tcBorders>
            <w:shd w:val="clear" w:color="auto" w:fill="F9F9FB"/>
          </w:tcPr>
          <w:p w14:paraId="64171C27"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5</w:t>
            </w:r>
          </w:p>
        </w:tc>
        <w:tc>
          <w:tcPr>
            <w:tcW w:w="1237" w:type="dxa"/>
            <w:tcBorders>
              <w:top w:val="single" w:sz="8" w:space="0" w:color="AEAEAE"/>
              <w:left w:val="single" w:sz="8" w:space="0" w:color="E0E0E0"/>
              <w:bottom w:val="single" w:sz="8" w:space="0" w:color="AEAEAE"/>
              <w:right w:val="single" w:sz="8" w:space="0" w:color="E0E0E0"/>
            </w:tcBorders>
            <w:shd w:val="clear" w:color="auto" w:fill="F9F9FB"/>
          </w:tcPr>
          <w:p w14:paraId="659FE3A0" w14:textId="7253451C" w:rsidR="00422A42" w:rsidRPr="005C283E" w:rsidRDefault="00992CEB"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4</w:t>
            </w:r>
            <w:r w:rsidR="00422A42" w:rsidRPr="005C283E">
              <w:rPr>
                <w:rFonts w:ascii="Times New Roman" w:hAnsi="Times New Roman" w:cs="Times New Roman"/>
                <w:szCs w:val="20"/>
              </w:rPr>
              <w:t>.</w:t>
            </w:r>
            <w:r w:rsidRPr="005C283E">
              <w:rPr>
                <w:rFonts w:ascii="Times New Roman" w:hAnsi="Times New Roman" w:cs="Times New Roman"/>
                <w:szCs w:val="20"/>
              </w:rPr>
              <w:t>29</w:t>
            </w:r>
          </w:p>
        </w:tc>
        <w:tc>
          <w:tcPr>
            <w:tcW w:w="1738" w:type="dxa"/>
            <w:tcBorders>
              <w:top w:val="single" w:sz="8" w:space="0" w:color="AEAEAE"/>
              <w:left w:val="single" w:sz="8" w:space="0" w:color="E0E0E0"/>
              <w:bottom w:val="single" w:sz="8" w:space="0" w:color="AEAEAE"/>
              <w:right w:val="nil"/>
            </w:tcBorders>
            <w:shd w:val="clear" w:color="auto" w:fill="F9F9FB"/>
          </w:tcPr>
          <w:p w14:paraId="41EC5AB3" w14:textId="463E74C8"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w:t>
            </w:r>
            <w:r w:rsidR="00703121" w:rsidRPr="005C283E">
              <w:rPr>
                <w:rFonts w:ascii="Times New Roman" w:hAnsi="Times New Roman" w:cs="Times New Roman"/>
                <w:szCs w:val="20"/>
              </w:rPr>
              <w:t>106</w:t>
            </w:r>
          </w:p>
        </w:tc>
      </w:tr>
      <w:tr w:rsidR="00184EA8" w:rsidRPr="005C283E" w14:paraId="37FCB32E" w14:textId="77777777" w:rsidTr="00373D4C">
        <w:trPr>
          <w:cantSplit/>
          <w:trHeight w:val="310"/>
        </w:trPr>
        <w:tc>
          <w:tcPr>
            <w:tcW w:w="3420" w:type="dxa"/>
            <w:tcBorders>
              <w:top w:val="single" w:sz="8" w:space="0" w:color="AEAEAE"/>
              <w:left w:val="nil"/>
              <w:bottom w:val="single" w:sz="8" w:space="0" w:color="152935"/>
              <w:right w:val="nil"/>
            </w:tcBorders>
            <w:shd w:val="clear" w:color="auto" w:fill="E0E0E0"/>
          </w:tcPr>
          <w:p w14:paraId="42BFA0D9" w14:textId="77777777" w:rsidR="00422A42" w:rsidRPr="005C283E" w:rsidRDefault="00422A42" w:rsidP="004E1CF2">
            <w:pPr>
              <w:autoSpaceDE w:val="0"/>
              <w:autoSpaceDN w:val="0"/>
              <w:adjustRightInd w:val="0"/>
              <w:spacing w:after="0" w:line="320" w:lineRule="atLeast"/>
              <w:ind w:left="60"/>
              <w:rPr>
                <w:rFonts w:ascii="Times New Roman" w:hAnsi="Times New Roman" w:cs="Times New Roman"/>
                <w:szCs w:val="20"/>
              </w:rPr>
            </w:pPr>
            <w:r w:rsidRPr="005C283E">
              <w:rPr>
                <w:rFonts w:ascii="Times New Roman" w:hAnsi="Times New Roman" w:cs="Times New Roman"/>
                <w:szCs w:val="20"/>
              </w:rPr>
              <w:t>Valid N (</w:t>
            </w:r>
            <w:proofErr w:type="spellStart"/>
            <w:r w:rsidRPr="005C283E">
              <w:rPr>
                <w:rFonts w:ascii="Times New Roman" w:hAnsi="Times New Roman" w:cs="Times New Roman"/>
                <w:szCs w:val="20"/>
              </w:rPr>
              <w:t>listwise</w:t>
            </w:r>
            <w:proofErr w:type="spellEnd"/>
            <w:r w:rsidRPr="005C283E">
              <w:rPr>
                <w:rFonts w:ascii="Times New Roman" w:hAnsi="Times New Roman" w:cs="Times New Roman"/>
                <w:szCs w:val="20"/>
              </w:rPr>
              <w:t>)</w:t>
            </w:r>
          </w:p>
        </w:tc>
        <w:tc>
          <w:tcPr>
            <w:tcW w:w="826" w:type="dxa"/>
            <w:tcBorders>
              <w:top w:val="single" w:sz="8" w:space="0" w:color="AEAEAE"/>
              <w:left w:val="nil"/>
              <w:bottom w:val="single" w:sz="8" w:space="0" w:color="152935"/>
              <w:right w:val="single" w:sz="8" w:space="0" w:color="E0E0E0"/>
            </w:tcBorders>
            <w:shd w:val="clear" w:color="auto" w:fill="F9F9FB"/>
          </w:tcPr>
          <w:p w14:paraId="4C8A7501" w14:textId="77777777" w:rsidR="00422A42" w:rsidRPr="005C283E" w:rsidRDefault="00422A42" w:rsidP="004E1CF2">
            <w:pPr>
              <w:autoSpaceDE w:val="0"/>
              <w:autoSpaceDN w:val="0"/>
              <w:adjustRightInd w:val="0"/>
              <w:spacing w:after="0" w:line="320" w:lineRule="atLeast"/>
              <w:ind w:left="60"/>
              <w:jc w:val="right"/>
              <w:rPr>
                <w:rFonts w:ascii="Times New Roman" w:hAnsi="Times New Roman" w:cs="Times New Roman"/>
                <w:szCs w:val="20"/>
              </w:rPr>
            </w:pPr>
            <w:r w:rsidRPr="005C283E">
              <w:rPr>
                <w:rFonts w:ascii="Times New Roman" w:hAnsi="Times New Roman" w:cs="Times New Roman"/>
                <w:szCs w:val="20"/>
              </w:rPr>
              <w:t>180</w:t>
            </w:r>
          </w:p>
        </w:tc>
        <w:tc>
          <w:tcPr>
            <w:tcW w:w="1293"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76B78ED6" w14:textId="77777777" w:rsidR="00422A42" w:rsidRPr="005C283E" w:rsidRDefault="00422A42" w:rsidP="004E1CF2">
            <w:pPr>
              <w:autoSpaceDE w:val="0"/>
              <w:autoSpaceDN w:val="0"/>
              <w:adjustRightInd w:val="0"/>
              <w:spacing w:after="0" w:line="240" w:lineRule="auto"/>
              <w:rPr>
                <w:rFonts w:ascii="Times New Roman" w:hAnsi="Times New Roman" w:cs="Times New Roman"/>
                <w:szCs w:val="20"/>
              </w:rPr>
            </w:pPr>
          </w:p>
        </w:tc>
        <w:tc>
          <w:tcPr>
            <w:tcW w:w="1330"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7AEFA206" w14:textId="77777777" w:rsidR="00422A42" w:rsidRPr="005C283E" w:rsidRDefault="00422A42" w:rsidP="004E1CF2">
            <w:pPr>
              <w:autoSpaceDE w:val="0"/>
              <w:autoSpaceDN w:val="0"/>
              <w:adjustRightInd w:val="0"/>
              <w:spacing w:after="0" w:line="240" w:lineRule="auto"/>
              <w:rPr>
                <w:rFonts w:ascii="Times New Roman" w:hAnsi="Times New Roman" w:cs="Times New Roman"/>
                <w:szCs w:val="20"/>
              </w:rPr>
            </w:pPr>
          </w:p>
        </w:tc>
        <w:tc>
          <w:tcPr>
            <w:tcW w:w="1237"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5627AACD" w14:textId="77777777" w:rsidR="00422A42" w:rsidRPr="005C283E" w:rsidRDefault="00422A42" w:rsidP="004E1CF2">
            <w:pPr>
              <w:autoSpaceDE w:val="0"/>
              <w:autoSpaceDN w:val="0"/>
              <w:adjustRightInd w:val="0"/>
              <w:spacing w:after="0" w:line="240" w:lineRule="auto"/>
              <w:rPr>
                <w:rFonts w:ascii="Times New Roman" w:hAnsi="Times New Roman" w:cs="Times New Roman"/>
                <w:szCs w:val="20"/>
              </w:rPr>
            </w:pPr>
          </w:p>
        </w:tc>
        <w:tc>
          <w:tcPr>
            <w:tcW w:w="1738" w:type="dxa"/>
            <w:tcBorders>
              <w:top w:val="single" w:sz="8" w:space="0" w:color="AEAEAE"/>
              <w:left w:val="single" w:sz="8" w:space="0" w:color="E0E0E0"/>
              <w:bottom w:val="single" w:sz="8" w:space="0" w:color="152935"/>
              <w:right w:val="nil"/>
            </w:tcBorders>
            <w:shd w:val="clear" w:color="auto" w:fill="F9F9FB"/>
            <w:vAlign w:val="center"/>
          </w:tcPr>
          <w:p w14:paraId="4AD06698" w14:textId="77777777" w:rsidR="00422A42" w:rsidRPr="005C283E" w:rsidRDefault="00422A42" w:rsidP="004E1CF2">
            <w:pPr>
              <w:autoSpaceDE w:val="0"/>
              <w:autoSpaceDN w:val="0"/>
              <w:adjustRightInd w:val="0"/>
              <w:spacing w:after="0" w:line="240" w:lineRule="auto"/>
              <w:rPr>
                <w:rFonts w:ascii="Times New Roman" w:hAnsi="Times New Roman" w:cs="Times New Roman"/>
                <w:szCs w:val="20"/>
              </w:rPr>
            </w:pPr>
          </w:p>
        </w:tc>
      </w:tr>
    </w:tbl>
    <w:p w14:paraId="0A36EC94" w14:textId="6E379050" w:rsidR="00EC41F1" w:rsidRPr="005C283E" w:rsidRDefault="00EC41F1" w:rsidP="00373D4C">
      <w:pPr>
        <w:autoSpaceDE w:val="0"/>
        <w:autoSpaceDN w:val="0"/>
        <w:adjustRightInd w:val="0"/>
        <w:spacing w:after="120" w:line="400" w:lineRule="atLeast"/>
        <w:rPr>
          <w:rFonts w:ascii="Times New Roman" w:eastAsia="Times New Roman" w:hAnsi="Times New Roman" w:cs="Times New Roman"/>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19040" behindDoc="1" locked="0" layoutInCell="0" allowOverlap="1" wp14:anchorId="0D118D71" wp14:editId="467DDE95">
                <wp:simplePos x="0" y="0"/>
                <wp:positionH relativeFrom="page">
                  <wp:posOffset>914400</wp:posOffset>
                </wp:positionH>
                <wp:positionV relativeFrom="paragraph">
                  <wp:posOffset>155575</wp:posOffset>
                </wp:positionV>
                <wp:extent cx="3121660" cy="635"/>
                <wp:effectExtent l="19050" t="13970" r="12065" b="13970"/>
                <wp:wrapNone/>
                <wp:docPr id="8136" name="Freeform: Shape 8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1660" cy="635"/>
                        </a:xfrm>
                        <a:custGeom>
                          <a:avLst/>
                          <a:gdLst>
                            <a:gd name="T0" fmla="*/ 0 w 4916"/>
                            <a:gd name="T1" fmla="*/ 4916 w 4916"/>
                          </a:gdLst>
                          <a:ahLst/>
                          <a:cxnLst>
                            <a:cxn ang="0">
                              <a:pos x="T0" y="0"/>
                            </a:cxn>
                            <a:cxn ang="0">
                              <a:pos x="T1" y="0"/>
                            </a:cxn>
                          </a:cxnLst>
                          <a:rect l="0" t="0" r="r" b="b"/>
                          <a:pathLst>
                            <a:path w="4916">
                              <a:moveTo>
                                <a:pt x="0" y="0"/>
                              </a:moveTo>
                              <a:lnTo>
                                <a:pt x="491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36" o:spid="_x0000_s1026" style="position:absolute;margin-left:1in;margin-top:12.25pt;width:245.8pt;height:.05pt;z-index:-251197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1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" o:allowincell="f" path="m,l4916,e" filled="f" strokecolor="white" strokeweight=".55031mm">
                <v:stroke joinstyle="miter"/>
                <v:path o:connecttype="custom" o:connectlocs="0,0;31216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1088" behindDoc="1" locked="0" layoutInCell="0" allowOverlap="1" wp14:anchorId="486F5D95" wp14:editId="62DAC05C">
                <wp:simplePos x="0" y="0"/>
                <wp:positionH relativeFrom="page">
                  <wp:posOffset>4036060</wp:posOffset>
                </wp:positionH>
                <wp:positionV relativeFrom="paragraph">
                  <wp:posOffset>155575</wp:posOffset>
                </wp:positionV>
                <wp:extent cx="588645" cy="635"/>
                <wp:effectExtent l="16510" t="13970" r="13970" b="13970"/>
                <wp:wrapNone/>
                <wp:docPr id="8134" name="Freeform: Shape 8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 cy="635"/>
                        </a:xfrm>
                        <a:custGeom>
                          <a:avLst/>
                          <a:gdLst>
                            <a:gd name="T0" fmla="*/ 0 w 927"/>
                            <a:gd name="T1" fmla="*/ 927 w 927"/>
                          </a:gdLst>
                          <a:ahLst/>
                          <a:cxnLst>
                            <a:cxn ang="0">
                              <a:pos x="T0" y="0"/>
                            </a:cxn>
                            <a:cxn ang="0">
                              <a:pos x="T1" y="0"/>
                            </a:cxn>
                          </a:cxnLst>
                          <a:rect l="0" t="0" r="r" b="b"/>
                          <a:pathLst>
                            <a:path w="927">
                              <a:moveTo>
                                <a:pt x="0" y="0"/>
                              </a:moveTo>
                              <a:lnTo>
                                <a:pt x="92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34" o:spid="_x0000_s1026" style="position:absolute;margin-left:317.8pt;margin-top:12.25pt;width:46.35pt;height:.05pt;z-index:-251195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" o:allowincell="f" path="m,l927,e" filled="f" strokecolor="white" strokeweight=".55031mm">
                <v:stroke joinstyle="miter"/>
                <v:path o:connecttype="custom" o:connectlocs="0,0;58864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3136" behindDoc="1" locked="0" layoutInCell="0" allowOverlap="1" wp14:anchorId="2986DC5B" wp14:editId="4FB6986B">
                <wp:simplePos x="0" y="0"/>
                <wp:positionH relativeFrom="page">
                  <wp:posOffset>4624070</wp:posOffset>
                </wp:positionH>
                <wp:positionV relativeFrom="paragraph">
                  <wp:posOffset>155575</wp:posOffset>
                </wp:positionV>
                <wp:extent cx="739140" cy="635"/>
                <wp:effectExtent l="13970" t="13970" r="18415" b="13970"/>
                <wp:wrapNone/>
                <wp:docPr id="8132" name="Freeform: Shape 8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9140" cy="635"/>
                        </a:xfrm>
                        <a:custGeom>
                          <a:avLst/>
                          <a:gdLst>
                            <a:gd name="T0" fmla="*/ 0 w 1164"/>
                            <a:gd name="T1" fmla="*/ 1164 w 1164"/>
                          </a:gdLst>
                          <a:ahLst/>
                          <a:cxnLst>
                            <a:cxn ang="0">
                              <a:pos x="T0" y="0"/>
                            </a:cxn>
                            <a:cxn ang="0">
                              <a:pos x="T1" y="0"/>
                            </a:cxn>
                          </a:cxnLst>
                          <a:rect l="0" t="0" r="r" b="b"/>
                          <a:pathLst>
                            <a:path w="1164">
                              <a:moveTo>
                                <a:pt x="0" y="0"/>
                              </a:moveTo>
                              <a:lnTo>
                                <a:pt x="1164"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32" o:spid="_x0000_s1026" style="position:absolute;margin-left:364.1pt;margin-top:12.25pt;width:58.2pt;height:.05pt;z-index:-251193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6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" o:allowincell="f" path="m,l1164,e" filled="f" strokecolor="white" strokeweight=".55031mm">
                <v:stroke joinstyle="miter"/>
                <v:path o:connecttype="custom" o:connectlocs="0,0;73914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5184" behindDoc="1" locked="0" layoutInCell="0" allowOverlap="1" wp14:anchorId="2C944A22" wp14:editId="0E0E331F">
                <wp:simplePos x="0" y="0"/>
                <wp:positionH relativeFrom="page">
                  <wp:posOffset>5363845</wp:posOffset>
                </wp:positionH>
                <wp:positionV relativeFrom="paragraph">
                  <wp:posOffset>155575</wp:posOffset>
                </wp:positionV>
                <wp:extent cx="379095" cy="635"/>
                <wp:effectExtent l="10795" t="13970" r="10160" b="13970"/>
                <wp:wrapNone/>
                <wp:docPr id="8130" name="Freeform: Shape 8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 cy="635"/>
                        </a:xfrm>
                        <a:custGeom>
                          <a:avLst/>
                          <a:gdLst>
                            <a:gd name="T0" fmla="*/ 0 w 597"/>
                            <a:gd name="T1" fmla="*/ 597 w 597"/>
                          </a:gdLst>
                          <a:ahLst/>
                          <a:cxnLst>
                            <a:cxn ang="0">
                              <a:pos x="T0" y="0"/>
                            </a:cxn>
                            <a:cxn ang="0">
                              <a:pos x="T1" y="0"/>
                            </a:cxn>
                          </a:cxnLst>
                          <a:rect l="0" t="0" r="r" b="b"/>
                          <a:pathLst>
                            <a:path w="597">
                              <a:moveTo>
                                <a:pt x="0" y="0"/>
                              </a:moveTo>
                              <a:lnTo>
                                <a:pt x="59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30" o:spid="_x0000_s1026" style="position:absolute;margin-left:422.35pt;margin-top:12.25pt;width:29.85pt;height:.05pt;z-index:-25119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9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" o:allowincell="f" path="m,l597,e" filled="f" strokecolor="white" strokeweight=".55031mm">
                <v:stroke joinstyle="miter"/>
                <v:path o:connecttype="custom" o:connectlocs="0,0;37909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7232" behindDoc="1" locked="0" layoutInCell="0" allowOverlap="1" wp14:anchorId="474B1EE0" wp14:editId="1AEA4E4E">
                <wp:simplePos x="0" y="0"/>
                <wp:positionH relativeFrom="page">
                  <wp:posOffset>5742940</wp:posOffset>
                </wp:positionH>
                <wp:positionV relativeFrom="paragraph">
                  <wp:posOffset>155575</wp:posOffset>
                </wp:positionV>
                <wp:extent cx="490855" cy="635"/>
                <wp:effectExtent l="18415" t="13970" r="14605" b="13970"/>
                <wp:wrapNone/>
                <wp:docPr id="8128" name="Freeform: Shape 8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855" cy="635"/>
                        </a:xfrm>
                        <a:custGeom>
                          <a:avLst/>
                          <a:gdLst>
                            <a:gd name="T0" fmla="*/ 0 w 773"/>
                            <a:gd name="T1" fmla="*/ 773 w 773"/>
                          </a:gdLst>
                          <a:ahLst/>
                          <a:cxnLst>
                            <a:cxn ang="0">
                              <a:pos x="T0" y="0"/>
                            </a:cxn>
                            <a:cxn ang="0">
                              <a:pos x="T1" y="0"/>
                            </a:cxn>
                          </a:cxnLst>
                          <a:rect l="0" t="0" r="r" b="b"/>
                          <a:pathLst>
                            <a:path w="773">
                              <a:moveTo>
                                <a:pt x="0" y="0"/>
                              </a:moveTo>
                              <a:lnTo>
                                <a:pt x="773"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8" o:spid="_x0000_s1026" style="position:absolute;margin-left:452.2pt;margin-top:12.25pt;width:38.65pt;height:.05pt;z-index:-251189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7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" o:allowincell="f" path="m,l773,e" filled="f" strokecolor="white" strokeweight=".55031mm">
                <v:stroke joinstyle="miter"/>
                <v:path o:connecttype="custom" o:connectlocs="0,0;49085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8256" behindDoc="1" locked="0" layoutInCell="0" allowOverlap="1" wp14:anchorId="27EC521D" wp14:editId="5203640A">
                <wp:simplePos x="0" y="0"/>
                <wp:positionH relativeFrom="page">
                  <wp:posOffset>5762625</wp:posOffset>
                </wp:positionH>
                <wp:positionV relativeFrom="paragraph">
                  <wp:posOffset>165735</wp:posOffset>
                </wp:positionV>
                <wp:extent cx="453390" cy="351155"/>
                <wp:effectExtent l="0" t="0" r="3810" b="0"/>
                <wp:wrapNone/>
                <wp:docPr id="8127" name="Freeform: Shape 8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390" cy="351155"/>
                        </a:xfrm>
                        <a:custGeom>
                          <a:avLst/>
                          <a:gdLst>
                            <a:gd name="T0" fmla="*/ 0 w 714"/>
                            <a:gd name="T1" fmla="*/ 552 h 552"/>
                            <a:gd name="T2" fmla="*/ 714 w 714"/>
                            <a:gd name="T3" fmla="*/ 552 h 552"/>
                            <a:gd name="T4" fmla="*/ 714 w 714"/>
                            <a:gd name="T5" fmla="*/ 0 h 552"/>
                            <a:gd name="T6" fmla="*/ 0 w 714"/>
                            <a:gd name="T7" fmla="*/ 0 h 552"/>
                            <a:gd name="T8" fmla="*/ 0 w 714"/>
                            <a:gd name="T9" fmla="*/ 552 h 552"/>
                          </a:gdLst>
                          <a:ahLst/>
                          <a:cxnLst>
                            <a:cxn ang="0">
                              <a:pos x="T0" y="T1"/>
                            </a:cxn>
                            <a:cxn ang="0">
                              <a:pos x="T2" y="T3"/>
                            </a:cxn>
                            <a:cxn ang="0">
                              <a:pos x="T4" y="T5"/>
                            </a:cxn>
                            <a:cxn ang="0">
                              <a:pos x="T6" y="T7"/>
                            </a:cxn>
                            <a:cxn ang="0">
                              <a:pos x="T8" y="T9"/>
                            </a:cxn>
                          </a:cxnLst>
                          <a:rect l="0" t="0" r="r" b="b"/>
                          <a:pathLst>
                            <a:path w="714" h="552">
                              <a:moveTo>
                                <a:pt x="0" y="552"/>
                              </a:moveTo>
                              <a:lnTo>
                                <a:pt x="714" y="552"/>
                              </a:lnTo>
                              <a:lnTo>
                                <a:pt x="714" y="0"/>
                              </a:lnTo>
                              <a:lnTo>
                                <a:pt x="0" y="0"/>
                              </a:lnTo>
                              <a:lnTo>
                                <a:pt x="0" y="552"/>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7" o:spid="_x0000_s1026" style="position:absolute;margin-left:453.75pt;margin-top:13.05pt;width:35.7pt;height:27.65pt;z-index:-25118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14,5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" o:allowincell="f" path="m,552r714,l714,,,,,552e" stroked="f">
                <v:path o:connecttype="custom" o:connectlocs="0,351155;453390,351155;453390,0;0,0;0,351155" o:connectangles="0,0,0,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29280" behindDoc="1" locked="0" layoutInCell="0" allowOverlap="1" wp14:anchorId="3016FB1A" wp14:editId="0D1A306C">
                <wp:simplePos x="0" y="0"/>
                <wp:positionH relativeFrom="page">
                  <wp:posOffset>6233795</wp:posOffset>
                </wp:positionH>
                <wp:positionV relativeFrom="paragraph">
                  <wp:posOffset>155575</wp:posOffset>
                </wp:positionV>
                <wp:extent cx="624840" cy="635"/>
                <wp:effectExtent l="13970" t="13970" r="18415" b="13970"/>
                <wp:wrapNone/>
                <wp:docPr id="8126" name="Freeform: Shape 8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 cy="635"/>
                        </a:xfrm>
                        <a:custGeom>
                          <a:avLst/>
                          <a:gdLst>
                            <a:gd name="T0" fmla="*/ 0 w 984"/>
                            <a:gd name="T1" fmla="*/ 984 w 984"/>
                          </a:gdLst>
                          <a:ahLst/>
                          <a:cxnLst>
                            <a:cxn ang="0">
                              <a:pos x="T0" y="0"/>
                            </a:cxn>
                            <a:cxn ang="0">
                              <a:pos x="T1" y="0"/>
                            </a:cxn>
                          </a:cxnLst>
                          <a:rect l="0" t="0" r="r" b="b"/>
                          <a:pathLst>
                            <a:path w="984">
                              <a:moveTo>
                                <a:pt x="0" y="0"/>
                              </a:moveTo>
                              <a:lnTo>
                                <a:pt x="984"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6" o:spid="_x0000_s1026" style="position:absolute;margin-left:490.85pt;margin-top:12.25pt;width:49.2pt;height:.05pt;z-index:-25118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8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" o:allowincell="f" path="m,l984,e" filled="f" strokecolor="white" strokeweight=".55031mm">
                <v:stroke joinstyle="miter"/>
                <v:path o:connecttype="custom" o:connectlocs="0,0;62484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1328" behindDoc="1" locked="0" layoutInCell="0" allowOverlap="1" wp14:anchorId="69268C1B" wp14:editId="4E125D3D">
                <wp:simplePos x="0" y="0"/>
                <wp:positionH relativeFrom="page">
                  <wp:posOffset>914400</wp:posOffset>
                </wp:positionH>
                <wp:positionV relativeFrom="paragraph">
                  <wp:posOffset>142875</wp:posOffset>
                </wp:positionV>
                <wp:extent cx="3121660" cy="635"/>
                <wp:effectExtent l="9525" t="10795" r="12065" b="7620"/>
                <wp:wrapNone/>
                <wp:docPr id="8124" name="Freeform: Shape 8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1660" cy="635"/>
                        </a:xfrm>
                        <a:custGeom>
                          <a:avLst/>
                          <a:gdLst>
                            <a:gd name="T0" fmla="*/ 0 w 4916"/>
                            <a:gd name="T1" fmla="*/ 4916 w 4916"/>
                          </a:gdLst>
                          <a:ahLst/>
                          <a:cxnLst>
                            <a:cxn ang="0">
                              <a:pos x="T0" y="0"/>
                            </a:cxn>
                            <a:cxn ang="0">
                              <a:pos x="T1" y="0"/>
                            </a:cxn>
                          </a:cxnLst>
                          <a:rect l="0" t="0" r="r" b="b"/>
                          <a:pathLst>
                            <a:path w="4916">
                              <a:moveTo>
                                <a:pt x="0" y="0"/>
                              </a:moveTo>
                              <a:lnTo>
                                <a:pt x="4916"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4" o:spid="_x0000_s1026" style="position:absolute;margin-left:1in;margin-top:11.25pt;width:245.8pt;height:.05pt;z-index:-25118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1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" o:allowincell="f" path="m,l4916,e" filled="f" strokeweight=".16931mm">
                <v:stroke joinstyle="miter"/>
                <v:path o:connecttype="custom" o:connectlocs="0,0;31216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2352" behindDoc="1" locked="0" layoutInCell="0" allowOverlap="1" wp14:anchorId="06D9D608" wp14:editId="1C3FFEF5">
                <wp:simplePos x="0" y="0"/>
                <wp:positionH relativeFrom="page">
                  <wp:posOffset>914400</wp:posOffset>
                </wp:positionH>
                <wp:positionV relativeFrom="paragraph">
                  <wp:posOffset>155575</wp:posOffset>
                </wp:positionV>
                <wp:extent cx="3121660" cy="635"/>
                <wp:effectExtent l="19050" t="13970" r="12065" b="13970"/>
                <wp:wrapNone/>
                <wp:docPr id="8123" name="Freeform: Shape 8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1660" cy="635"/>
                        </a:xfrm>
                        <a:custGeom>
                          <a:avLst/>
                          <a:gdLst>
                            <a:gd name="T0" fmla="*/ 0 w 4916"/>
                            <a:gd name="T1" fmla="*/ 4916 w 4916"/>
                          </a:gdLst>
                          <a:ahLst/>
                          <a:cxnLst>
                            <a:cxn ang="0">
                              <a:pos x="T0" y="0"/>
                            </a:cxn>
                            <a:cxn ang="0">
                              <a:pos x="T1" y="0"/>
                            </a:cxn>
                          </a:cxnLst>
                          <a:rect l="0" t="0" r="r" b="b"/>
                          <a:pathLst>
                            <a:path w="4916">
                              <a:moveTo>
                                <a:pt x="0" y="0"/>
                              </a:moveTo>
                              <a:lnTo>
                                <a:pt x="491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3" o:spid="_x0000_s1026" style="position:absolute;margin-left:1in;margin-top:12.25pt;width:245.8pt;height:.05pt;z-index:-251184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1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" o:allowincell="f" path="m,l4916,e" filled="f" strokecolor="white" strokeweight=".55031mm">
                <v:stroke joinstyle="miter"/>
                <v:path o:connecttype="custom" o:connectlocs="0,0;31216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3376" behindDoc="1" locked="0" layoutInCell="0" allowOverlap="1" wp14:anchorId="6DF4ABCC" wp14:editId="4C0DDC7A">
                <wp:simplePos x="0" y="0"/>
                <wp:positionH relativeFrom="page">
                  <wp:posOffset>4036060</wp:posOffset>
                </wp:positionH>
                <wp:positionV relativeFrom="paragraph">
                  <wp:posOffset>155575</wp:posOffset>
                </wp:positionV>
                <wp:extent cx="5715" cy="635"/>
                <wp:effectExtent l="16510" t="13970" r="15875" b="13970"/>
                <wp:wrapNone/>
                <wp:docPr id="8122" name="Freeform: Shape 8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2" o:spid="_x0000_s1026" style="position:absolute;margin-left:317.8pt;margin-top:12.25pt;width:.45pt;height:.05pt;z-index:-25118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4400" behindDoc="1" locked="0" layoutInCell="0" allowOverlap="1" wp14:anchorId="5E6FA878" wp14:editId="516B693C">
                <wp:simplePos x="0" y="0"/>
                <wp:positionH relativeFrom="page">
                  <wp:posOffset>4036060</wp:posOffset>
                </wp:positionH>
                <wp:positionV relativeFrom="paragraph">
                  <wp:posOffset>142875</wp:posOffset>
                </wp:positionV>
                <wp:extent cx="5715" cy="635"/>
                <wp:effectExtent l="6985" t="10795" r="6350" b="7620"/>
                <wp:wrapNone/>
                <wp:docPr id="8121" name="Freeform: Shape 8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1" o:spid="_x0000_s1026" style="position:absolute;margin-left:317.8pt;margin-top:11.25pt;width:.45pt;height:.05pt;z-index:-25118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5424" behindDoc="1" locked="0" layoutInCell="0" allowOverlap="1" wp14:anchorId="7C9EEB11" wp14:editId="06548208">
                <wp:simplePos x="0" y="0"/>
                <wp:positionH relativeFrom="page">
                  <wp:posOffset>4041775</wp:posOffset>
                </wp:positionH>
                <wp:positionV relativeFrom="paragraph">
                  <wp:posOffset>142875</wp:posOffset>
                </wp:positionV>
                <wp:extent cx="582930" cy="635"/>
                <wp:effectExtent l="12700" t="10795" r="13970" b="7620"/>
                <wp:wrapNone/>
                <wp:docPr id="8120" name="Freeform: Shape 8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 cy="635"/>
                        </a:xfrm>
                        <a:custGeom>
                          <a:avLst/>
                          <a:gdLst>
                            <a:gd name="T0" fmla="*/ 0 w 918"/>
                            <a:gd name="T1" fmla="*/ 918 w 918"/>
                          </a:gdLst>
                          <a:ahLst/>
                          <a:cxnLst>
                            <a:cxn ang="0">
                              <a:pos x="T0" y="0"/>
                            </a:cxn>
                            <a:cxn ang="0">
                              <a:pos x="T1" y="0"/>
                            </a:cxn>
                          </a:cxnLst>
                          <a:rect l="0" t="0" r="r" b="b"/>
                          <a:pathLst>
                            <a:path w="918">
                              <a:moveTo>
                                <a:pt x="0" y="0"/>
                              </a:moveTo>
                              <a:lnTo>
                                <a:pt x="918"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20" o:spid="_x0000_s1026" style="position:absolute;margin-left:318.25pt;margin-top:11.25pt;width:45.9pt;height:.05pt;z-index:-25118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8,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" o:allowincell="f" path="m,l918,e" filled="f" strokeweight=".16931mm">
                <v:stroke joinstyle="miter"/>
                <v:path o:connecttype="custom" o:connectlocs="0,0;58293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6448" behindDoc="1" locked="0" layoutInCell="0" allowOverlap="1" wp14:anchorId="77ACE575" wp14:editId="01A73724">
                <wp:simplePos x="0" y="0"/>
                <wp:positionH relativeFrom="page">
                  <wp:posOffset>4041775</wp:posOffset>
                </wp:positionH>
                <wp:positionV relativeFrom="paragraph">
                  <wp:posOffset>155575</wp:posOffset>
                </wp:positionV>
                <wp:extent cx="582930" cy="635"/>
                <wp:effectExtent l="12700" t="13970" r="13970" b="13970"/>
                <wp:wrapNone/>
                <wp:docPr id="8119" name="Freeform: Shape 8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 cy="635"/>
                        </a:xfrm>
                        <a:custGeom>
                          <a:avLst/>
                          <a:gdLst>
                            <a:gd name="T0" fmla="*/ 0 w 918"/>
                            <a:gd name="T1" fmla="*/ 918 w 918"/>
                          </a:gdLst>
                          <a:ahLst/>
                          <a:cxnLst>
                            <a:cxn ang="0">
                              <a:pos x="T0" y="0"/>
                            </a:cxn>
                            <a:cxn ang="0">
                              <a:pos x="T1" y="0"/>
                            </a:cxn>
                          </a:cxnLst>
                          <a:rect l="0" t="0" r="r" b="b"/>
                          <a:pathLst>
                            <a:path w="918">
                              <a:moveTo>
                                <a:pt x="0" y="0"/>
                              </a:moveTo>
                              <a:lnTo>
                                <a:pt x="918"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9" o:spid="_x0000_s1026" style="position:absolute;margin-left:318.25pt;margin-top:12.25pt;width:45.9pt;height:.05pt;z-index:-251180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8,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" o:allowincell="f" path="m,l918,e" filled="f" strokecolor="white" strokeweight=".55031mm">
                <v:stroke joinstyle="miter"/>
                <v:path o:connecttype="custom" o:connectlocs="0,0;58293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7472" behindDoc="1" locked="0" layoutInCell="0" allowOverlap="1" wp14:anchorId="3EEBA421" wp14:editId="2E9C94FE">
                <wp:simplePos x="0" y="0"/>
                <wp:positionH relativeFrom="page">
                  <wp:posOffset>4624070</wp:posOffset>
                </wp:positionH>
                <wp:positionV relativeFrom="paragraph">
                  <wp:posOffset>155575</wp:posOffset>
                </wp:positionV>
                <wp:extent cx="6350" cy="635"/>
                <wp:effectExtent l="13970" t="13970" r="17780" b="13970"/>
                <wp:wrapNone/>
                <wp:docPr id="8118" name="Freeform: Shape 8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8" o:spid="_x0000_s1026" style="position:absolute;margin-left:364.1pt;margin-top:12.25pt;width:.5pt;height:.05pt;z-index:-251179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8496" behindDoc="1" locked="0" layoutInCell="0" allowOverlap="1" wp14:anchorId="71044BBE" wp14:editId="178D1F58">
                <wp:simplePos x="0" y="0"/>
                <wp:positionH relativeFrom="page">
                  <wp:posOffset>4624070</wp:posOffset>
                </wp:positionH>
                <wp:positionV relativeFrom="paragraph">
                  <wp:posOffset>142875</wp:posOffset>
                </wp:positionV>
                <wp:extent cx="6350" cy="635"/>
                <wp:effectExtent l="13970" t="10795" r="8255" b="7620"/>
                <wp:wrapNone/>
                <wp:docPr id="8117" name="Freeform: Shape 8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7" o:spid="_x0000_s1026" style="position:absolute;margin-left:364.1pt;margin-top:11.25pt;width:.5pt;height:.05pt;z-index:-251177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39520" behindDoc="1" locked="0" layoutInCell="0" allowOverlap="1" wp14:anchorId="4CDABC59" wp14:editId="318E6848">
                <wp:simplePos x="0" y="0"/>
                <wp:positionH relativeFrom="page">
                  <wp:posOffset>4630420</wp:posOffset>
                </wp:positionH>
                <wp:positionV relativeFrom="paragraph">
                  <wp:posOffset>142875</wp:posOffset>
                </wp:positionV>
                <wp:extent cx="733425" cy="635"/>
                <wp:effectExtent l="10795" t="10795" r="8255" b="7620"/>
                <wp:wrapNone/>
                <wp:docPr id="8116" name="Freeform: Shape 8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5"/>
                        </a:xfrm>
                        <a:custGeom>
                          <a:avLst/>
                          <a:gdLst>
                            <a:gd name="T0" fmla="*/ 0 w 1155"/>
                            <a:gd name="T1" fmla="*/ 1155 w 1155"/>
                          </a:gdLst>
                          <a:ahLst/>
                          <a:cxnLst>
                            <a:cxn ang="0">
                              <a:pos x="T0" y="0"/>
                            </a:cxn>
                            <a:cxn ang="0">
                              <a:pos x="T1" y="0"/>
                            </a:cxn>
                          </a:cxnLst>
                          <a:rect l="0" t="0" r="r" b="b"/>
                          <a:pathLst>
                            <a:path w="1155">
                              <a:moveTo>
                                <a:pt x="0" y="0"/>
                              </a:moveTo>
                              <a:lnTo>
                                <a:pt x="1155"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6" o:spid="_x0000_s1026" style="position:absolute;margin-left:364.6pt;margin-top:11.25pt;width:57.75pt;height:.05pt;z-index:-251176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5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" o:allowincell="f" path="m,l1155,e" filled="f" strokeweight=".16931mm">
                <v:stroke joinstyle="miter"/>
                <v:path o:connecttype="custom" o:connectlocs="0,0;73342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0544" behindDoc="1" locked="0" layoutInCell="0" allowOverlap="1" wp14:anchorId="7E7873C7" wp14:editId="0D6EDD0C">
                <wp:simplePos x="0" y="0"/>
                <wp:positionH relativeFrom="page">
                  <wp:posOffset>4630420</wp:posOffset>
                </wp:positionH>
                <wp:positionV relativeFrom="paragraph">
                  <wp:posOffset>155575</wp:posOffset>
                </wp:positionV>
                <wp:extent cx="733425" cy="635"/>
                <wp:effectExtent l="10795" t="13970" r="17780" b="13970"/>
                <wp:wrapNone/>
                <wp:docPr id="8115" name="Freeform: Shape 8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635"/>
                        </a:xfrm>
                        <a:custGeom>
                          <a:avLst/>
                          <a:gdLst>
                            <a:gd name="T0" fmla="*/ 0 w 1155"/>
                            <a:gd name="T1" fmla="*/ 1155 w 1155"/>
                          </a:gdLst>
                          <a:ahLst/>
                          <a:cxnLst>
                            <a:cxn ang="0">
                              <a:pos x="T0" y="0"/>
                            </a:cxn>
                            <a:cxn ang="0">
                              <a:pos x="T1" y="0"/>
                            </a:cxn>
                          </a:cxnLst>
                          <a:rect l="0" t="0" r="r" b="b"/>
                          <a:pathLst>
                            <a:path w="1155">
                              <a:moveTo>
                                <a:pt x="0" y="0"/>
                              </a:moveTo>
                              <a:lnTo>
                                <a:pt x="1155"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5" o:spid="_x0000_s1026" style="position:absolute;margin-left:364.6pt;margin-top:12.25pt;width:57.75pt;height:.05pt;z-index:-251175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5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" o:allowincell="f" path="m,l1155,e" filled="f" strokecolor="white" strokeweight=".55031mm">
                <v:stroke joinstyle="miter"/>
                <v:path o:connecttype="custom" o:connectlocs="0,0;73342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1568" behindDoc="1" locked="0" layoutInCell="0" allowOverlap="1" wp14:anchorId="6DFE8423" wp14:editId="254587F0">
                <wp:simplePos x="0" y="0"/>
                <wp:positionH relativeFrom="page">
                  <wp:posOffset>5363845</wp:posOffset>
                </wp:positionH>
                <wp:positionV relativeFrom="paragraph">
                  <wp:posOffset>155575</wp:posOffset>
                </wp:positionV>
                <wp:extent cx="5715" cy="635"/>
                <wp:effectExtent l="10795" t="13970" r="12065" b="13970"/>
                <wp:wrapNone/>
                <wp:docPr id="8114" name="Freeform: Shape 8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4" o:spid="_x0000_s1026" style="position:absolute;margin-left:422.35pt;margin-top:12.25pt;width:.45pt;height:.05pt;z-index:-251174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2592" behindDoc="1" locked="0" layoutInCell="0" allowOverlap="1" wp14:anchorId="582033D1" wp14:editId="52153D12">
                <wp:simplePos x="0" y="0"/>
                <wp:positionH relativeFrom="page">
                  <wp:posOffset>5363845</wp:posOffset>
                </wp:positionH>
                <wp:positionV relativeFrom="paragraph">
                  <wp:posOffset>142875</wp:posOffset>
                </wp:positionV>
                <wp:extent cx="5715" cy="635"/>
                <wp:effectExtent l="10795" t="10795" r="12065" b="7620"/>
                <wp:wrapNone/>
                <wp:docPr id="8113" name="Freeform: Shape 8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3" o:spid="_x0000_s1026" style="position:absolute;margin-left:422.35pt;margin-top:11.25pt;width:.45pt;height:.05pt;z-index:-251173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3616" behindDoc="1" locked="0" layoutInCell="0" allowOverlap="1" wp14:anchorId="6670B190" wp14:editId="7B2A82E7">
                <wp:simplePos x="0" y="0"/>
                <wp:positionH relativeFrom="page">
                  <wp:posOffset>5369560</wp:posOffset>
                </wp:positionH>
                <wp:positionV relativeFrom="paragraph">
                  <wp:posOffset>142875</wp:posOffset>
                </wp:positionV>
                <wp:extent cx="373380" cy="635"/>
                <wp:effectExtent l="6985" t="10795" r="10160" b="7620"/>
                <wp:wrapNone/>
                <wp:docPr id="8112" name="Freeform: Shape 8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3380" cy="635"/>
                        </a:xfrm>
                        <a:custGeom>
                          <a:avLst/>
                          <a:gdLst>
                            <a:gd name="T0" fmla="*/ 0 w 588"/>
                            <a:gd name="T1" fmla="*/ 588 w 588"/>
                          </a:gdLst>
                          <a:ahLst/>
                          <a:cxnLst>
                            <a:cxn ang="0">
                              <a:pos x="T0" y="0"/>
                            </a:cxn>
                            <a:cxn ang="0">
                              <a:pos x="T1" y="0"/>
                            </a:cxn>
                          </a:cxnLst>
                          <a:rect l="0" t="0" r="r" b="b"/>
                          <a:pathLst>
                            <a:path w="588">
                              <a:moveTo>
                                <a:pt x="0" y="0"/>
                              </a:moveTo>
                              <a:lnTo>
                                <a:pt x="588"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2" o:spid="_x0000_s1026" style="position:absolute;margin-left:422.8pt;margin-top:11.25pt;width:29.4pt;height:.05pt;z-index:-251172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88,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" o:allowincell="f" path="m,l588,e" filled="f" strokeweight=".16931mm">
                <v:stroke joinstyle="miter"/>
                <v:path o:connecttype="custom" o:connectlocs="0,0;37338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4640" behindDoc="1" locked="0" layoutInCell="0" allowOverlap="1" wp14:anchorId="0C58DCF3" wp14:editId="6ED0BA58">
                <wp:simplePos x="0" y="0"/>
                <wp:positionH relativeFrom="page">
                  <wp:posOffset>5369560</wp:posOffset>
                </wp:positionH>
                <wp:positionV relativeFrom="paragraph">
                  <wp:posOffset>155575</wp:posOffset>
                </wp:positionV>
                <wp:extent cx="373380" cy="635"/>
                <wp:effectExtent l="16510" t="13970" r="10160" b="13970"/>
                <wp:wrapNone/>
                <wp:docPr id="8111" name="Freeform: Shape 8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3380" cy="635"/>
                        </a:xfrm>
                        <a:custGeom>
                          <a:avLst/>
                          <a:gdLst>
                            <a:gd name="T0" fmla="*/ 0 w 588"/>
                            <a:gd name="T1" fmla="*/ 588 w 588"/>
                          </a:gdLst>
                          <a:ahLst/>
                          <a:cxnLst>
                            <a:cxn ang="0">
                              <a:pos x="T0" y="0"/>
                            </a:cxn>
                            <a:cxn ang="0">
                              <a:pos x="T1" y="0"/>
                            </a:cxn>
                          </a:cxnLst>
                          <a:rect l="0" t="0" r="r" b="b"/>
                          <a:pathLst>
                            <a:path w="588">
                              <a:moveTo>
                                <a:pt x="0" y="0"/>
                              </a:moveTo>
                              <a:lnTo>
                                <a:pt x="588"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1" o:spid="_x0000_s1026" style="position:absolute;margin-left:422.8pt;margin-top:12.25pt;width:29.4pt;height:.05pt;z-index:-25117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88,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" o:allowincell="f" path="m,l588,e" filled="f" strokecolor="white" strokeweight=".55031mm">
                <v:stroke joinstyle="miter"/>
                <v:path o:connecttype="custom" o:connectlocs="0,0;37338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5664" behindDoc="1" locked="0" layoutInCell="0" allowOverlap="1" wp14:anchorId="4820FE83" wp14:editId="613A5C19">
                <wp:simplePos x="0" y="0"/>
                <wp:positionH relativeFrom="page">
                  <wp:posOffset>5742940</wp:posOffset>
                </wp:positionH>
                <wp:positionV relativeFrom="paragraph">
                  <wp:posOffset>155575</wp:posOffset>
                </wp:positionV>
                <wp:extent cx="6350" cy="635"/>
                <wp:effectExtent l="18415" t="13970" r="13335" b="13970"/>
                <wp:wrapNone/>
                <wp:docPr id="8110" name="Freeform: Shape 8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10" o:spid="_x0000_s1026" style="position:absolute;margin-left:452.2pt;margin-top:12.25pt;width:.5pt;height:.05pt;z-index:-251170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6688" behindDoc="1" locked="0" layoutInCell="0" allowOverlap="1" wp14:anchorId="34D0D62F" wp14:editId="38133FFD">
                <wp:simplePos x="0" y="0"/>
                <wp:positionH relativeFrom="page">
                  <wp:posOffset>5742940</wp:posOffset>
                </wp:positionH>
                <wp:positionV relativeFrom="paragraph">
                  <wp:posOffset>142875</wp:posOffset>
                </wp:positionV>
                <wp:extent cx="6350" cy="635"/>
                <wp:effectExtent l="8890" t="10795" r="13335" b="7620"/>
                <wp:wrapNone/>
                <wp:docPr id="8109" name="Freeform: Shape 8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9" o:spid="_x0000_s1026" style="position:absolute;margin-left:452.2pt;margin-top:11.25pt;width:.5pt;height:.05pt;z-index:-251169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7712" behindDoc="1" locked="0" layoutInCell="0" allowOverlap="1" wp14:anchorId="4AB5A6CF" wp14:editId="19B154AF">
                <wp:simplePos x="0" y="0"/>
                <wp:positionH relativeFrom="page">
                  <wp:posOffset>5749290</wp:posOffset>
                </wp:positionH>
                <wp:positionV relativeFrom="paragraph">
                  <wp:posOffset>142875</wp:posOffset>
                </wp:positionV>
                <wp:extent cx="484505" cy="635"/>
                <wp:effectExtent l="5715" t="10795" r="5080" b="7620"/>
                <wp:wrapNone/>
                <wp:docPr id="8108" name="Freeform: Shape 8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635"/>
                        </a:xfrm>
                        <a:custGeom>
                          <a:avLst/>
                          <a:gdLst>
                            <a:gd name="T0" fmla="*/ 0 w 763"/>
                            <a:gd name="T1" fmla="*/ 763 w 763"/>
                          </a:gdLst>
                          <a:ahLst/>
                          <a:cxnLst>
                            <a:cxn ang="0">
                              <a:pos x="T0" y="0"/>
                            </a:cxn>
                            <a:cxn ang="0">
                              <a:pos x="T1" y="0"/>
                            </a:cxn>
                          </a:cxnLst>
                          <a:rect l="0" t="0" r="r" b="b"/>
                          <a:pathLst>
                            <a:path w="763">
                              <a:moveTo>
                                <a:pt x="0" y="0"/>
                              </a:moveTo>
                              <a:lnTo>
                                <a:pt x="763"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8" o:spid="_x0000_s1026" style="position:absolute;margin-left:452.7pt;margin-top:11.25pt;width:38.15pt;height:.05pt;z-index:-251168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" o:allowincell="f" path="m,l763,e" filled="f" strokeweight=".16931mm">
                <v:stroke joinstyle="miter"/>
                <v:path o:connecttype="custom" o:connectlocs="0,0;48450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8736" behindDoc="1" locked="0" layoutInCell="0" allowOverlap="1" wp14:anchorId="35CD35F5" wp14:editId="5D8D5929">
                <wp:simplePos x="0" y="0"/>
                <wp:positionH relativeFrom="page">
                  <wp:posOffset>5749290</wp:posOffset>
                </wp:positionH>
                <wp:positionV relativeFrom="paragraph">
                  <wp:posOffset>155575</wp:posOffset>
                </wp:positionV>
                <wp:extent cx="484505" cy="635"/>
                <wp:effectExtent l="15240" t="13970" r="14605" b="13970"/>
                <wp:wrapNone/>
                <wp:docPr id="8107" name="Freeform: Shape 8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505" cy="635"/>
                        </a:xfrm>
                        <a:custGeom>
                          <a:avLst/>
                          <a:gdLst>
                            <a:gd name="T0" fmla="*/ 0 w 763"/>
                            <a:gd name="T1" fmla="*/ 763 w 763"/>
                          </a:gdLst>
                          <a:ahLst/>
                          <a:cxnLst>
                            <a:cxn ang="0">
                              <a:pos x="T0" y="0"/>
                            </a:cxn>
                            <a:cxn ang="0">
                              <a:pos x="T1" y="0"/>
                            </a:cxn>
                          </a:cxnLst>
                          <a:rect l="0" t="0" r="r" b="b"/>
                          <a:pathLst>
                            <a:path w="763">
                              <a:moveTo>
                                <a:pt x="0" y="0"/>
                              </a:moveTo>
                              <a:lnTo>
                                <a:pt x="763"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7" o:spid="_x0000_s1026" style="position:absolute;margin-left:452.7pt;margin-top:12.25pt;width:38.15pt;height:.05pt;z-index:-251167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" o:allowincell="f" path="m,l763,e" filled="f" strokecolor="white" strokeweight=".55031mm">
                <v:stroke joinstyle="miter"/>
                <v:path o:connecttype="custom" o:connectlocs="0,0;48450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49760" behindDoc="1" locked="0" layoutInCell="0" allowOverlap="1" wp14:anchorId="1C9BBAEB" wp14:editId="53E9A596">
                <wp:simplePos x="0" y="0"/>
                <wp:positionH relativeFrom="page">
                  <wp:posOffset>6233795</wp:posOffset>
                </wp:positionH>
                <wp:positionV relativeFrom="paragraph">
                  <wp:posOffset>155575</wp:posOffset>
                </wp:positionV>
                <wp:extent cx="6350" cy="635"/>
                <wp:effectExtent l="13970" t="13970" r="17780" b="13970"/>
                <wp:wrapNone/>
                <wp:docPr id="8106" name="Freeform: Shape 8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6" o:spid="_x0000_s1026" style="position:absolute;margin-left:490.85pt;margin-top:12.25pt;width:.5pt;height:.05pt;z-index:-25116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nVW7Q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50784" behindDoc="1" locked="0" layoutInCell="0" allowOverlap="1" wp14:anchorId="1D5E84B7" wp14:editId="17232AAC">
                <wp:simplePos x="0" y="0"/>
                <wp:positionH relativeFrom="page">
                  <wp:posOffset>6233795</wp:posOffset>
                </wp:positionH>
                <wp:positionV relativeFrom="paragraph">
                  <wp:posOffset>142875</wp:posOffset>
                </wp:positionV>
                <wp:extent cx="6350" cy="635"/>
                <wp:effectExtent l="13970" t="10795" r="8255" b="7620"/>
                <wp:wrapNone/>
                <wp:docPr id="8105" name="Freeform: Shape 8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5" o:spid="_x0000_s1026" style="position:absolute;margin-left:490.85pt;margin-top:11.25pt;width:.5pt;height:.05pt;z-index:-251165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51808" behindDoc="1" locked="0" layoutInCell="0" allowOverlap="1" wp14:anchorId="4E1634ED" wp14:editId="5B72298B">
                <wp:simplePos x="0" y="0"/>
                <wp:positionH relativeFrom="page">
                  <wp:posOffset>6240145</wp:posOffset>
                </wp:positionH>
                <wp:positionV relativeFrom="paragraph">
                  <wp:posOffset>142875</wp:posOffset>
                </wp:positionV>
                <wp:extent cx="619125" cy="635"/>
                <wp:effectExtent l="10795" t="10795" r="8255" b="7620"/>
                <wp:wrapNone/>
                <wp:docPr id="8104" name="Freeform: Shape 8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635"/>
                        </a:xfrm>
                        <a:custGeom>
                          <a:avLst/>
                          <a:gdLst>
                            <a:gd name="T0" fmla="*/ 0 w 975"/>
                            <a:gd name="T1" fmla="*/ 975 w 975"/>
                          </a:gdLst>
                          <a:ahLst/>
                          <a:cxnLst>
                            <a:cxn ang="0">
                              <a:pos x="T0" y="0"/>
                            </a:cxn>
                            <a:cxn ang="0">
                              <a:pos x="T1" y="0"/>
                            </a:cxn>
                          </a:cxnLst>
                          <a:rect l="0" t="0" r="r" b="b"/>
                          <a:pathLst>
                            <a:path w="975">
                              <a:moveTo>
                                <a:pt x="0" y="0"/>
                              </a:moveTo>
                              <a:lnTo>
                                <a:pt x="975"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4" o:spid="_x0000_s1026" style="position:absolute;margin-left:491.35pt;margin-top:11.25pt;width:48.75pt;height:.05pt;z-index:-251164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" o:allowincell="f" path="m,l975,e" filled="f" strokeweight=".16931mm">
                <v:stroke joinstyle="miter"/>
                <v:path o:connecttype="custom" o:connectlocs="0,0;61912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152832" behindDoc="1" locked="0" layoutInCell="0" allowOverlap="1" wp14:anchorId="44F936C6" wp14:editId="4377142D">
                <wp:simplePos x="0" y="0"/>
                <wp:positionH relativeFrom="page">
                  <wp:posOffset>6240145</wp:posOffset>
                </wp:positionH>
                <wp:positionV relativeFrom="paragraph">
                  <wp:posOffset>155575</wp:posOffset>
                </wp:positionV>
                <wp:extent cx="619125" cy="635"/>
                <wp:effectExtent l="10795" t="13970" r="17780" b="13970"/>
                <wp:wrapNone/>
                <wp:docPr id="8103" name="Freeform: Shape 8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635"/>
                        </a:xfrm>
                        <a:custGeom>
                          <a:avLst/>
                          <a:gdLst>
                            <a:gd name="T0" fmla="*/ 0 w 975"/>
                            <a:gd name="T1" fmla="*/ 975 w 975"/>
                          </a:gdLst>
                          <a:ahLst/>
                          <a:cxnLst>
                            <a:cxn ang="0">
                              <a:pos x="T0" y="0"/>
                            </a:cxn>
                            <a:cxn ang="0">
                              <a:pos x="T1" y="0"/>
                            </a:cxn>
                          </a:cxnLst>
                          <a:rect l="0" t="0" r="r" b="b"/>
                          <a:pathLst>
                            <a:path w="975">
                              <a:moveTo>
                                <a:pt x="0" y="0"/>
                              </a:moveTo>
                              <a:lnTo>
                                <a:pt x="975"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8103" o:spid="_x0000_s1026" style="position:absolute;margin-left:491.35pt;margin-top:12.25pt;width:48.75pt;height:.05pt;z-index:-251163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" o:allowincell="f" path="m,l975,e" filled="f" strokecolor="white" strokeweight=".55031mm">
                <v:stroke joinstyle="miter"/>
                <v:path o:connecttype="custom" o:connectlocs="0,0;61912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4736" behindDoc="1" locked="0" layoutInCell="0" allowOverlap="1" wp14:anchorId="20D49E34" wp14:editId="25EA7217">
                <wp:simplePos x="0" y="0"/>
                <wp:positionH relativeFrom="page">
                  <wp:posOffset>914400</wp:posOffset>
                </wp:positionH>
                <wp:positionV relativeFrom="paragraph">
                  <wp:posOffset>148590</wp:posOffset>
                </wp:positionV>
                <wp:extent cx="3121660" cy="635"/>
                <wp:effectExtent l="19050" t="15875" r="12065" b="12065"/>
                <wp:wrapNone/>
                <wp:docPr id="7857" name="Freeform: Shape 78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1660" cy="635"/>
                        </a:xfrm>
                        <a:custGeom>
                          <a:avLst/>
                          <a:gdLst>
                            <a:gd name="T0" fmla="*/ 0 w 4916"/>
                            <a:gd name="T1" fmla="*/ 4916 w 4916"/>
                          </a:gdLst>
                          <a:ahLst/>
                          <a:cxnLst>
                            <a:cxn ang="0">
                              <a:pos x="T0" y="0"/>
                            </a:cxn>
                            <a:cxn ang="0">
                              <a:pos x="T1" y="0"/>
                            </a:cxn>
                          </a:cxnLst>
                          <a:rect l="0" t="0" r="r" b="b"/>
                          <a:pathLst>
                            <a:path w="4916">
                              <a:moveTo>
                                <a:pt x="0" y="0"/>
                              </a:moveTo>
                              <a:lnTo>
                                <a:pt x="491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7" o:spid="_x0000_s1026" style="position:absolute;margin-left:1in;margin-top:11.7pt;width:245.8pt;height:.05pt;z-index:-25091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1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" o:allowincell="f" path="m,l4916,e" filled="f" strokecolor="white" strokeweight=".55031mm">
                <v:stroke joinstyle="miter"/>
                <v:path o:connecttype="custom" o:connectlocs="0,0;31216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5760" behindDoc="1" locked="0" layoutInCell="0" allowOverlap="1" wp14:anchorId="17C5F8F9" wp14:editId="7E6321E3">
                <wp:simplePos x="0" y="0"/>
                <wp:positionH relativeFrom="page">
                  <wp:posOffset>4036060</wp:posOffset>
                </wp:positionH>
                <wp:positionV relativeFrom="paragraph">
                  <wp:posOffset>148590</wp:posOffset>
                </wp:positionV>
                <wp:extent cx="588645" cy="635"/>
                <wp:effectExtent l="16510" t="15875" r="13970" b="12065"/>
                <wp:wrapNone/>
                <wp:docPr id="7856" name="Freeform: Shape 78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 cy="635"/>
                        </a:xfrm>
                        <a:custGeom>
                          <a:avLst/>
                          <a:gdLst>
                            <a:gd name="T0" fmla="*/ 0 w 927"/>
                            <a:gd name="T1" fmla="*/ 927 w 927"/>
                          </a:gdLst>
                          <a:ahLst/>
                          <a:cxnLst>
                            <a:cxn ang="0">
                              <a:pos x="T0" y="0"/>
                            </a:cxn>
                            <a:cxn ang="0">
                              <a:pos x="T1" y="0"/>
                            </a:cxn>
                          </a:cxnLst>
                          <a:rect l="0" t="0" r="r" b="b"/>
                          <a:pathLst>
                            <a:path w="927">
                              <a:moveTo>
                                <a:pt x="0" y="0"/>
                              </a:moveTo>
                              <a:lnTo>
                                <a:pt x="92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6" o:spid="_x0000_s1026" style="position:absolute;margin-left:317.8pt;margin-top:11.7pt;width:46.35pt;height:.05pt;z-index:-250910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" o:allowincell="f" path="m,l927,e" filled="f" strokecolor="white" strokeweight=".55031mm">
                <v:stroke joinstyle="miter"/>
                <v:path o:connecttype="custom" o:connectlocs="0,0;58864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6784" behindDoc="1" locked="0" layoutInCell="0" allowOverlap="1" wp14:anchorId="20ED3842" wp14:editId="613C49A4">
                <wp:simplePos x="0" y="0"/>
                <wp:positionH relativeFrom="page">
                  <wp:posOffset>4624070</wp:posOffset>
                </wp:positionH>
                <wp:positionV relativeFrom="paragraph">
                  <wp:posOffset>148590</wp:posOffset>
                </wp:positionV>
                <wp:extent cx="739140" cy="635"/>
                <wp:effectExtent l="13970" t="15875" r="18415" b="12065"/>
                <wp:wrapNone/>
                <wp:docPr id="7855" name="Freeform: Shape 78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9140" cy="635"/>
                        </a:xfrm>
                        <a:custGeom>
                          <a:avLst/>
                          <a:gdLst>
                            <a:gd name="T0" fmla="*/ 0 w 1164"/>
                            <a:gd name="T1" fmla="*/ 1164 w 1164"/>
                          </a:gdLst>
                          <a:ahLst/>
                          <a:cxnLst>
                            <a:cxn ang="0">
                              <a:pos x="T0" y="0"/>
                            </a:cxn>
                            <a:cxn ang="0">
                              <a:pos x="T1" y="0"/>
                            </a:cxn>
                          </a:cxnLst>
                          <a:rect l="0" t="0" r="r" b="b"/>
                          <a:pathLst>
                            <a:path w="1164">
                              <a:moveTo>
                                <a:pt x="0" y="0"/>
                              </a:moveTo>
                              <a:lnTo>
                                <a:pt x="1164"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5" o:spid="_x0000_s1026" style="position:absolute;margin-left:364.1pt;margin-top:11.7pt;width:58.2pt;height:.05pt;z-index:-25090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16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" o:allowincell="f" path="m,l1164,e" filled="f" strokecolor="white" strokeweight=".55031mm">
                <v:stroke joinstyle="miter"/>
                <v:path o:connecttype="custom" o:connectlocs="0,0;73914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7808" behindDoc="1" locked="0" layoutInCell="0" allowOverlap="1" wp14:anchorId="4794009C" wp14:editId="4D5ADF46">
                <wp:simplePos x="0" y="0"/>
                <wp:positionH relativeFrom="page">
                  <wp:posOffset>5363845</wp:posOffset>
                </wp:positionH>
                <wp:positionV relativeFrom="paragraph">
                  <wp:posOffset>148590</wp:posOffset>
                </wp:positionV>
                <wp:extent cx="379095" cy="635"/>
                <wp:effectExtent l="10795" t="15875" r="10160" b="12065"/>
                <wp:wrapNone/>
                <wp:docPr id="7854" name="Freeform: Shape 78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 cy="635"/>
                        </a:xfrm>
                        <a:custGeom>
                          <a:avLst/>
                          <a:gdLst>
                            <a:gd name="T0" fmla="*/ 0 w 597"/>
                            <a:gd name="T1" fmla="*/ 597 w 597"/>
                          </a:gdLst>
                          <a:ahLst/>
                          <a:cxnLst>
                            <a:cxn ang="0">
                              <a:pos x="T0" y="0"/>
                            </a:cxn>
                            <a:cxn ang="0">
                              <a:pos x="T1" y="0"/>
                            </a:cxn>
                          </a:cxnLst>
                          <a:rect l="0" t="0" r="r" b="b"/>
                          <a:pathLst>
                            <a:path w="597">
                              <a:moveTo>
                                <a:pt x="0" y="0"/>
                              </a:moveTo>
                              <a:lnTo>
                                <a:pt x="59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4" o:spid="_x0000_s1026" style="position:absolute;margin-left:422.35pt;margin-top:11.7pt;width:29.85pt;height:.05pt;z-index:-250908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9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" o:allowincell="f" path="m,l597,e" filled="f" strokecolor="white" strokeweight=".55031mm">
                <v:stroke joinstyle="miter"/>
                <v:path o:connecttype="custom" o:connectlocs="0,0;37909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8832" behindDoc="1" locked="0" layoutInCell="0" allowOverlap="1" wp14:anchorId="13E84933" wp14:editId="5E0B6DEB">
                <wp:simplePos x="0" y="0"/>
                <wp:positionH relativeFrom="page">
                  <wp:posOffset>5742940</wp:posOffset>
                </wp:positionH>
                <wp:positionV relativeFrom="paragraph">
                  <wp:posOffset>148590</wp:posOffset>
                </wp:positionV>
                <wp:extent cx="490855" cy="635"/>
                <wp:effectExtent l="18415" t="15875" r="14605" b="12065"/>
                <wp:wrapNone/>
                <wp:docPr id="7853" name="Freeform: Shape 7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855" cy="635"/>
                        </a:xfrm>
                        <a:custGeom>
                          <a:avLst/>
                          <a:gdLst>
                            <a:gd name="T0" fmla="*/ 0 w 773"/>
                            <a:gd name="T1" fmla="*/ 773 w 773"/>
                          </a:gdLst>
                          <a:ahLst/>
                          <a:cxnLst>
                            <a:cxn ang="0">
                              <a:pos x="T0" y="0"/>
                            </a:cxn>
                            <a:cxn ang="0">
                              <a:pos x="T1" y="0"/>
                            </a:cxn>
                          </a:cxnLst>
                          <a:rect l="0" t="0" r="r" b="b"/>
                          <a:pathLst>
                            <a:path w="773">
                              <a:moveTo>
                                <a:pt x="0" y="0"/>
                              </a:moveTo>
                              <a:lnTo>
                                <a:pt x="773"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3" o:spid="_x0000_s1026" style="position:absolute;margin-left:452.2pt;margin-top:11.7pt;width:38.65pt;height:.05pt;z-index:-250907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7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" o:allowincell="f" path="m,l773,e" filled="f" strokecolor="white" strokeweight=".55031mm">
                <v:stroke joinstyle="miter"/>
                <v:path o:connecttype="custom" o:connectlocs="0,0;49085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09856" behindDoc="1" locked="0" layoutInCell="0" allowOverlap="1" wp14:anchorId="514CEBEA" wp14:editId="16A14DE3">
                <wp:simplePos x="0" y="0"/>
                <wp:positionH relativeFrom="page">
                  <wp:posOffset>6233795</wp:posOffset>
                </wp:positionH>
                <wp:positionV relativeFrom="paragraph">
                  <wp:posOffset>148590</wp:posOffset>
                </wp:positionV>
                <wp:extent cx="624840" cy="635"/>
                <wp:effectExtent l="13970" t="15875" r="18415" b="12065"/>
                <wp:wrapNone/>
                <wp:docPr id="7852" name="Freeform: Shape 78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 cy="635"/>
                        </a:xfrm>
                        <a:custGeom>
                          <a:avLst/>
                          <a:gdLst>
                            <a:gd name="T0" fmla="*/ 0 w 984"/>
                            <a:gd name="T1" fmla="*/ 984 w 984"/>
                          </a:gdLst>
                          <a:ahLst/>
                          <a:cxnLst>
                            <a:cxn ang="0">
                              <a:pos x="T0" y="0"/>
                            </a:cxn>
                            <a:cxn ang="0">
                              <a:pos x="T1" y="0"/>
                            </a:cxn>
                          </a:cxnLst>
                          <a:rect l="0" t="0" r="r" b="b"/>
                          <a:pathLst>
                            <a:path w="984">
                              <a:moveTo>
                                <a:pt x="0" y="0"/>
                              </a:moveTo>
                              <a:lnTo>
                                <a:pt x="984"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2" o:spid="_x0000_s1026" style="position:absolute;margin-left:490.85pt;margin-top:11.7pt;width:49.2pt;height:.05pt;z-index:-25090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8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" o:allowincell="f" path="m,l984,e" filled="f" strokecolor="white" strokeweight=".55031mm">
                <v:stroke joinstyle="miter"/>
                <v:path o:connecttype="custom" o:connectlocs="0,0;62484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10880" behindDoc="1" locked="0" layoutInCell="0" allowOverlap="1" wp14:anchorId="0F03474D" wp14:editId="1AE8BC72">
                <wp:simplePos x="0" y="0"/>
                <wp:positionH relativeFrom="page">
                  <wp:posOffset>914400</wp:posOffset>
                </wp:positionH>
                <wp:positionV relativeFrom="paragraph">
                  <wp:posOffset>146685</wp:posOffset>
                </wp:positionV>
                <wp:extent cx="3121660" cy="635"/>
                <wp:effectExtent l="19050" t="13970" r="12065" b="13970"/>
                <wp:wrapNone/>
                <wp:docPr id="7851" name="Freeform: Shape 78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1660" cy="635"/>
                        </a:xfrm>
                        <a:custGeom>
                          <a:avLst/>
                          <a:gdLst>
                            <a:gd name="T0" fmla="*/ 0 w 4916"/>
                            <a:gd name="T1" fmla="*/ 4916 w 4916"/>
                          </a:gdLst>
                          <a:ahLst/>
                          <a:cxnLst>
                            <a:cxn ang="0">
                              <a:pos x="T0" y="0"/>
                            </a:cxn>
                            <a:cxn ang="0">
                              <a:pos x="T1" y="0"/>
                            </a:cxn>
                          </a:cxnLst>
                          <a:rect l="0" t="0" r="r" b="b"/>
                          <a:pathLst>
                            <a:path w="4916">
                              <a:moveTo>
                                <a:pt x="0" y="0"/>
                              </a:moveTo>
                              <a:lnTo>
                                <a:pt x="491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51" o:spid="_x0000_s1026" style="position:absolute;margin-left:1in;margin-top:11.55pt;width:245.8pt;height:.05pt;z-index:-25090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91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" o:allowincell="f" path="m,l4916,e" filled="f" strokecolor="white" strokeweight=".55031mm">
                <v:stroke joinstyle="miter"/>
                <v:path o:connecttype="custom" o:connectlocs="0,0;31216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12928" behindDoc="1" locked="0" layoutInCell="0" allowOverlap="1" wp14:anchorId="3D7BACF8" wp14:editId="0864FDB4">
                <wp:simplePos x="0" y="0"/>
                <wp:positionH relativeFrom="page">
                  <wp:posOffset>4036060</wp:posOffset>
                </wp:positionH>
                <wp:positionV relativeFrom="paragraph">
                  <wp:posOffset>146685</wp:posOffset>
                </wp:positionV>
                <wp:extent cx="588645" cy="635"/>
                <wp:effectExtent l="16510" t="13970" r="13970" b="13970"/>
                <wp:wrapNone/>
                <wp:docPr id="7849" name="Freeform: Shape 7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 cy="635"/>
                        </a:xfrm>
                        <a:custGeom>
                          <a:avLst/>
                          <a:gdLst>
                            <a:gd name="T0" fmla="*/ 0 w 927"/>
                            <a:gd name="T1" fmla="*/ 927 w 927"/>
                          </a:gdLst>
                          <a:ahLst/>
                          <a:cxnLst>
                            <a:cxn ang="0">
                              <a:pos x="T0" y="0"/>
                            </a:cxn>
                            <a:cxn ang="0">
                              <a:pos x="T1" y="0"/>
                            </a:cxn>
                          </a:cxnLst>
                          <a:rect l="0" t="0" r="r" b="b"/>
                          <a:pathLst>
                            <a:path w="927">
                              <a:moveTo>
                                <a:pt x="0" y="0"/>
                              </a:moveTo>
                              <a:lnTo>
                                <a:pt x="92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49" o:spid="_x0000_s1026" style="position:absolute;margin-left:317.8pt;margin-top:11.55pt;width:46.35pt;height:.05pt;z-index:-250903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" o:allowincell="f" path="m,l927,e" filled="f" strokecolor="white" strokeweight=".55031mm">
                <v:stroke joinstyle="miter"/>
                <v:path o:connecttype="custom" o:connectlocs="0,0;58864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13952" behindDoc="1" locked="0" layoutInCell="0" allowOverlap="1" wp14:anchorId="4CA78DF2" wp14:editId="05EA5052">
                <wp:simplePos x="0" y="0"/>
                <wp:positionH relativeFrom="page">
                  <wp:posOffset>4026535</wp:posOffset>
                </wp:positionH>
                <wp:positionV relativeFrom="paragraph">
                  <wp:posOffset>160020</wp:posOffset>
                </wp:positionV>
                <wp:extent cx="6350" cy="635"/>
                <wp:effectExtent l="6985" t="8255" r="5715" b="10160"/>
                <wp:wrapNone/>
                <wp:docPr id="7848" name="Freeform: Shape 7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48" o:spid="_x0000_s1026" style="position:absolute;margin-left:317.05pt;margin-top:12.6pt;width:.5pt;height:.05pt;z-index:-250902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17024" behindDoc="1" locked="0" layoutInCell="0" allowOverlap="1" wp14:anchorId="40210930" wp14:editId="5F8F1DD1">
                <wp:simplePos x="0" y="0"/>
                <wp:positionH relativeFrom="page">
                  <wp:posOffset>4615180</wp:posOffset>
                </wp:positionH>
                <wp:positionV relativeFrom="paragraph">
                  <wp:posOffset>160020</wp:posOffset>
                </wp:positionV>
                <wp:extent cx="6350" cy="635"/>
                <wp:effectExtent l="5080" t="8255" r="7620" b="10160"/>
                <wp:wrapNone/>
                <wp:docPr id="7845" name="Freeform: Shape 78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45" o:spid="_x0000_s1026" style="position:absolute;margin-left:363.4pt;margin-top:12.6pt;width:.5pt;height:.05pt;z-index:-250899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19072" behindDoc="1" locked="0" layoutInCell="0" allowOverlap="1" wp14:anchorId="5C85C8C5" wp14:editId="7A1A5CE6">
                <wp:simplePos x="0" y="0"/>
                <wp:positionH relativeFrom="page">
                  <wp:posOffset>5363845</wp:posOffset>
                </wp:positionH>
                <wp:positionV relativeFrom="paragraph">
                  <wp:posOffset>146685</wp:posOffset>
                </wp:positionV>
                <wp:extent cx="379095" cy="635"/>
                <wp:effectExtent l="10795" t="13970" r="10160" b="13970"/>
                <wp:wrapNone/>
                <wp:docPr id="7843" name="Freeform: Shape 7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 cy="635"/>
                        </a:xfrm>
                        <a:custGeom>
                          <a:avLst/>
                          <a:gdLst>
                            <a:gd name="T0" fmla="*/ 0 w 597"/>
                            <a:gd name="T1" fmla="*/ 597 w 597"/>
                          </a:gdLst>
                          <a:ahLst/>
                          <a:cxnLst>
                            <a:cxn ang="0">
                              <a:pos x="T0" y="0"/>
                            </a:cxn>
                            <a:cxn ang="0">
                              <a:pos x="T1" y="0"/>
                            </a:cxn>
                          </a:cxnLst>
                          <a:rect l="0" t="0" r="r" b="b"/>
                          <a:pathLst>
                            <a:path w="597">
                              <a:moveTo>
                                <a:pt x="0" y="0"/>
                              </a:moveTo>
                              <a:lnTo>
                                <a:pt x="59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43" o:spid="_x0000_s1026" style="position:absolute;margin-left:422.35pt;margin-top:11.55pt;width:29.85pt;height:.05pt;z-index:-250897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9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" o:allowincell="f" path="m,l597,e" filled="f" strokecolor="white" strokeweight=".55031mm">
                <v:stroke joinstyle="miter"/>
                <v:path o:connecttype="custom" o:connectlocs="0,0;37909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20096" behindDoc="1" locked="0" layoutInCell="0" allowOverlap="1" wp14:anchorId="13741379" wp14:editId="3C2E611F">
                <wp:simplePos x="0" y="0"/>
                <wp:positionH relativeFrom="page">
                  <wp:posOffset>5354320</wp:posOffset>
                </wp:positionH>
                <wp:positionV relativeFrom="paragraph">
                  <wp:posOffset>160020</wp:posOffset>
                </wp:positionV>
                <wp:extent cx="6350" cy="635"/>
                <wp:effectExtent l="10795" t="8255" r="11430" b="10160"/>
                <wp:wrapNone/>
                <wp:docPr id="7842" name="Freeform: Shape 78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42" o:spid="_x0000_s1026" style="position:absolute;margin-left:421.6pt;margin-top:12.6pt;width:.5pt;height:.05pt;z-index:-25089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23168" behindDoc="1" locked="0" layoutInCell="0" allowOverlap="1" wp14:anchorId="6AF11146" wp14:editId="26439A8A">
                <wp:simplePos x="0" y="0"/>
                <wp:positionH relativeFrom="page">
                  <wp:posOffset>5734050</wp:posOffset>
                </wp:positionH>
                <wp:positionV relativeFrom="paragraph">
                  <wp:posOffset>160020</wp:posOffset>
                </wp:positionV>
                <wp:extent cx="5715" cy="635"/>
                <wp:effectExtent l="9525" t="8255" r="13335" b="10160"/>
                <wp:wrapNone/>
                <wp:docPr id="7839" name="Freeform: Shape 7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39" o:spid="_x0000_s1026" style="position:absolute;margin-left:451.5pt;margin-top:12.6pt;width:.45pt;height:.05pt;z-index:-25089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7ww8g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25216" behindDoc="1" locked="0" layoutInCell="0" allowOverlap="1" wp14:anchorId="0E37443A" wp14:editId="3CF74C58">
                <wp:simplePos x="0" y="0"/>
                <wp:positionH relativeFrom="page">
                  <wp:posOffset>6233795</wp:posOffset>
                </wp:positionH>
                <wp:positionV relativeFrom="paragraph">
                  <wp:posOffset>146685</wp:posOffset>
                </wp:positionV>
                <wp:extent cx="624840" cy="635"/>
                <wp:effectExtent l="13970" t="13970" r="18415" b="13970"/>
                <wp:wrapNone/>
                <wp:docPr id="7837" name="Freeform: Shape 7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 cy="635"/>
                        </a:xfrm>
                        <a:custGeom>
                          <a:avLst/>
                          <a:gdLst>
                            <a:gd name="T0" fmla="*/ 0 w 984"/>
                            <a:gd name="T1" fmla="*/ 984 w 984"/>
                          </a:gdLst>
                          <a:ahLst/>
                          <a:cxnLst>
                            <a:cxn ang="0">
                              <a:pos x="T0" y="0"/>
                            </a:cxn>
                            <a:cxn ang="0">
                              <a:pos x="T1" y="0"/>
                            </a:cxn>
                          </a:cxnLst>
                          <a:rect l="0" t="0" r="r" b="b"/>
                          <a:pathLst>
                            <a:path w="984">
                              <a:moveTo>
                                <a:pt x="0" y="0"/>
                              </a:moveTo>
                              <a:lnTo>
                                <a:pt x="984"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37" o:spid="_x0000_s1026" style="position:absolute;margin-left:490.85pt;margin-top:11.55pt;width:49.2pt;height:.05pt;z-index:-25089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8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" o:allowincell="f" path="m,l984,e" filled="f" strokecolor="white" strokeweight=".55031mm">
                <v:stroke joinstyle="miter"/>
                <v:path o:connecttype="custom" o:connectlocs="0,0;62484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426240" behindDoc="1" locked="0" layoutInCell="0" allowOverlap="1" wp14:anchorId="79411A44" wp14:editId="6E4352FA">
                <wp:simplePos x="0" y="0"/>
                <wp:positionH relativeFrom="page">
                  <wp:posOffset>6224905</wp:posOffset>
                </wp:positionH>
                <wp:positionV relativeFrom="paragraph">
                  <wp:posOffset>160020</wp:posOffset>
                </wp:positionV>
                <wp:extent cx="6350" cy="635"/>
                <wp:effectExtent l="5080" t="8255" r="7620" b="10160"/>
                <wp:wrapNone/>
                <wp:docPr id="7836" name="Freeform: Shape 7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836" o:spid="_x0000_s1026" style="position:absolute;margin-left:490.15pt;margin-top:12.6pt;width:.5pt;height:.05pt;z-index:-25089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bCs/>
          <w:color w:val="000000"/>
          <w:sz w:val="24"/>
          <w:szCs w:val="24"/>
        </w:rPr>
        <w:t xml:space="preserve">Source: </w:t>
      </w:r>
      <w:r w:rsidR="00A62A5A" w:rsidRPr="005C283E">
        <w:rPr>
          <w:rFonts w:ascii="Times New Roman" w:eastAsia="Times New Roman" w:hAnsi="Times New Roman" w:cs="Times New Roman"/>
          <w:bCs/>
          <w:color w:val="000000"/>
          <w:sz w:val="24"/>
          <w:szCs w:val="24"/>
        </w:rPr>
        <w:t xml:space="preserve">Own Primary Data (2021)  </w:t>
      </w:r>
    </w:p>
    <w:p w14:paraId="2073965E" w14:textId="3631B4F9" w:rsidR="00EC41F1" w:rsidRPr="005C283E" w:rsidRDefault="00EC41F1" w:rsidP="004E1CF2">
      <w:pPr>
        <w:pStyle w:val="Heading3"/>
        <w:rPr>
          <w:spacing w:val="0"/>
        </w:rPr>
      </w:pPr>
      <w:bookmarkStart w:id="144" w:name="_Toc72051183"/>
      <w:bookmarkStart w:id="145" w:name="_Toc91788713"/>
      <w:r w:rsidRPr="005C283E">
        <w:rPr>
          <w:spacing w:val="0"/>
        </w:rPr>
        <w:t>4.5.2 Fraud Detection</w:t>
      </w:r>
      <w:bookmarkEnd w:id="144"/>
      <w:bookmarkEnd w:id="145"/>
    </w:p>
    <w:p w14:paraId="4D5B9F9F" w14:textId="54944ADE"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Using a </w:t>
      </w:r>
      <w:proofErr w:type="spellStart"/>
      <w:r w:rsidR="006A55DB" w:rsidRPr="005C283E">
        <w:rPr>
          <w:rFonts w:ascii="Times New Roman" w:eastAsia="Times New Roman" w:hAnsi="Times New Roman" w:cs="Times New Roman"/>
          <w:color w:val="000000"/>
          <w:sz w:val="24"/>
          <w:szCs w:val="24"/>
        </w:rPr>
        <w:t>Likert</w:t>
      </w:r>
      <w:proofErr w:type="spellEnd"/>
      <w:r w:rsidRPr="005C283E">
        <w:rPr>
          <w:rFonts w:ascii="Times New Roman" w:eastAsia="Times New Roman" w:hAnsi="Times New Roman" w:cs="Times New Roman"/>
          <w:color w:val="000000"/>
          <w:sz w:val="24"/>
          <w:szCs w:val="24"/>
        </w:rPr>
        <w:t xml:space="preserve"> scale (1=Strongly Agree, 2=Agree, 3=Not sure, 4=Disagree, 5=Strongly Disagree)</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the respondents were requested to give feedback on their opinion pertaining </w:t>
      </w:r>
      <w:r w:rsidR="00D874D0" w:rsidRPr="005C283E">
        <w:rPr>
          <w:rFonts w:ascii="Times New Roman" w:eastAsia="Times New Roman" w:hAnsi="Times New Roman" w:cs="Times New Roman"/>
          <w:color w:val="000000"/>
          <w:sz w:val="24"/>
          <w:szCs w:val="24"/>
        </w:rPr>
        <w:t xml:space="preserve">to </w:t>
      </w:r>
      <w:r w:rsidRPr="005C283E">
        <w:rPr>
          <w:rFonts w:ascii="Times New Roman" w:eastAsia="Times New Roman" w:hAnsi="Times New Roman" w:cs="Times New Roman"/>
          <w:color w:val="000000"/>
          <w:sz w:val="24"/>
          <w:szCs w:val="24"/>
        </w:rPr>
        <w:t xml:space="preserve">various </w:t>
      </w:r>
      <w:r w:rsidR="006A55DB" w:rsidRPr="005C283E">
        <w:rPr>
          <w:rFonts w:ascii="Times New Roman" w:eastAsia="Times New Roman" w:hAnsi="Times New Roman" w:cs="Times New Roman"/>
          <w:color w:val="000000"/>
          <w:sz w:val="24"/>
          <w:szCs w:val="24"/>
        </w:rPr>
        <w:t>aspects</w:t>
      </w:r>
      <w:r w:rsidR="00D874D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relating to fraud detection in the </w:t>
      </w:r>
      <w:r w:rsidR="006A55DB"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The responses were </w:t>
      </w:r>
      <w:r w:rsidR="006A55DB" w:rsidRPr="005C283E">
        <w:rPr>
          <w:rFonts w:ascii="Times New Roman" w:eastAsia="Times New Roman" w:hAnsi="Times New Roman" w:cs="Times New Roman"/>
          <w:color w:val="000000"/>
          <w:sz w:val="24"/>
          <w:szCs w:val="24"/>
        </w:rPr>
        <w:t>analyzed</w:t>
      </w:r>
      <w:r w:rsidRPr="005C283E">
        <w:rPr>
          <w:rFonts w:ascii="Times New Roman" w:eastAsia="Times New Roman" w:hAnsi="Times New Roman" w:cs="Times New Roman"/>
          <w:color w:val="000000"/>
          <w:sz w:val="24"/>
          <w:szCs w:val="24"/>
        </w:rPr>
        <w:t xml:space="preserve"> and</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presented in table 4.</w:t>
      </w:r>
      <w:r w:rsidR="00D874D0" w:rsidRPr="005C283E">
        <w:rPr>
          <w:rFonts w:ascii="Times New Roman" w:eastAsia="Times New Roman" w:hAnsi="Times New Roman" w:cs="Times New Roman"/>
          <w:color w:val="000000"/>
          <w:sz w:val="24"/>
          <w:szCs w:val="24"/>
        </w:rPr>
        <w:t>5</w:t>
      </w:r>
      <w:r w:rsidRPr="005C283E">
        <w:rPr>
          <w:rFonts w:ascii="Times New Roman" w:eastAsia="Times New Roman" w:hAnsi="Times New Roman" w:cs="Times New Roman"/>
          <w:color w:val="000000"/>
          <w:sz w:val="24"/>
          <w:szCs w:val="24"/>
        </w:rPr>
        <w:t>. From the results, the mean of 1.00 – 2.49 implied agree/strongly agreed,</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2.50 – 3.49 implied not sure whereas 3.50 – 5.00 implied disagree/strongly disagreed whereas the standard deviation of &gt; 1.0 implied heterogeneity </w:t>
      </w:r>
      <w:r w:rsidR="00D874D0" w:rsidRPr="005C283E">
        <w:rPr>
          <w:rFonts w:ascii="Times New Roman" w:eastAsia="Times New Roman" w:hAnsi="Times New Roman" w:cs="Times New Roman"/>
          <w:color w:val="000000"/>
          <w:sz w:val="24"/>
          <w:szCs w:val="24"/>
        </w:rPr>
        <w:t>and</w:t>
      </w:r>
      <w:r w:rsidRPr="005C283E">
        <w:rPr>
          <w:rFonts w:ascii="Times New Roman" w:eastAsia="Times New Roman" w:hAnsi="Times New Roman" w:cs="Times New Roman"/>
          <w:color w:val="000000"/>
          <w:sz w:val="24"/>
          <w:szCs w:val="24"/>
        </w:rPr>
        <w:t xml:space="preserve"> a standard deviation of &lt; 1.0 implied</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homogeneity.</w:t>
      </w:r>
    </w:p>
    <w:p w14:paraId="5BD3AE6F" w14:textId="515ECD5E" w:rsidR="0069621D"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results summarized in table 4.</w:t>
      </w:r>
      <w:r w:rsidR="00895915" w:rsidRPr="005C283E">
        <w:rPr>
          <w:rFonts w:ascii="Times New Roman" w:eastAsia="Times New Roman" w:hAnsi="Times New Roman" w:cs="Times New Roman"/>
          <w:color w:val="000000"/>
          <w:sz w:val="24"/>
          <w:szCs w:val="24"/>
        </w:rPr>
        <w:t>6</w:t>
      </w:r>
      <w:r w:rsidRPr="005C283E">
        <w:rPr>
          <w:rFonts w:ascii="Times New Roman" w:eastAsia="Times New Roman" w:hAnsi="Times New Roman" w:cs="Times New Roman"/>
          <w:color w:val="000000"/>
          <w:sz w:val="24"/>
          <w:szCs w:val="24"/>
        </w:rPr>
        <w:t xml:space="preserve"> below reveal that</w:t>
      </w:r>
      <w:r w:rsidR="0069621D" w:rsidRPr="005C283E">
        <w:rPr>
          <w:rFonts w:ascii="Times New Roman" w:eastAsia="Times New Roman" w:hAnsi="Times New Roman" w:cs="Times New Roman"/>
          <w:color w:val="000000"/>
          <w:sz w:val="24"/>
          <w:szCs w:val="24"/>
        </w:rPr>
        <w:t xml:space="preserve"> the organization has successfully implemented a great number of fraud detection instruments, the organization’s audits (internal and external) significantly contribute towards fraud detection. These are shown by the mean 1.57 and SD .897, mean of 1.31 and SD .75 respectively. Besides, </w:t>
      </w:r>
      <w:r w:rsidR="00A73A73" w:rsidRPr="005C283E">
        <w:rPr>
          <w:rFonts w:ascii="Times New Roman" w:eastAsia="Times New Roman" w:hAnsi="Times New Roman" w:cs="Times New Roman"/>
          <w:color w:val="000000"/>
          <w:sz w:val="24"/>
          <w:szCs w:val="24"/>
        </w:rPr>
        <w:t xml:space="preserve">(Mean 1.51, SD .966) and (Mean 1.29, SD .918) respectively indicated </w:t>
      </w:r>
      <w:r w:rsidR="0069621D" w:rsidRPr="005C283E">
        <w:rPr>
          <w:rFonts w:ascii="Times New Roman" w:eastAsia="Times New Roman" w:hAnsi="Times New Roman" w:cs="Times New Roman"/>
          <w:color w:val="000000"/>
          <w:sz w:val="24"/>
          <w:szCs w:val="24"/>
        </w:rPr>
        <w:t xml:space="preserve">that the </w:t>
      </w:r>
      <w:r w:rsidR="00930E0E" w:rsidRPr="005C283E">
        <w:rPr>
          <w:rFonts w:ascii="Times New Roman" w:eastAsia="Times New Roman" w:hAnsi="Times New Roman" w:cs="Times New Roman"/>
          <w:color w:val="000000"/>
          <w:sz w:val="24"/>
          <w:szCs w:val="24"/>
        </w:rPr>
        <w:t>success</w:t>
      </w:r>
      <w:r w:rsidR="0069621D" w:rsidRPr="005C283E">
        <w:rPr>
          <w:rFonts w:ascii="Times New Roman" w:eastAsia="Times New Roman" w:hAnsi="Times New Roman" w:cs="Times New Roman"/>
          <w:color w:val="000000"/>
          <w:sz w:val="24"/>
          <w:szCs w:val="24"/>
        </w:rPr>
        <w:t xml:space="preserve"> in detecting fraud depends greatly on the support from the top management </w:t>
      </w:r>
      <w:r w:rsidR="00A73A73" w:rsidRPr="005C283E">
        <w:rPr>
          <w:rFonts w:ascii="Times New Roman" w:eastAsia="Times New Roman" w:hAnsi="Times New Roman" w:cs="Times New Roman"/>
          <w:color w:val="000000"/>
          <w:sz w:val="24"/>
          <w:szCs w:val="24"/>
        </w:rPr>
        <w:t>and ethical organizational culture influences the success in detecting fraud within the organization</w:t>
      </w:r>
      <w:r w:rsidR="0069621D" w:rsidRPr="005C283E">
        <w:rPr>
          <w:rFonts w:ascii="Times New Roman" w:eastAsia="Times New Roman" w:hAnsi="Times New Roman" w:cs="Times New Roman"/>
          <w:color w:val="000000"/>
          <w:sz w:val="24"/>
          <w:szCs w:val="24"/>
        </w:rPr>
        <w:t xml:space="preserve">. </w:t>
      </w:r>
    </w:p>
    <w:p w14:paraId="1ACD41B0" w14:textId="0DDC4859" w:rsidR="00EC41F1" w:rsidRPr="005C283E" w:rsidRDefault="0069621D" w:rsidP="004A773B">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 xml:space="preserve">However, </w:t>
      </w:r>
      <w:r w:rsidR="00EC41F1" w:rsidRPr="005C283E">
        <w:rPr>
          <w:rFonts w:ascii="Times New Roman" w:eastAsia="Times New Roman" w:hAnsi="Times New Roman" w:cs="Times New Roman"/>
          <w:color w:val="000000"/>
          <w:sz w:val="24"/>
          <w:szCs w:val="24"/>
        </w:rPr>
        <w:t xml:space="preserve">respondents </w:t>
      </w:r>
      <w:r w:rsidR="000F38C1" w:rsidRPr="005C283E">
        <w:rPr>
          <w:rFonts w:ascii="Times New Roman" w:eastAsia="Times New Roman" w:hAnsi="Times New Roman" w:cs="Times New Roman"/>
          <w:color w:val="000000"/>
          <w:sz w:val="24"/>
          <w:szCs w:val="24"/>
        </w:rPr>
        <w:t xml:space="preserve">are not sure if </w:t>
      </w:r>
      <w:r w:rsidR="00EC41F1" w:rsidRPr="005C283E">
        <w:rPr>
          <w:rFonts w:ascii="Times New Roman" w:eastAsia="Times New Roman" w:hAnsi="Times New Roman" w:cs="Times New Roman"/>
          <w:color w:val="000000"/>
          <w:sz w:val="24"/>
          <w:szCs w:val="24"/>
        </w:rPr>
        <w:t>the selection of the</w:t>
      </w:r>
      <w:r w:rsidR="006254E3"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suitable and effective fraud detection instruments is enhanced by availability of expertise within</w:t>
      </w:r>
      <w:r w:rsidR="006254E3"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the organization (</w:t>
      </w:r>
      <w:r w:rsidR="000F38C1" w:rsidRPr="005C283E">
        <w:rPr>
          <w:rFonts w:ascii="Times New Roman" w:eastAsia="Times New Roman" w:hAnsi="Times New Roman" w:cs="Times New Roman"/>
          <w:color w:val="000000"/>
          <w:sz w:val="24"/>
          <w:szCs w:val="24"/>
        </w:rPr>
        <w:t>M</w:t>
      </w:r>
      <w:r w:rsidR="00EC41F1" w:rsidRPr="005C283E">
        <w:rPr>
          <w:rFonts w:ascii="Times New Roman" w:eastAsia="Times New Roman" w:hAnsi="Times New Roman" w:cs="Times New Roman"/>
          <w:color w:val="000000"/>
          <w:sz w:val="24"/>
          <w:szCs w:val="24"/>
        </w:rPr>
        <w:t xml:space="preserve">ean </w:t>
      </w:r>
      <w:r w:rsidR="000F38C1" w:rsidRPr="005C283E">
        <w:rPr>
          <w:rFonts w:ascii="Times New Roman" w:eastAsia="Times New Roman" w:hAnsi="Times New Roman" w:cs="Times New Roman"/>
          <w:color w:val="000000"/>
          <w:sz w:val="24"/>
          <w:szCs w:val="24"/>
        </w:rPr>
        <w:t>2</w:t>
      </w:r>
      <w:r w:rsidR="00EC41F1" w:rsidRPr="005C283E">
        <w:rPr>
          <w:rFonts w:ascii="Times New Roman" w:eastAsia="Times New Roman" w:hAnsi="Times New Roman" w:cs="Times New Roman"/>
          <w:color w:val="000000"/>
          <w:sz w:val="24"/>
          <w:szCs w:val="24"/>
        </w:rPr>
        <w:t>.</w:t>
      </w:r>
      <w:r w:rsidR="000F38C1" w:rsidRPr="005C283E">
        <w:rPr>
          <w:rFonts w:ascii="Times New Roman" w:eastAsia="Times New Roman" w:hAnsi="Times New Roman" w:cs="Times New Roman"/>
          <w:color w:val="000000"/>
          <w:sz w:val="24"/>
          <w:szCs w:val="24"/>
        </w:rPr>
        <w:t>5</w:t>
      </w:r>
      <w:r w:rsidR="00EC41F1" w:rsidRPr="005C283E">
        <w:rPr>
          <w:rFonts w:ascii="Times New Roman" w:eastAsia="Times New Roman" w:hAnsi="Times New Roman" w:cs="Times New Roman"/>
          <w:color w:val="000000"/>
          <w:sz w:val="24"/>
          <w:szCs w:val="24"/>
        </w:rPr>
        <w:t xml:space="preserve">7. </w:t>
      </w:r>
      <w:r w:rsidR="000F38C1"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D</w:t>
      </w:r>
      <w:r w:rsidR="00EC41F1" w:rsidRPr="005C283E">
        <w:rPr>
          <w:rFonts w:ascii="Times New Roman" w:eastAsia="Times New Roman" w:hAnsi="Times New Roman" w:cs="Times New Roman"/>
          <w:color w:val="000000"/>
          <w:sz w:val="24"/>
          <w:szCs w:val="24"/>
        </w:rPr>
        <w:t xml:space="preserve"> </w:t>
      </w:r>
      <w:r w:rsidR="000F38C1" w:rsidRPr="005C283E">
        <w:rPr>
          <w:rFonts w:ascii="Times New Roman" w:eastAsia="Times New Roman" w:hAnsi="Times New Roman" w:cs="Times New Roman"/>
          <w:color w:val="000000"/>
          <w:sz w:val="24"/>
          <w:szCs w:val="24"/>
        </w:rPr>
        <w:t>1</w:t>
      </w:r>
      <w:r w:rsidR="00EC41F1" w:rsidRPr="005C283E">
        <w:rPr>
          <w:rFonts w:ascii="Times New Roman" w:eastAsia="Times New Roman" w:hAnsi="Times New Roman" w:cs="Times New Roman"/>
          <w:color w:val="000000"/>
          <w:sz w:val="24"/>
          <w:szCs w:val="24"/>
        </w:rPr>
        <w:t>.</w:t>
      </w:r>
      <w:r w:rsidR="000F38C1" w:rsidRPr="005C283E">
        <w:rPr>
          <w:rFonts w:ascii="Times New Roman" w:eastAsia="Times New Roman" w:hAnsi="Times New Roman" w:cs="Times New Roman"/>
          <w:color w:val="000000"/>
          <w:sz w:val="24"/>
          <w:szCs w:val="24"/>
        </w:rPr>
        <w:t>047</w:t>
      </w:r>
      <w:r w:rsidR="00EC41F1"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 xml:space="preserve"> </w:t>
      </w:r>
      <w:r w:rsidR="006A61DC" w:rsidRPr="005C283E">
        <w:rPr>
          <w:rFonts w:ascii="Times New Roman" w:eastAsia="Times New Roman" w:hAnsi="Times New Roman" w:cs="Times New Roman"/>
          <w:color w:val="000000"/>
          <w:sz w:val="24"/>
          <w:szCs w:val="24"/>
        </w:rPr>
        <w:t>The mean of 4.23 and SD .93</w:t>
      </w:r>
      <w:r w:rsidR="00985292" w:rsidRPr="005C283E">
        <w:rPr>
          <w:rFonts w:ascii="Times New Roman" w:eastAsia="Times New Roman" w:hAnsi="Times New Roman" w:cs="Times New Roman"/>
          <w:color w:val="000000"/>
          <w:sz w:val="24"/>
          <w:szCs w:val="24"/>
        </w:rPr>
        <w:t>4 shows</w:t>
      </w:r>
      <w:r w:rsidR="006A61DC" w:rsidRPr="005C283E">
        <w:rPr>
          <w:rFonts w:ascii="Times New Roman" w:eastAsia="Times New Roman" w:hAnsi="Times New Roman" w:cs="Times New Roman"/>
          <w:color w:val="000000"/>
          <w:sz w:val="24"/>
          <w:szCs w:val="24"/>
        </w:rPr>
        <w:t xml:space="preserve"> the respondents strongly disagreed that the organization’s fraud detection processes mostly rely on technology. </w:t>
      </w:r>
    </w:p>
    <w:p w14:paraId="52F880A0" w14:textId="5E1555C7" w:rsidR="00EC41F1" w:rsidRPr="005C283E" w:rsidRDefault="007F1571" w:rsidP="004E1CF2">
      <w:pPr>
        <w:pStyle w:val="Caption"/>
        <w:rPr>
          <w:rFonts w:eastAsia="Times New Roman"/>
          <w:color w:val="000000"/>
        </w:rPr>
      </w:pPr>
      <w:bookmarkStart w:id="146" w:name="_Toc72072269"/>
      <w:r w:rsidRPr="005C283E">
        <w:t xml:space="preserve">Table 4 </w:t>
      </w:r>
      <w:fldSimple w:instr=" SEQ Table_4 \* ARABIC ">
        <w:r w:rsidR="009D3667">
          <w:rPr>
            <w:noProof/>
          </w:rPr>
          <w:t>6</w:t>
        </w:r>
      </w:fldSimple>
      <w:r w:rsidR="00EC41F1" w:rsidRPr="005C283E">
        <w:rPr>
          <w:rFonts w:eastAsia="Times New Roman"/>
          <w:color w:val="000000"/>
        </w:rPr>
        <w:t xml:space="preserve"> Fraud Detection</w:t>
      </w:r>
      <w:bookmarkEnd w:id="146"/>
    </w:p>
    <w:tbl>
      <w:tblPr>
        <w:tblpPr w:leftFromText="180" w:rightFromText="180" w:vertAnchor="text" w:tblpY="1"/>
        <w:tblOverlap w:val="never"/>
        <w:tblW w:w="9758" w:type="dxa"/>
        <w:tblLayout w:type="fixed"/>
        <w:tblCellMar>
          <w:left w:w="0" w:type="dxa"/>
          <w:right w:w="0" w:type="dxa"/>
        </w:tblCellMar>
        <w:tblLook w:val="0000" w:firstRow="0" w:lastRow="0" w:firstColumn="0" w:lastColumn="0" w:noHBand="0" w:noVBand="0"/>
      </w:tblPr>
      <w:tblGrid>
        <w:gridCol w:w="2945"/>
        <w:gridCol w:w="1232"/>
        <w:gridCol w:w="1289"/>
        <w:gridCol w:w="1326"/>
        <w:gridCol w:w="1233"/>
        <w:gridCol w:w="1733"/>
      </w:tblGrid>
      <w:tr w:rsidR="00184EA8" w:rsidRPr="005C283E" w14:paraId="76885EFE" w14:textId="77777777" w:rsidTr="008A0E3F">
        <w:trPr>
          <w:cantSplit/>
          <w:trHeight w:val="331"/>
        </w:trPr>
        <w:tc>
          <w:tcPr>
            <w:tcW w:w="2945" w:type="dxa"/>
            <w:tcBorders>
              <w:top w:val="nil"/>
              <w:left w:val="nil"/>
              <w:bottom w:val="single" w:sz="8" w:space="0" w:color="152935"/>
              <w:right w:val="nil"/>
            </w:tcBorders>
            <w:shd w:val="clear" w:color="auto" w:fill="FFFFFF"/>
            <w:vAlign w:val="bottom"/>
          </w:tcPr>
          <w:p w14:paraId="3A121605" w14:textId="77777777" w:rsidR="008A0E3F" w:rsidRPr="005C283E" w:rsidRDefault="008A0E3F" w:rsidP="004E1CF2">
            <w:pPr>
              <w:autoSpaceDE w:val="0"/>
              <w:autoSpaceDN w:val="0"/>
              <w:adjustRightInd w:val="0"/>
              <w:spacing w:after="0" w:line="240" w:lineRule="auto"/>
              <w:rPr>
                <w:rFonts w:ascii="Times New Roman" w:hAnsi="Times New Roman" w:cs="Times New Roman"/>
                <w:b/>
                <w:bCs/>
              </w:rPr>
            </w:pPr>
          </w:p>
        </w:tc>
        <w:tc>
          <w:tcPr>
            <w:tcW w:w="1232" w:type="dxa"/>
            <w:tcBorders>
              <w:top w:val="nil"/>
              <w:left w:val="nil"/>
              <w:bottom w:val="single" w:sz="8" w:space="0" w:color="152935"/>
              <w:right w:val="single" w:sz="8" w:space="0" w:color="E0E0E0"/>
            </w:tcBorders>
            <w:shd w:val="clear" w:color="auto" w:fill="FFFFFF"/>
            <w:vAlign w:val="bottom"/>
          </w:tcPr>
          <w:p w14:paraId="62E38812" w14:textId="77777777" w:rsidR="008A0E3F" w:rsidRPr="005C283E" w:rsidRDefault="008A0E3F"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N</w:t>
            </w:r>
          </w:p>
        </w:tc>
        <w:tc>
          <w:tcPr>
            <w:tcW w:w="1289" w:type="dxa"/>
            <w:tcBorders>
              <w:top w:val="nil"/>
              <w:left w:val="single" w:sz="8" w:space="0" w:color="E0E0E0"/>
              <w:bottom w:val="single" w:sz="8" w:space="0" w:color="152935"/>
              <w:right w:val="single" w:sz="8" w:space="0" w:color="E0E0E0"/>
            </w:tcBorders>
            <w:shd w:val="clear" w:color="auto" w:fill="FFFFFF"/>
            <w:vAlign w:val="bottom"/>
          </w:tcPr>
          <w:p w14:paraId="4DE7F49A" w14:textId="77777777" w:rsidR="008A0E3F" w:rsidRPr="005C283E" w:rsidRDefault="008A0E3F"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Minimum</w:t>
            </w:r>
          </w:p>
        </w:tc>
        <w:tc>
          <w:tcPr>
            <w:tcW w:w="1326" w:type="dxa"/>
            <w:tcBorders>
              <w:top w:val="nil"/>
              <w:left w:val="single" w:sz="8" w:space="0" w:color="E0E0E0"/>
              <w:bottom w:val="single" w:sz="8" w:space="0" w:color="152935"/>
              <w:right w:val="single" w:sz="8" w:space="0" w:color="E0E0E0"/>
            </w:tcBorders>
            <w:shd w:val="clear" w:color="auto" w:fill="FFFFFF"/>
            <w:vAlign w:val="bottom"/>
          </w:tcPr>
          <w:p w14:paraId="569F9E85" w14:textId="77777777" w:rsidR="008A0E3F" w:rsidRPr="005C283E" w:rsidRDefault="008A0E3F"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Maximum</w:t>
            </w:r>
          </w:p>
        </w:tc>
        <w:tc>
          <w:tcPr>
            <w:tcW w:w="1233" w:type="dxa"/>
            <w:tcBorders>
              <w:top w:val="nil"/>
              <w:left w:val="single" w:sz="8" w:space="0" w:color="E0E0E0"/>
              <w:bottom w:val="single" w:sz="8" w:space="0" w:color="152935"/>
              <w:right w:val="single" w:sz="8" w:space="0" w:color="E0E0E0"/>
            </w:tcBorders>
            <w:shd w:val="clear" w:color="auto" w:fill="FFFFFF"/>
            <w:vAlign w:val="bottom"/>
          </w:tcPr>
          <w:p w14:paraId="449147B5" w14:textId="77777777" w:rsidR="008A0E3F" w:rsidRPr="005C283E" w:rsidRDefault="008A0E3F"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Mean</w:t>
            </w:r>
          </w:p>
        </w:tc>
        <w:tc>
          <w:tcPr>
            <w:tcW w:w="1733" w:type="dxa"/>
            <w:tcBorders>
              <w:top w:val="nil"/>
              <w:left w:val="single" w:sz="8" w:space="0" w:color="E0E0E0"/>
              <w:bottom w:val="single" w:sz="8" w:space="0" w:color="152935"/>
              <w:right w:val="nil"/>
            </w:tcBorders>
            <w:shd w:val="clear" w:color="auto" w:fill="FFFFFF"/>
            <w:vAlign w:val="bottom"/>
          </w:tcPr>
          <w:p w14:paraId="1478BA1B" w14:textId="77777777" w:rsidR="008A0E3F" w:rsidRPr="005C283E" w:rsidRDefault="008A0E3F"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Std. Deviation</w:t>
            </w:r>
          </w:p>
        </w:tc>
      </w:tr>
      <w:tr w:rsidR="00184EA8" w:rsidRPr="005C283E" w14:paraId="5895A91E" w14:textId="77777777" w:rsidTr="00D42A37">
        <w:trPr>
          <w:cantSplit/>
          <w:trHeight w:val="544"/>
        </w:trPr>
        <w:tc>
          <w:tcPr>
            <w:tcW w:w="2945" w:type="dxa"/>
            <w:tcBorders>
              <w:top w:val="single" w:sz="8" w:space="0" w:color="152935"/>
              <w:left w:val="nil"/>
              <w:bottom w:val="single" w:sz="8" w:space="0" w:color="AEAEAE"/>
              <w:right w:val="nil"/>
            </w:tcBorders>
            <w:shd w:val="clear" w:color="auto" w:fill="E0E0E0"/>
          </w:tcPr>
          <w:p w14:paraId="68B13786"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 xml:space="preserve">The organization </w:t>
            </w:r>
            <w:bookmarkStart w:id="147" w:name="_Hlk71405087"/>
            <w:r w:rsidRPr="005C283E">
              <w:rPr>
                <w:rFonts w:ascii="Times New Roman" w:hAnsi="Times New Roman" w:cs="Times New Roman"/>
              </w:rPr>
              <w:t>has successfully implemented a great number of fraud detection instruments.</w:t>
            </w:r>
            <w:bookmarkEnd w:id="147"/>
          </w:p>
        </w:tc>
        <w:tc>
          <w:tcPr>
            <w:tcW w:w="1232" w:type="dxa"/>
            <w:tcBorders>
              <w:top w:val="single" w:sz="8" w:space="0" w:color="152935"/>
              <w:left w:val="nil"/>
              <w:bottom w:val="single" w:sz="8" w:space="0" w:color="AEAEAE"/>
              <w:right w:val="single" w:sz="8" w:space="0" w:color="E0E0E0"/>
            </w:tcBorders>
            <w:shd w:val="clear" w:color="auto" w:fill="F9F9FB"/>
          </w:tcPr>
          <w:p w14:paraId="71ABF641"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152935"/>
              <w:left w:val="single" w:sz="8" w:space="0" w:color="E0E0E0"/>
              <w:bottom w:val="single" w:sz="8" w:space="0" w:color="AEAEAE"/>
              <w:right w:val="single" w:sz="8" w:space="0" w:color="E0E0E0"/>
            </w:tcBorders>
            <w:shd w:val="clear" w:color="auto" w:fill="F9F9FB"/>
          </w:tcPr>
          <w:p w14:paraId="6D130F00"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152935"/>
              <w:left w:val="single" w:sz="8" w:space="0" w:color="E0E0E0"/>
              <w:bottom w:val="single" w:sz="8" w:space="0" w:color="AEAEAE"/>
              <w:right w:val="single" w:sz="8" w:space="0" w:color="E0E0E0"/>
            </w:tcBorders>
            <w:shd w:val="clear" w:color="auto" w:fill="F9F9FB"/>
          </w:tcPr>
          <w:p w14:paraId="0F3368B7"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152935"/>
              <w:left w:val="single" w:sz="8" w:space="0" w:color="E0E0E0"/>
              <w:bottom w:val="single" w:sz="8" w:space="0" w:color="AEAEAE"/>
              <w:right w:val="single" w:sz="8" w:space="0" w:color="E0E0E0"/>
            </w:tcBorders>
            <w:shd w:val="clear" w:color="auto" w:fill="F9F9FB"/>
          </w:tcPr>
          <w:p w14:paraId="4244F5BE"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1.57</w:t>
            </w:r>
          </w:p>
        </w:tc>
        <w:tc>
          <w:tcPr>
            <w:tcW w:w="1733" w:type="dxa"/>
            <w:tcBorders>
              <w:top w:val="single" w:sz="8" w:space="0" w:color="152935"/>
              <w:left w:val="single" w:sz="8" w:space="0" w:color="E0E0E0"/>
              <w:bottom w:val="single" w:sz="8" w:space="0" w:color="AEAEAE"/>
              <w:right w:val="nil"/>
            </w:tcBorders>
            <w:shd w:val="clear" w:color="auto" w:fill="F9F9FB"/>
          </w:tcPr>
          <w:p w14:paraId="6A945BE1"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.897</w:t>
            </w:r>
          </w:p>
        </w:tc>
      </w:tr>
      <w:tr w:rsidR="00184EA8" w:rsidRPr="005C283E" w14:paraId="272452DA" w14:textId="77777777" w:rsidTr="008A0E3F">
        <w:trPr>
          <w:cantSplit/>
          <w:trHeight w:val="1659"/>
        </w:trPr>
        <w:tc>
          <w:tcPr>
            <w:tcW w:w="2945" w:type="dxa"/>
            <w:tcBorders>
              <w:top w:val="single" w:sz="8" w:space="0" w:color="AEAEAE"/>
              <w:left w:val="nil"/>
              <w:bottom w:val="single" w:sz="8" w:space="0" w:color="AEAEAE"/>
              <w:right w:val="nil"/>
            </w:tcBorders>
            <w:shd w:val="clear" w:color="auto" w:fill="E0E0E0"/>
          </w:tcPr>
          <w:p w14:paraId="0085D0B3"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Selection of the suitable and effective fraud detection instruments are enhanced by availability of expertise within the organization.</w:t>
            </w:r>
          </w:p>
        </w:tc>
        <w:tc>
          <w:tcPr>
            <w:tcW w:w="1232" w:type="dxa"/>
            <w:tcBorders>
              <w:top w:val="single" w:sz="8" w:space="0" w:color="AEAEAE"/>
              <w:left w:val="nil"/>
              <w:bottom w:val="single" w:sz="8" w:space="0" w:color="AEAEAE"/>
              <w:right w:val="single" w:sz="8" w:space="0" w:color="E0E0E0"/>
            </w:tcBorders>
            <w:shd w:val="clear" w:color="auto" w:fill="F9F9FB"/>
          </w:tcPr>
          <w:p w14:paraId="28A40C9D"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AEAEAE"/>
              <w:right w:val="single" w:sz="8" w:space="0" w:color="E0E0E0"/>
            </w:tcBorders>
            <w:shd w:val="clear" w:color="auto" w:fill="F9F9FB"/>
          </w:tcPr>
          <w:p w14:paraId="3884B59C"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AEAEAE"/>
              <w:left w:val="single" w:sz="8" w:space="0" w:color="E0E0E0"/>
              <w:bottom w:val="single" w:sz="8" w:space="0" w:color="AEAEAE"/>
              <w:right w:val="single" w:sz="8" w:space="0" w:color="E0E0E0"/>
            </w:tcBorders>
            <w:shd w:val="clear" w:color="auto" w:fill="F9F9FB"/>
          </w:tcPr>
          <w:p w14:paraId="5637E718"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AEAEAE"/>
              <w:left w:val="single" w:sz="8" w:space="0" w:color="E0E0E0"/>
              <w:bottom w:val="single" w:sz="8" w:space="0" w:color="AEAEAE"/>
              <w:right w:val="single" w:sz="8" w:space="0" w:color="E0E0E0"/>
            </w:tcBorders>
            <w:shd w:val="clear" w:color="auto" w:fill="F9F9FB"/>
          </w:tcPr>
          <w:p w14:paraId="39A9558B" w14:textId="541E6B38" w:rsidR="008A0E3F" w:rsidRPr="005C283E" w:rsidRDefault="000F38C1"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2</w:t>
            </w:r>
            <w:r w:rsidR="008A0E3F" w:rsidRPr="005C283E">
              <w:rPr>
                <w:rFonts w:ascii="Times New Roman" w:hAnsi="Times New Roman" w:cs="Times New Roman"/>
              </w:rPr>
              <w:t>.5</w:t>
            </w:r>
            <w:r w:rsidRPr="005C283E">
              <w:rPr>
                <w:rFonts w:ascii="Times New Roman" w:hAnsi="Times New Roman" w:cs="Times New Roman"/>
              </w:rPr>
              <w:t>7</w:t>
            </w:r>
          </w:p>
        </w:tc>
        <w:tc>
          <w:tcPr>
            <w:tcW w:w="1733" w:type="dxa"/>
            <w:tcBorders>
              <w:top w:val="single" w:sz="8" w:space="0" w:color="AEAEAE"/>
              <w:left w:val="single" w:sz="8" w:space="0" w:color="E0E0E0"/>
              <w:bottom w:val="single" w:sz="8" w:space="0" w:color="AEAEAE"/>
              <w:right w:val="nil"/>
            </w:tcBorders>
            <w:shd w:val="clear" w:color="auto" w:fill="F9F9FB"/>
          </w:tcPr>
          <w:p w14:paraId="30437676" w14:textId="53E5FFF9"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1.0</w:t>
            </w:r>
            <w:r w:rsidR="000F38C1" w:rsidRPr="005C283E">
              <w:rPr>
                <w:rFonts w:ascii="Times New Roman" w:hAnsi="Times New Roman" w:cs="Times New Roman"/>
              </w:rPr>
              <w:t>47</w:t>
            </w:r>
          </w:p>
        </w:tc>
      </w:tr>
      <w:tr w:rsidR="00184EA8" w:rsidRPr="005C283E" w14:paraId="7330C4D5" w14:textId="77777777" w:rsidTr="00D42A37">
        <w:trPr>
          <w:cantSplit/>
          <w:trHeight w:val="760"/>
        </w:trPr>
        <w:tc>
          <w:tcPr>
            <w:tcW w:w="2945" w:type="dxa"/>
            <w:tcBorders>
              <w:top w:val="single" w:sz="8" w:space="0" w:color="AEAEAE"/>
              <w:left w:val="nil"/>
              <w:bottom w:val="single" w:sz="8" w:space="0" w:color="AEAEAE"/>
              <w:right w:val="nil"/>
            </w:tcBorders>
            <w:shd w:val="clear" w:color="auto" w:fill="E0E0E0"/>
          </w:tcPr>
          <w:p w14:paraId="378B41B3"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The organization’s audits (internal and external) significantly contribute towards fraud detection.</w:t>
            </w:r>
          </w:p>
        </w:tc>
        <w:tc>
          <w:tcPr>
            <w:tcW w:w="1232" w:type="dxa"/>
            <w:tcBorders>
              <w:top w:val="single" w:sz="8" w:space="0" w:color="AEAEAE"/>
              <w:left w:val="nil"/>
              <w:bottom w:val="single" w:sz="8" w:space="0" w:color="AEAEAE"/>
              <w:right w:val="single" w:sz="8" w:space="0" w:color="E0E0E0"/>
            </w:tcBorders>
            <w:shd w:val="clear" w:color="auto" w:fill="F9F9FB"/>
          </w:tcPr>
          <w:p w14:paraId="746434F5"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AEAEAE"/>
              <w:right w:val="single" w:sz="8" w:space="0" w:color="E0E0E0"/>
            </w:tcBorders>
            <w:shd w:val="clear" w:color="auto" w:fill="F9F9FB"/>
          </w:tcPr>
          <w:p w14:paraId="43509F67"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AEAEAE"/>
              <w:left w:val="single" w:sz="8" w:space="0" w:color="E0E0E0"/>
              <w:bottom w:val="single" w:sz="8" w:space="0" w:color="AEAEAE"/>
              <w:right w:val="single" w:sz="8" w:space="0" w:color="E0E0E0"/>
            </w:tcBorders>
            <w:shd w:val="clear" w:color="auto" w:fill="F9F9FB"/>
          </w:tcPr>
          <w:p w14:paraId="07000AC3"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AEAEAE"/>
              <w:left w:val="single" w:sz="8" w:space="0" w:color="E0E0E0"/>
              <w:bottom w:val="single" w:sz="8" w:space="0" w:color="AEAEAE"/>
              <w:right w:val="single" w:sz="8" w:space="0" w:color="E0E0E0"/>
            </w:tcBorders>
            <w:shd w:val="clear" w:color="auto" w:fill="F9F9FB"/>
          </w:tcPr>
          <w:p w14:paraId="27A9943D"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1.31</w:t>
            </w:r>
          </w:p>
        </w:tc>
        <w:tc>
          <w:tcPr>
            <w:tcW w:w="1733" w:type="dxa"/>
            <w:tcBorders>
              <w:top w:val="single" w:sz="8" w:space="0" w:color="AEAEAE"/>
              <w:left w:val="single" w:sz="8" w:space="0" w:color="E0E0E0"/>
              <w:bottom w:val="single" w:sz="8" w:space="0" w:color="AEAEAE"/>
              <w:right w:val="nil"/>
            </w:tcBorders>
            <w:shd w:val="clear" w:color="auto" w:fill="F9F9FB"/>
          </w:tcPr>
          <w:p w14:paraId="2FA8A0E2"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.750</w:t>
            </w:r>
          </w:p>
        </w:tc>
      </w:tr>
      <w:tr w:rsidR="00184EA8" w:rsidRPr="005C283E" w14:paraId="74DE46B0" w14:textId="77777777" w:rsidTr="00D42A37">
        <w:trPr>
          <w:cantSplit/>
          <w:trHeight w:val="688"/>
        </w:trPr>
        <w:tc>
          <w:tcPr>
            <w:tcW w:w="2945" w:type="dxa"/>
            <w:tcBorders>
              <w:top w:val="single" w:sz="8" w:space="0" w:color="AEAEAE"/>
              <w:left w:val="nil"/>
              <w:bottom w:val="single" w:sz="8" w:space="0" w:color="AEAEAE"/>
              <w:right w:val="nil"/>
            </w:tcBorders>
            <w:shd w:val="clear" w:color="auto" w:fill="E0E0E0"/>
          </w:tcPr>
          <w:p w14:paraId="30FC0B34"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bookmarkStart w:id="148" w:name="_Hlk71405731"/>
            <w:r w:rsidRPr="005C283E">
              <w:rPr>
                <w:rFonts w:ascii="Times New Roman" w:hAnsi="Times New Roman" w:cs="Times New Roman"/>
              </w:rPr>
              <w:t>The organization’ fraud detection processes mostly rely on technology.</w:t>
            </w:r>
            <w:bookmarkEnd w:id="148"/>
          </w:p>
        </w:tc>
        <w:tc>
          <w:tcPr>
            <w:tcW w:w="1232" w:type="dxa"/>
            <w:tcBorders>
              <w:top w:val="single" w:sz="8" w:space="0" w:color="AEAEAE"/>
              <w:left w:val="nil"/>
              <w:bottom w:val="single" w:sz="8" w:space="0" w:color="AEAEAE"/>
              <w:right w:val="single" w:sz="8" w:space="0" w:color="E0E0E0"/>
            </w:tcBorders>
            <w:shd w:val="clear" w:color="auto" w:fill="F9F9FB"/>
          </w:tcPr>
          <w:p w14:paraId="50468C0D"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AEAEAE"/>
              <w:right w:val="single" w:sz="8" w:space="0" w:color="E0E0E0"/>
            </w:tcBorders>
            <w:shd w:val="clear" w:color="auto" w:fill="F9F9FB"/>
          </w:tcPr>
          <w:p w14:paraId="3D77B779"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AEAEAE"/>
              <w:left w:val="single" w:sz="8" w:space="0" w:color="E0E0E0"/>
              <w:bottom w:val="single" w:sz="8" w:space="0" w:color="AEAEAE"/>
              <w:right w:val="single" w:sz="8" w:space="0" w:color="E0E0E0"/>
            </w:tcBorders>
            <w:shd w:val="clear" w:color="auto" w:fill="F9F9FB"/>
          </w:tcPr>
          <w:p w14:paraId="34C67440"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AEAEAE"/>
              <w:left w:val="single" w:sz="8" w:space="0" w:color="E0E0E0"/>
              <w:bottom w:val="single" w:sz="8" w:space="0" w:color="AEAEAE"/>
              <w:right w:val="single" w:sz="8" w:space="0" w:color="E0E0E0"/>
            </w:tcBorders>
            <w:shd w:val="clear" w:color="auto" w:fill="F9F9FB"/>
          </w:tcPr>
          <w:p w14:paraId="3C66862E"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4.23</w:t>
            </w:r>
          </w:p>
        </w:tc>
        <w:tc>
          <w:tcPr>
            <w:tcW w:w="1733" w:type="dxa"/>
            <w:tcBorders>
              <w:top w:val="single" w:sz="8" w:space="0" w:color="AEAEAE"/>
              <w:left w:val="single" w:sz="8" w:space="0" w:color="E0E0E0"/>
              <w:bottom w:val="single" w:sz="8" w:space="0" w:color="AEAEAE"/>
              <w:right w:val="nil"/>
            </w:tcBorders>
            <w:shd w:val="clear" w:color="auto" w:fill="F9F9FB"/>
          </w:tcPr>
          <w:p w14:paraId="44365EC3"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.934</w:t>
            </w:r>
          </w:p>
        </w:tc>
      </w:tr>
      <w:tr w:rsidR="00184EA8" w:rsidRPr="005C283E" w14:paraId="58F7715F" w14:textId="77777777" w:rsidTr="00D42A37">
        <w:trPr>
          <w:cantSplit/>
          <w:trHeight w:val="877"/>
        </w:trPr>
        <w:tc>
          <w:tcPr>
            <w:tcW w:w="2945" w:type="dxa"/>
            <w:tcBorders>
              <w:top w:val="single" w:sz="8" w:space="0" w:color="AEAEAE"/>
              <w:left w:val="nil"/>
              <w:bottom w:val="single" w:sz="8" w:space="0" w:color="AEAEAE"/>
              <w:right w:val="nil"/>
            </w:tcBorders>
            <w:shd w:val="clear" w:color="auto" w:fill="E0E0E0"/>
          </w:tcPr>
          <w:p w14:paraId="0E4AC4B4"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Success in detecting fraud depends greatly on the support from the top management.</w:t>
            </w:r>
          </w:p>
        </w:tc>
        <w:tc>
          <w:tcPr>
            <w:tcW w:w="1232" w:type="dxa"/>
            <w:tcBorders>
              <w:top w:val="single" w:sz="8" w:space="0" w:color="AEAEAE"/>
              <w:left w:val="nil"/>
              <w:bottom w:val="single" w:sz="8" w:space="0" w:color="AEAEAE"/>
              <w:right w:val="single" w:sz="8" w:space="0" w:color="E0E0E0"/>
            </w:tcBorders>
            <w:shd w:val="clear" w:color="auto" w:fill="F9F9FB"/>
          </w:tcPr>
          <w:p w14:paraId="6568DD1E"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AEAEAE"/>
              <w:right w:val="single" w:sz="8" w:space="0" w:color="E0E0E0"/>
            </w:tcBorders>
            <w:shd w:val="clear" w:color="auto" w:fill="F9F9FB"/>
          </w:tcPr>
          <w:p w14:paraId="02F7BCCA"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AEAEAE"/>
              <w:left w:val="single" w:sz="8" w:space="0" w:color="E0E0E0"/>
              <w:bottom w:val="single" w:sz="8" w:space="0" w:color="AEAEAE"/>
              <w:right w:val="single" w:sz="8" w:space="0" w:color="E0E0E0"/>
            </w:tcBorders>
            <w:shd w:val="clear" w:color="auto" w:fill="F9F9FB"/>
          </w:tcPr>
          <w:p w14:paraId="751252A4"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AEAEAE"/>
              <w:left w:val="single" w:sz="8" w:space="0" w:color="E0E0E0"/>
              <w:bottom w:val="single" w:sz="8" w:space="0" w:color="AEAEAE"/>
              <w:right w:val="single" w:sz="8" w:space="0" w:color="E0E0E0"/>
            </w:tcBorders>
            <w:shd w:val="clear" w:color="auto" w:fill="F9F9FB"/>
          </w:tcPr>
          <w:p w14:paraId="5AF965CC"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1.51</w:t>
            </w:r>
          </w:p>
        </w:tc>
        <w:tc>
          <w:tcPr>
            <w:tcW w:w="1733" w:type="dxa"/>
            <w:tcBorders>
              <w:top w:val="single" w:sz="8" w:space="0" w:color="AEAEAE"/>
              <w:left w:val="single" w:sz="8" w:space="0" w:color="E0E0E0"/>
              <w:bottom w:val="single" w:sz="8" w:space="0" w:color="AEAEAE"/>
              <w:right w:val="nil"/>
            </w:tcBorders>
            <w:shd w:val="clear" w:color="auto" w:fill="F9F9FB"/>
          </w:tcPr>
          <w:p w14:paraId="2CC33C92"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.966</w:t>
            </w:r>
          </w:p>
        </w:tc>
      </w:tr>
      <w:tr w:rsidR="00184EA8" w:rsidRPr="005C283E" w14:paraId="5BCACFEE" w14:textId="77777777" w:rsidTr="00D42A37">
        <w:trPr>
          <w:cantSplit/>
          <w:trHeight w:val="895"/>
        </w:trPr>
        <w:tc>
          <w:tcPr>
            <w:tcW w:w="2945" w:type="dxa"/>
            <w:tcBorders>
              <w:top w:val="single" w:sz="8" w:space="0" w:color="AEAEAE"/>
              <w:left w:val="nil"/>
              <w:bottom w:val="single" w:sz="8" w:space="0" w:color="AEAEAE"/>
              <w:right w:val="nil"/>
            </w:tcBorders>
            <w:shd w:val="clear" w:color="auto" w:fill="E0E0E0"/>
          </w:tcPr>
          <w:p w14:paraId="27C53C87"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Ethical organizational culture influences the success in detecting fraud within the organization.</w:t>
            </w:r>
          </w:p>
        </w:tc>
        <w:tc>
          <w:tcPr>
            <w:tcW w:w="1232" w:type="dxa"/>
            <w:tcBorders>
              <w:top w:val="single" w:sz="8" w:space="0" w:color="AEAEAE"/>
              <w:left w:val="nil"/>
              <w:bottom w:val="single" w:sz="8" w:space="0" w:color="AEAEAE"/>
              <w:right w:val="single" w:sz="8" w:space="0" w:color="E0E0E0"/>
            </w:tcBorders>
            <w:shd w:val="clear" w:color="auto" w:fill="F9F9FB"/>
          </w:tcPr>
          <w:p w14:paraId="54AFD9EA"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AEAEAE"/>
              <w:right w:val="single" w:sz="8" w:space="0" w:color="E0E0E0"/>
            </w:tcBorders>
            <w:shd w:val="clear" w:color="auto" w:fill="F9F9FB"/>
          </w:tcPr>
          <w:p w14:paraId="7947BBCC"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326" w:type="dxa"/>
            <w:tcBorders>
              <w:top w:val="single" w:sz="8" w:space="0" w:color="AEAEAE"/>
              <w:left w:val="single" w:sz="8" w:space="0" w:color="E0E0E0"/>
              <w:bottom w:val="single" w:sz="8" w:space="0" w:color="AEAEAE"/>
              <w:right w:val="single" w:sz="8" w:space="0" w:color="E0E0E0"/>
            </w:tcBorders>
            <w:shd w:val="clear" w:color="auto" w:fill="F9F9FB"/>
          </w:tcPr>
          <w:p w14:paraId="4FFC807D"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233" w:type="dxa"/>
            <w:tcBorders>
              <w:top w:val="single" w:sz="8" w:space="0" w:color="AEAEAE"/>
              <w:left w:val="single" w:sz="8" w:space="0" w:color="E0E0E0"/>
              <w:bottom w:val="single" w:sz="8" w:space="0" w:color="AEAEAE"/>
              <w:right w:val="single" w:sz="8" w:space="0" w:color="E0E0E0"/>
            </w:tcBorders>
            <w:shd w:val="clear" w:color="auto" w:fill="F9F9FB"/>
          </w:tcPr>
          <w:p w14:paraId="24DA0D29" w14:textId="520FC226"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r w:rsidR="00930E0E" w:rsidRPr="005C283E">
              <w:rPr>
                <w:rFonts w:ascii="Times New Roman" w:hAnsi="Times New Roman" w:cs="Times New Roman"/>
              </w:rPr>
              <w:t>29</w:t>
            </w:r>
          </w:p>
        </w:tc>
        <w:tc>
          <w:tcPr>
            <w:tcW w:w="1733" w:type="dxa"/>
            <w:tcBorders>
              <w:top w:val="single" w:sz="8" w:space="0" w:color="AEAEAE"/>
              <w:left w:val="single" w:sz="8" w:space="0" w:color="E0E0E0"/>
              <w:bottom w:val="single" w:sz="8" w:space="0" w:color="AEAEAE"/>
              <w:right w:val="nil"/>
            </w:tcBorders>
            <w:shd w:val="clear" w:color="auto" w:fill="F9F9FB"/>
          </w:tcPr>
          <w:p w14:paraId="5C3797E3" w14:textId="2F1353C2" w:rsidR="008A0E3F" w:rsidRPr="005C283E" w:rsidRDefault="00930E0E"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.918</w:t>
            </w:r>
          </w:p>
        </w:tc>
      </w:tr>
      <w:tr w:rsidR="00184EA8" w:rsidRPr="005C283E" w14:paraId="28D711FD" w14:textId="77777777" w:rsidTr="008A0E3F">
        <w:trPr>
          <w:cantSplit/>
          <w:trHeight w:val="331"/>
        </w:trPr>
        <w:tc>
          <w:tcPr>
            <w:tcW w:w="2945" w:type="dxa"/>
            <w:tcBorders>
              <w:top w:val="single" w:sz="8" w:space="0" w:color="AEAEAE"/>
              <w:left w:val="nil"/>
              <w:bottom w:val="single" w:sz="8" w:space="0" w:color="152935"/>
              <w:right w:val="nil"/>
            </w:tcBorders>
            <w:shd w:val="clear" w:color="auto" w:fill="E0E0E0"/>
          </w:tcPr>
          <w:p w14:paraId="0E97CFF4" w14:textId="77777777" w:rsidR="008A0E3F" w:rsidRPr="005C283E" w:rsidRDefault="008A0E3F"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Valid N (</w:t>
            </w:r>
            <w:proofErr w:type="spellStart"/>
            <w:r w:rsidRPr="005C283E">
              <w:rPr>
                <w:rFonts w:ascii="Times New Roman" w:hAnsi="Times New Roman" w:cs="Times New Roman"/>
              </w:rPr>
              <w:t>listwise</w:t>
            </w:r>
            <w:proofErr w:type="spellEnd"/>
            <w:r w:rsidRPr="005C283E">
              <w:rPr>
                <w:rFonts w:ascii="Times New Roman" w:hAnsi="Times New Roman" w:cs="Times New Roman"/>
              </w:rPr>
              <w:t>)</w:t>
            </w:r>
          </w:p>
        </w:tc>
        <w:tc>
          <w:tcPr>
            <w:tcW w:w="1232" w:type="dxa"/>
            <w:tcBorders>
              <w:top w:val="single" w:sz="8" w:space="0" w:color="AEAEAE"/>
              <w:left w:val="nil"/>
              <w:bottom w:val="single" w:sz="8" w:space="0" w:color="152935"/>
              <w:right w:val="single" w:sz="8" w:space="0" w:color="E0E0E0"/>
            </w:tcBorders>
            <w:shd w:val="clear" w:color="auto" w:fill="F9F9FB"/>
          </w:tcPr>
          <w:p w14:paraId="71118C18" w14:textId="77777777" w:rsidR="008A0E3F" w:rsidRPr="005C283E" w:rsidRDefault="008A0E3F"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8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4938675C" w14:textId="77777777" w:rsidR="008A0E3F" w:rsidRPr="005C283E" w:rsidRDefault="008A0E3F" w:rsidP="004E1CF2">
            <w:pPr>
              <w:autoSpaceDE w:val="0"/>
              <w:autoSpaceDN w:val="0"/>
              <w:adjustRightInd w:val="0"/>
              <w:spacing w:after="0" w:line="240" w:lineRule="auto"/>
              <w:rPr>
                <w:rFonts w:ascii="Times New Roman" w:hAnsi="Times New Roman" w:cs="Times New Roman"/>
              </w:rPr>
            </w:pPr>
          </w:p>
        </w:tc>
        <w:tc>
          <w:tcPr>
            <w:tcW w:w="1326"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13E20AF8" w14:textId="77777777" w:rsidR="008A0E3F" w:rsidRPr="005C283E" w:rsidRDefault="008A0E3F" w:rsidP="004E1CF2">
            <w:pPr>
              <w:autoSpaceDE w:val="0"/>
              <w:autoSpaceDN w:val="0"/>
              <w:adjustRightInd w:val="0"/>
              <w:spacing w:after="0" w:line="240" w:lineRule="auto"/>
              <w:rPr>
                <w:rFonts w:ascii="Times New Roman" w:hAnsi="Times New Roman" w:cs="Times New Roman"/>
              </w:rPr>
            </w:pPr>
          </w:p>
        </w:tc>
        <w:tc>
          <w:tcPr>
            <w:tcW w:w="1233"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61CB77B3" w14:textId="77777777" w:rsidR="008A0E3F" w:rsidRPr="005C283E" w:rsidRDefault="008A0E3F" w:rsidP="004E1CF2">
            <w:pPr>
              <w:autoSpaceDE w:val="0"/>
              <w:autoSpaceDN w:val="0"/>
              <w:adjustRightInd w:val="0"/>
              <w:spacing w:after="0" w:line="240" w:lineRule="auto"/>
              <w:rPr>
                <w:rFonts w:ascii="Times New Roman" w:hAnsi="Times New Roman" w:cs="Times New Roman"/>
              </w:rPr>
            </w:pPr>
          </w:p>
        </w:tc>
        <w:tc>
          <w:tcPr>
            <w:tcW w:w="1733" w:type="dxa"/>
            <w:tcBorders>
              <w:top w:val="single" w:sz="8" w:space="0" w:color="AEAEAE"/>
              <w:left w:val="single" w:sz="8" w:space="0" w:color="E0E0E0"/>
              <w:bottom w:val="single" w:sz="8" w:space="0" w:color="152935"/>
              <w:right w:val="nil"/>
            </w:tcBorders>
            <w:shd w:val="clear" w:color="auto" w:fill="F9F9FB"/>
            <w:vAlign w:val="center"/>
          </w:tcPr>
          <w:p w14:paraId="55BC034A" w14:textId="77777777" w:rsidR="008A0E3F" w:rsidRPr="005C283E" w:rsidRDefault="008A0E3F" w:rsidP="004E1CF2">
            <w:pPr>
              <w:autoSpaceDE w:val="0"/>
              <w:autoSpaceDN w:val="0"/>
              <w:adjustRightInd w:val="0"/>
              <w:spacing w:after="0" w:line="240" w:lineRule="auto"/>
              <w:rPr>
                <w:rFonts w:ascii="Times New Roman" w:hAnsi="Times New Roman" w:cs="Times New Roman"/>
              </w:rPr>
            </w:pPr>
          </w:p>
        </w:tc>
      </w:tr>
    </w:tbl>
    <w:p w14:paraId="54848743" w14:textId="77777777" w:rsidR="00A62A5A" w:rsidRPr="005C283E" w:rsidRDefault="00EC41F1" w:rsidP="004E1CF2">
      <w:pPr>
        <w:widowControl w:val="0"/>
        <w:autoSpaceDE w:val="0"/>
        <w:autoSpaceDN w:val="0"/>
        <w:adjustRightInd w:val="0"/>
        <w:spacing w:after="235"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 xml:space="preserve">Source: </w:t>
      </w:r>
      <w:r w:rsidR="00A62A5A" w:rsidRPr="005C283E">
        <w:rPr>
          <w:rFonts w:ascii="Times New Roman" w:eastAsia="Times New Roman" w:hAnsi="Times New Roman" w:cs="Times New Roman"/>
          <w:b/>
          <w:bCs/>
          <w:color w:val="000000"/>
          <w:sz w:val="24"/>
          <w:szCs w:val="24"/>
        </w:rPr>
        <w:t xml:space="preserve">Own Primary Data (2021)  </w:t>
      </w:r>
    </w:p>
    <w:p w14:paraId="603F6879" w14:textId="77777777" w:rsidR="004A773B" w:rsidRPr="005C283E" w:rsidRDefault="004A773B" w:rsidP="004E1CF2">
      <w:pPr>
        <w:widowControl w:val="0"/>
        <w:autoSpaceDE w:val="0"/>
        <w:autoSpaceDN w:val="0"/>
        <w:adjustRightInd w:val="0"/>
        <w:spacing w:after="235" w:line="360" w:lineRule="auto"/>
        <w:jc w:val="both"/>
        <w:rPr>
          <w:rFonts w:ascii="Times New Roman" w:eastAsia="Times New Roman" w:hAnsi="Times New Roman" w:cs="Times New Roman"/>
          <w:b/>
          <w:bCs/>
          <w:color w:val="000000"/>
          <w:sz w:val="24"/>
          <w:szCs w:val="24"/>
        </w:rPr>
      </w:pPr>
    </w:p>
    <w:p w14:paraId="19E27034" w14:textId="77777777" w:rsidR="00373D4C" w:rsidRPr="005C283E" w:rsidRDefault="00373D4C" w:rsidP="004E1CF2">
      <w:pPr>
        <w:widowControl w:val="0"/>
        <w:autoSpaceDE w:val="0"/>
        <w:autoSpaceDN w:val="0"/>
        <w:adjustRightInd w:val="0"/>
        <w:spacing w:after="235" w:line="360" w:lineRule="auto"/>
        <w:jc w:val="both"/>
        <w:rPr>
          <w:rFonts w:ascii="Times New Roman" w:eastAsia="Times New Roman" w:hAnsi="Times New Roman" w:cs="Times New Roman"/>
          <w:b/>
          <w:bCs/>
          <w:color w:val="000000"/>
          <w:sz w:val="24"/>
          <w:szCs w:val="24"/>
        </w:rPr>
      </w:pPr>
    </w:p>
    <w:p w14:paraId="77955C7E" w14:textId="6965C9F7" w:rsidR="00EC41F1" w:rsidRPr="005C283E" w:rsidRDefault="00EC41F1" w:rsidP="004E1CF2">
      <w:pPr>
        <w:pStyle w:val="Heading3"/>
        <w:rPr>
          <w:spacing w:val="0"/>
        </w:rPr>
      </w:pPr>
      <w:bookmarkStart w:id="149" w:name="_Toc72051184"/>
      <w:bookmarkStart w:id="150" w:name="_Toc91788714"/>
      <w:r w:rsidRPr="005C283E">
        <w:rPr>
          <w:spacing w:val="0"/>
        </w:rPr>
        <w:lastRenderedPageBreak/>
        <w:t>4.5.3 Fraud Deterrence</w:t>
      </w:r>
      <w:bookmarkEnd w:id="149"/>
      <w:bookmarkEnd w:id="150"/>
    </w:p>
    <w:p w14:paraId="7439DCE5" w14:textId="6F0357B0" w:rsidR="00EC41F1" w:rsidRPr="005C283E" w:rsidRDefault="00EC41F1" w:rsidP="004A773B">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study sought to determine the various fraud deterrence strategies employed by the </w:t>
      </w:r>
      <w:r w:rsidR="006254E3" w:rsidRPr="005C283E">
        <w:rPr>
          <w:rFonts w:ascii="Times New Roman" w:eastAsia="Times New Roman" w:hAnsi="Times New Roman" w:cs="Times New Roman"/>
          <w:color w:val="000000"/>
          <w:sz w:val="24"/>
          <w:szCs w:val="24"/>
        </w:rPr>
        <w:t xml:space="preserve">organization </w:t>
      </w:r>
      <w:r w:rsidRPr="005C283E">
        <w:rPr>
          <w:rFonts w:ascii="Times New Roman" w:eastAsia="Times New Roman" w:hAnsi="Times New Roman" w:cs="Times New Roman"/>
          <w:color w:val="000000"/>
          <w:sz w:val="24"/>
          <w:szCs w:val="24"/>
        </w:rPr>
        <w:t xml:space="preserve">in fighting fraud. They were to indicate their opinion on how often the </w:t>
      </w:r>
      <w:r w:rsidR="006254E3"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employs them</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 fighting fraud in the following dimensions: 1=Very Often, 2=Often, 3=Not sure, 4=Not Often,</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5=Not at all. From the results, the mean of 1.00 – 2.49 implied very often/often, 2.50 – 3.49 implied</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not sure whereas 3.50 – 5.00 implied not often/not at all whereas the standard deviation of &gt; 1.0</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implied heterogeneity and a standard deviation of &lt; 1.0 implied homogeneity in the responses</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obtained. </w:t>
      </w:r>
    </w:p>
    <w:p w14:paraId="1AD41E26" w14:textId="3B434C89" w:rsidR="00EC41F1" w:rsidRPr="005C283E" w:rsidRDefault="00EC41F1" w:rsidP="004A773B">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From the results summarized in table 4.</w:t>
      </w:r>
      <w:r w:rsidR="00895915" w:rsidRPr="005C283E">
        <w:rPr>
          <w:rFonts w:ascii="Times New Roman" w:eastAsia="Times New Roman" w:hAnsi="Times New Roman" w:cs="Times New Roman"/>
          <w:color w:val="000000"/>
          <w:sz w:val="24"/>
          <w:szCs w:val="24"/>
        </w:rPr>
        <w:t>7</w:t>
      </w:r>
      <w:r w:rsidRPr="005C283E">
        <w:rPr>
          <w:rFonts w:ascii="Times New Roman" w:eastAsia="Times New Roman" w:hAnsi="Times New Roman" w:cs="Times New Roman"/>
          <w:color w:val="000000"/>
          <w:sz w:val="24"/>
          <w:szCs w:val="24"/>
        </w:rPr>
        <w:t xml:space="preserve">, it was evident that the </w:t>
      </w:r>
      <w:proofErr w:type="gramStart"/>
      <w:r w:rsidR="006254E3"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very often </w:t>
      </w:r>
      <w:r w:rsidR="008C250C" w:rsidRPr="005C283E">
        <w:rPr>
          <w:rFonts w:ascii="Times New Roman" w:eastAsia="Times New Roman" w:hAnsi="Times New Roman" w:cs="Times New Roman"/>
          <w:color w:val="000000"/>
          <w:sz w:val="24"/>
          <w:szCs w:val="24"/>
        </w:rPr>
        <w:t>monitor</w:t>
      </w:r>
      <w:proofErr w:type="gramEnd"/>
      <w:r w:rsidR="008C250C" w:rsidRPr="005C283E">
        <w:rPr>
          <w:rFonts w:ascii="Times New Roman" w:eastAsia="Times New Roman" w:hAnsi="Times New Roman" w:cs="Times New Roman"/>
          <w:color w:val="000000"/>
          <w:sz w:val="24"/>
          <w:szCs w:val="24"/>
        </w:rPr>
        <w:t xml:space="preserve"> work performance</w:t>
      </w:r>
      <w:r w:rsidR="007811B4" w:rsidRPr="005C283E">
        <w:rPr>
          <w:rFonts w:ascii="Times New Roman" w:eastAsia="Times New Roman" w:hAnsi="Times New Roman" w:cs="Times New Roman"/>
          <w:color w:val="000000"/>
          <w:sz w:val="24"/>
          <w:szCs w:val="24"/>
        </w:rPr>
        <w:t xml:space="preserve">, employ whistle blower </w:t>
      </w:r>
      <w:r w:rsidR="005411FD" w:rsidRPr="005C283E">
        <w:rPr>
          <w:rFonts w:ascii="Times New Roman" w:eastAsia="Times New Roman" w:hAnsi="Times New Roman" w:cs="Times New Roman"/>
          <w:color w:val="000000"/>
          <w:sz w:val="24"/>
          <w:szCs w:val="24"/>
        </w:rPr>
        <w:t>strategy,</w:t>
      </w:r>
      <w:r w:rsidR="007811B4" w:rsidRPr="005C283E">
        <w:rPr>
          <w:rFonts w:ascii="Times New Roman" w:eastAsia="Times New Roman" w:hAnsi="Times New Roman" w:cs="Times New Roman"/>
          <w:color w:val="000000"/>
          <w:sz w:val="24"/>
          <w:szCs w:val="24"/>
        </w:rPr>
        <w:t xml:space="preserve"> incentives, hotline, protection, </w:t>
      </w:r>
      <w:r w:rsidR="00633C0E" w:rsidRPr="005C283E">
        <w:rPr>
          <w:rFonts w:ascii="Times New Roman" w:eastAsia="Times New Roman" w:hAnsi="Times New Roman" w:cs="Times New Roman"/>
          <w:color w:val="000000"/>
          <w:sz w:val="24"/>
          <w:szCs w:val="24"/>
        </w:rPr>
        <w:t xml:space="preserve">and </w:t>
      </w:r>
      <w:r w:rsidR="007811B4" w:rsidRPr="005C283E">
        <w:rPr>
          <w:rFonts w:ascii="Times New Roman" w:eastAsia="Times New Roman" w:hAnsi="Times New Roman" w:cs="Times New Roman"/>
          <w:color w:val="000000"/>
          <w:sz w:val="24"/>
          <w:szCs w:val="24"/>
        </w:rPr>
        <w:t>fraud awareness training</w:t>
      </w:r>
      <w:r w:rsidRPr="005C283E">
        <w:rPr>
          <w:rFonts w:ascii="Times New Roman" w:eastAsia="Times New Roman" w:hAnsi="Times New Roman" w:cs="Times New Roman"/>
          <w:color w:val="000000"/>
          <w:sz w:val="24"/>
          <w:szCs w:val="24"/>
        </w:rPr>
        <w:t>. These were revealed by the</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mean of 1.</w:t>
      </w:r>
      <w:r w:rsidR="00B12F10" w:rsidRPr="005C283E">
        <w:rPr>
          <w:rFonts w:ascii="Times New Roman" w:eastAsia="Times New Roman" w:hAnsi="Times New Roman" w:cs="Times New Roman"/>
          <w:color w:val="000000"/>
          <w:sz w:val="24"/>
          <w:szCs w:val="24"/>
        </w:rPr>
        <w:t>31</w:t>
      </w:r>
      <w:r w:rsidRPr="005C283E">
        <w:rPr>
          <w:rFonts w:ascii="Times New Roman" w:eastAsia="Times New Roman" w:hAnsi="Times New Roman" w:cs="Times New Roman"/>
          <w:color w:val="000000"/>
          <w:sz w:val="24"/>
          <w:szCs w:val="24"/>
        </w:rPr>
        <w:t xml:space="preserve"> (</w:t>
      </w:r>
      <w:r w:rsidR="00BD688C"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B12F10" w:rsidRPr="005C283E">
        <w:rPr>
          <w:rFonts w:ascii="Times New Roman" w:eastAsia="Times New Roman" w:hAnsi="Times New Roman" w:cs="Times New Roman"/>
          <w:color w:val="000000"/>
          <w:sz w:val="24"/>
          <w:szCs w:val="24"/>
        </w:rPr>
        <w:t>0.750</w:t>
      </w:r>
      <w:r w:rsidRPr="005C283E">
        <w:rPr>
          <w:rFonts w:ascii="Times New Roman" w:eastAsia="Times New Roman" w:hAnsi="Times New Roman" w:cs="Times New Roman"/>
          <w:color w:val="000000"/>
          <w:sz w:val="24"/>
          <w:szCs w:val="24"/>
        </w:rPr>
        <w:t>)</w:t>
      </w:r>
      <w:r w:rsidR="00B12F10" w:rsidRPr="005C283E">
        <w:rPr>
          <w:rFonts w:ascii="Times New Roman" w:eastAsia="Times New Roman" w:hAnsi="Times New Roman" w:cs="Times New Roman"/>
          <w:color w:val="000000"/>
          <w:sz w:val="24"/>
          <w:szCs w:val="24"/>
        </w:rPr>
        <w:t xml:space="preserve">, </w:t>
      </w:r>
      <w:bookmarkStart w:id="151" w:name="_Hlk71386335"/>
      <w:r w:rsidR="00B6201C" w:rsidRPr="005C283E">
        <w:rPr>
          <w:rFonts w:ascii="Times New Roman" w:eastAsia="Times New Roman" w:hAnsi="Times New Roman" w:cs="Times New Roman"/>
          <w:color w:val="000000"/>
          <w:sz w:val="24"/>
          <w:szCs w:val="24"/>
        </w:rPr>
        <w:t>1.46</w:t>
      </w:r>
      <w:r w:rsidRPr="005C283E">
        <w:rPr>
          <w:rFonts w:ascii="Times New Roman" w:eastAsia="Times New Roman" w:hAnsi="Times New Roman" w:cs="Times New Roman"/>
          <w:color w:val="000000"/>
          <w:sz w:val="24"/>
          <w:szCs w:val="24"/>
        </w:rPr>
        <w:t xml:space="preserve"> (</w:t>
      </w:r>
      <w:r w:rsidR="007811B4"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B6201C" w:rsidRPr="005C283E">
        <w:rPr>
          <w:rFonts w:ascii="Times New Roman" w:eastAsia="Times New Roman" w:hAnsi="Times New Roman" w:cs="Times New Roman"/>
          <w:color w:val="000000"/>
          <w:sz w:val="24"/>
          <w:szCs w:val="24"/>
        </w:rPr>
        <w:t>0.953</w:t>
      </w:r>
      <w:r w:rsidRPr="005C283E">
        <w:rPr>
          <w:rFonts w:ascii="Times New Roman" w:eastAsia="Times New Roman" w:hAnsi="Times New Roman" w:cs="Times New Roman"/>
          <w:color w:val="000000"/>
          <w:sz w:val="24"/>
          <w:szCs w:val="24"/>
        </w:rPr>
        <w:t>)</w:t>
      </w:r>
      <w:bookmarkEnd w:id="151"/>
      <w:r w:rsidR="00B00667" w:rsidRPr="005C283E">
        <w:rPr>
          <w:rFonts w:ascii="Times New Roman" w:eastAsia="Times New Roman" w:hAnsi="Times New Roman" w:cs="Times New Roman"/>
          <w:color w:val="000000"/>
          <w:sz w:val="24"/>
          <w:szCs w:val="24"/>
        </w:rPr>
        <w:t xml:space="preserve">, </w:t>
      </w:r>
      <w:r w:rsidR="00956C55" w:rsidRPr="005C283E">
        <w:rPr>
          <w:rFonts w:ascii="Times New Roman" w:eastAsia="Times New Roman" w:hAnsi="Times New Roman" w:cs="Times New Roman"/>
          <w:color w:val="000000"/>
          <w:sz w:val="24"/>
          <w:szCs w:val="24"/>
        </w:rPr>
        <w:t xml:space="preserve">and </w:t>
      </w:r>
      <w:r w:rsidR="00633C0E" w:rsidRPr="005C283E">
        <w:rPr>
          <w:rFonts w:ascii="Times New Roman" w:eastAsia="Times New Roman" w:hAnsi="Times New Roman" w:cs="Times New Roman"/>
          <w:color w:val="000000"/>
          <w:sz w:val="24"/>
          <w:szCs w:val="24"/>
        </w:rPr>
        <w:t>1.14 (SD 0.537)</w:t>
      </w:r>
      <w:r w:rsidRPr="005C283E">
        <w:rPr>
          <w:rFonts w:ascii="Times New Roman" w:eastAsia="Times New Roman" w:hAnsi="Times New Roman" w:cs="Times New Roman"/>
          <w:color w:val="000000"/>
          <w:sz w:val="24"/>
          <w:szCs w:val="24"/>
        </w:rPr>
        <w:t xml:space="preserve"> respectively. The mean of </w:t>
      </w:r>
      <w:r w:rsidR="00754606" w:rsidRPr="005C283E">
        <w:rPr>
          <w:rFonts w:ascii="Times New Roman" w:eastAsia="Times New Roman" w:hAnsi="Times New Roman" w:cs="Times New Roman"/>
          <w:color w:val="000000"/>
          <w:sz w:val="24"/>
          <w:szCs w:val="24"/>
        </w:rPr>
        <w:t>1.67</w:t>
      </w:r>
      <w:r w:rsidRPr="005C283E">
        <w:rPr>
          <w:rFonts w:ascii="Times New Roman" w:eastAsia="Times New Roman" w:hAnsi="Times New Roman" w:cs="Times New Roman"/>
          <w:color w:val="000000"/>
          <w:sz w:val="24"/>
          <w:szCs w:val="24"/>
        </w:rPr>
        <w:t xml:space="preserve"> (</w:t>
      </w:r>
      <w:r w:rsidR="007811B4"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754606"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w:t>
      </w:r>
      <w:r w:rsidR="00754606" w:rsidRPr="005C283E">
        <w:rPr>
          <w:rFonts w:ascii="Times New Roman" w:eastAsia="Times New Roman" w:hAnsi="Times New Roman" w:cs="Times New Roman"/>
          <w:color w:val="000000"/>
          <w:sz w:val="24"/>
          <w:szCs w:val="24"/>
        </w:rPr>
        <w:t>108</w:t>
      </w:r>
      <w:r w:rsidRPr="005C283E">
        <w:rPr>
          <w:rFonts w:ascii="Times New Roman" w:eastAsia="Times New Roman" w:hAnsi="Times New Roman" w:cs="Times New Roman"/>
          <w:color w:val="000000"/>
          <w:sz w:val="24"/>
          <w:szCs w:val="24"/>
        </w:rPr>
        <w:t xml:space="preserve">), </w:t>
      </w:r>
      <w:r w:rsidR="00754606" w:rsidRPr="005C283E">
        <w:rPr>
          <w:rFonts w:ascii="Times New Roman" w:eastAsia="Times New Roman" w:hAnsi="Times New Roman" w:cs="Times New Roman"/>
          <w:color w:val="000000"/>
          <w:sz w:val="24"/>
          <w:szCs w:val="24"/>
        </w:rPr>
        <w:t>1.89</w:t>
      </w:r>
      <w:r w:rsidRPr="005C283E">
        <w:rPr>
          <w:rFonts w:ascii="Times New Roman" w:eastAsia="Times New Roman" w:hAnsi="Times New Roman" w:cs="Times New Roman"/>
          <w:color w:val="000000"/>
          <w:sz w:val="24"/>
          <w:szCs w:val="24"/>
        </w:rPr>
        <w:t xml:space="preserve"> (</w:t>
      </w:r>
      <w:r w:rsidR="006254E3" w:rsidRPr="005C283E">
        <w:rPr>
          <w:rFonts w:ascii="Times New Roman" w:eastAsia="Times New Roman" w:hAnsi="Times New Roman" w:cs="Times New Roman"/>
          <w:color w:val="000000"/>
          <w:sz w:val="24"/>
          <w:szCs w:val="24"/>
        </w:rPr>
        <w:t>SD</w:t>
      </w:r>
      <w:r w:rsidR="007811B4" w:rsidRPr="005C283E">
        <w:rPr>
          <w:rFonts w:ascii="Times New Roman" w:eastAsia="Times New Roman" w:hAnsi="Times New Roman" w:cs="Times New Roman"/>
          <w:color w:val="000000"/>
          <w:sz w:val="24"/>
          <w:szCs w:val="24"/>
        </w:rPr>
        <w:t xml:space="preserve"> </w:t>
      </w:r>
      <w:r w:rsidR="00754606" w:rsidRPr="005C283E">
        <w:rPr>
          <w:rFonts w:ascii="Times New Roman" w:eastAsia="Times New Roman" w:hAnsi="Times New Roman" w:cs="Times New Roman"/>
          <w:color w:val="000000"/>
          <w:sz w:val="24"/>
          <w:szCs w:val="24"/>
        </w:rPr>
        <w:t>1.17</w:t>
      </w:r>
      <w:r w:rsidR="004305A3" w:rsidRPr="005C283E">
        <w:rPr>
          <w:rFonts w:ascii="Times New Roman" w:eastAsia="Times New Roman" w:hAnsi="Times New Roman" w:cs="Times New Roman"/>
          <w:color w:val="000000"/>
          <w:sz w:val="24"/>
          <w:szCs w:val="24"/>
        </w:rPr>
        <w:t>), 2.07</w:t>
      </w:r>
      <w:r w:rsidRPr="005C283E">
        <w:rPr>
          <w:rFonts w:ascii="Times New Roman" w:eastAsia="Times New Roman" w:hAnsi="Times New Roman" w:cs="Times New Roman"/>
          <w:color w:val="000000"/>
          <w:sz w:val="24"/>
          <w:szCs w:val="24"/>
        </w:rPr>
        <w:t xml:space="preserve"> (</w:t>
      </w:r>
      <w:r w:rsidR="007811B4"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EC5976"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w:t>
      </w:r>
      <w:r w:rsidR="00EC5976" w:rsidRPr="005C283E">
        <w:rPr>
          <w:rFonts w:ascii="Times New Roman" w:eastAsia="Times New Roman" w:hAnsi="Times New Roman" w:cs="Times New Roman"/>
          <w:color w:val="000000"/>
          <w:sz w:val="24"/>
          <w:szCs w:val="24"/>
        </w:rPr>
        <w:t>21</w:t>
      </w:r>
      <w:r w:rsidRPr="005C283E">
        <w:rPr>
          <w:rFonts w:ascii="Times New Roman" w:eastAsia="Times New Roman" w:hAnsi="Times New Roman" w:cs="Times New Roman"/>
          <w:color w:val="000000"/>
          <w:sz w:val="24"/>
          <w:szCs w:val="24"/>
        </w:rPr>
        <w:t>)</w:t>
      </w:r>
      <w:r w:rsidR="00965628" w:rsidRPr="005C283E">
        <w:rPr>
          <w:rFonts w:ascii="Times New Roman" w:eastAsia="Times New Roman" w:hAnsi="Times New Roman" w:cs="Times New Roman"/>
          <w:color w:val="000000"/>
          <w:sz w:val="24"/>
          <w:szCs w:val="24"/>
        </w:rPr>
        <w:t>, 1.87 (</w:t>
      </w:r>
      <w:r w:rsidR="00BC1B90" w:rsidRPr="005C283E">
        <w:rPr>
          <w:rFonts w:ascii="Times New Roman" w:eastAsia="Times New Roman" w:hAnsi="Times New Roman" w:cs="Times New Roman"/>
          <w:color w:val="000000"/>
          <w:sz w:val="24"/>
          <w:szCs w:val="24"/>
        </w:rPr>
        <w:t>SD 1.126</w:t>
      </w:r>
      <w:r w:rsidR="00965628"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 xml:space="preserve"> depicted that the </w:t>
      </w:r>
      <w:r w:rsidR="0096562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often </w:t>
      </w:r>
      <w:r w:rsidR="005A41C0" w:rsidRPr="005C283E">
        <w:rPr>
          <w:rFonts w:ascii="Times New Roman" w:eastAsia="Times New Roman" w:hAnsi="Times New Roman" w:cs="Times New Roman"/>
          <w:color w:val="000000"/>
          <w:sz w:val="24"/>
          <w:szCs w:val="24"/>
        </w:rPr>
        <w:t>utilize</w:t>
      </w:r>
      <w:r w:rsidR="004305A3"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clear division of duty, </w:t>
      </w:r>
      <w:r w:rsidR="00965628" w:rsidRPr="005C283E">
        <w:rPr>
          <w:rFonts w:ascii="Times New Roman" w:eastAsia="Times New Roman" w:hAnsi="Times New Roman" w:cs="Times New Roman"/>
          <w:color w:val="000000"/>
          <w:sz w:val="24"/>
          <w:szCs w:val="24"/>
        </w:rPr>
        <w:t xml:space="preserve">staff supervision, </w:t>
      </w:r>
      <w:r w:rsidR="001B5052" w:rsidRPr="005C283E">
        <w:rPr>
          <w:rFonts w:ascii="Times New Roman" w:eastAsia="Times New Roman" w:hAnsi="Times New Roman" w:cs="Times New Roman"/>
          <w:color w:val="000000"/>
          <w:sz w:val="24"/>
          <w:szCs w:val="24"/>
        </w:rPr>
        <w:t xml:space="preserve">safe controls when accessing systems, and high fine and penalties </w:t>
      </w:r>
      <w:r w:rsidRPr="005C283E">
        <w:rPr>
          <w:rFonts w:ascii="Times New Roman" w:eastAsia="Times New Roman" w:hAnsi="Times New Roman" w:cs="Times New Roman"/>
          <w:color w:val="000000"/>
          <w:sz w:val="24"/>
          <w:szCs w:val="24"/>
        </w:rPr>
        <w:t>in seeking to deter fraud. It was</w:t>
      </w:r>
      <w:r w:rsidR="006254E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also clear that the </w:t>
      </w:r>
      <w:r w:rsidR="005A41C0"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do not often </w:t>
      </w:r>
      <w:r w:rsidR="005A41C0" w:rsidRPr="005C283E">
        <w:rPr>
          <w:rFonts w:ascii="Times New Roman" w:eastAsia="Times New Roman" w:hAnsi="Times New Roman" w:cs="Times New Roman"/>
          <w:color w:val="000000"/>
          <w:sz w:val="24"/>
          <w:szCs w:val="24"/>
        </w:rPr>
        <w:t>utilize</w:t>
      </w:r>
      <w:r w:rsidRPr="005C283E">
        <w:rPr>
          <w:rFonts w:ascii="Times New Roman" w:eastAsia="Times New Roman" w:hAnsi="Times New Roman" w:cs="Times New Roman"/>
          <w:color w:val="000000"/>
          <w:sz w:val="24"/>
          <w:szCs w:val="24"/>
        </w:rPr>
        <w:t xml:space="preserve"> the </w:t>
      </w:r>
      <w:r w:rsidR="001B5052" w:rsidRPr="005C283E">
        <w:rPr>
          <w:rFonts w:ascii="Times New Roman" w:eastAsia="Times New Roman" w:hAnsi="Times New Roman" w:cs="Times New Roman"/>
          <w:color w:val="000000"/>
          <w:sz w:val="24"/>
          <w:szCs w:val="24"/>
        </w:rPr>
        <w:t>Fraud risk register</w:t>
      </w:r>
      <w:r w:rsidRPr="005C283E">
        <w:rPr>
          <w:rFonts w:ascii="Times New Roman" w:eastAsia="Times New Roman" w:hAnsi="Times New Roman" w:cs="Times New Roman"/>
          <w:color w:val="000000"/>
          <w:sz w:val="24"/>
          <w:szCs w:val="24"/>
        </w:rPr>
        <w:t xml:space="preserve">. This was depicted by the mean of </w:t>
      </w:r>
      <w:r w:rsidR="00BC1B90" w:rsidRPr="005C283E">
        <w:rPr>
          <w:rFonts w:ascii="Times New Roman" w:eastAsia="Times New Roman" w:hAnsi="Times New Roman" w:cs="Times New Roman"/>
          <w:color w:val="000000"/>
          <w:sz w:val="24"/>
          <w:szCs w:val="24"/>
        </w:rPr>
        <w:t>3.73</w:t>
      </w:r>
      <w:r w:rsidRPr="005C283E">
        <w:rPr>
          <w:rFonts w:ascii="Times New Roman" w:eastAsia="Times New Roman" w:hAnsi="Times New Roman" w:cs="Times New Roman"/>
          <w:color w:val="000000"/>
          <w:sz w:val="24"/>
          <w:szCs w:val="24"/>
        </w:rPr>
        <w:t xml:space="preserve"> and the standard</w:t>
      </w:r>
      <w:r w:rsidR="005A41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deviation of </w:t>
      </w:r>
      <w:r w:rsidR="00BC1B90" w:rsidRPr="005C283E">
        <w:rPr>
          <w:rFonts w:ascii="Times New Roman" w:eastAsia="Times New Roman" w:hAnsi="Times New Roman" w:cs="Times New Roman"/>
          <w:color w:val="000000"/>
          <w:sz w:val="24"/>
          <w:szCs w:val="24"/>
        </w:rPr>
        <w:t>1.373</w:t>
      </w:r>
      <w:r w:rsidRPr="005C283E">
        <w:rPr>
          <w:rFonts w:ascii="Times New Roman" w:eastAsia="Times New Roman" w:hAnsi="Times New Roman" w:cs="Times New Roman"/>
          <w:color w:val="000000"/>
          <w:sz w:val="24"/>
          <w:szCs w:val="24"/>
        </w:rPr>
        <w:t xml:space="preserve">. Besides, the </w:t>
      </w:r>
      <w:proofErr w:type="gramStart"/>
      <w:r w:rsidR="005A41C0"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do not often also employ</w:t>
      </w:r>
      <w:proofErr w:type="gramEnd"/>
      <w:r w:rsidRPr="005C283E">
        <w:rPr>
          <w:rFonts w:ascii="Times New Roman" w:eastAsia="Times New Roman" w:hAnsi="Times New Roman" w:cs="Times New Roman"/>
          <w:color w:val="000000"/>
          <w:sz w:val="24"/>
          <w:szCs w:val="24"/>
        </w:rPr>
        <w:t xml:space="preserve"> the use of </w:t>
      </w:r>
      <w:r w:rsidR="002B5C60" w:rsidRPr="005C283E">
        <w:rPr>
          <w:rFonts w:ascii="Times New Roman" w:eastAsia="Times New Roman" w:hAnsi="Times New Roman" w:cs="Times New Roman"/>
          <w:color w:val="000000"/>
          <w:sz w:val="24"/>
          <w:szCs w:val="24"/>
        </w:rPr>
        <w:t>Strict legal consequences</w:t>
      </w:r>
      <w:r w:rsidRPr="005C283E">
        <w:rPr>
          <w:rFonts w:ascii="Times New Roman" w:eastAsia="Times New Roman" w:hAnsi="Times New Roman" w:cs="Times New Roman"/>
          <w:color w:val="000000"/>
          <w:sz w:val="24"/>
          <w:szCs w:val="24"/>
        </w:rPr>
        <w:t xml:space="preserve"> as strategies towards deterring fraud as revealed by the mean of </w:t>
      </w:r>
      <w:r w:rsidR="002B5C60" w:rsidRPr="005C283E">
        <w:rPr>
          <w:rFonts w:ascii="Times New Roman" w:eastAsia="Times New Roman" w:hAnsi="Times New Roman" w:cs="Times New Roman"/>
          <w:color w:val="000000"/>
          <w:sz w:val="24"/>
          <w:szCs w:val="24"/>
        </w:rPr>
        <w:t>4.4</w:t>
      </w:r>
      <w:r w:rsidR="001428A8" w:rsidRPr="005C283E">
        <w:rPr>
          <w:rFonts w:ascii="Times New Roman" w:eastAsia="Times New Roman" w:hAnsi="Times New Roman" w:cs="Times New Roman"/>
          <w:color w:val="000000"/>
          <w:sz w:val="24"/>
          <w:szCs w:val="24"/>
        </w:rPr>
        <w:t>2</w:t>
      </w:r>
      <w:r w:rsidRPr="005C283E">
        <w:rPr>
          <w:rFonts w:ascii="Times New Roman" w:eastAsia="Times New Roman" w:hAnsi="Times New Roman" w:cs="Times New Roman"/>
          <w:color w:val="000000"/>
          <w:sz w:val="24"/>
          <w:szCs w:val="24"/>
        </w:rPr>
        <w:t xml:space="preserve"> and standard</w:t>
      </w:r>
      <w:r w:rsidR="005A41C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deviation of </w:t>
      </w:r>
      <w:r w:rsidR="002B5C60" w:rsidRPr="005C283E">
        <w:rPr>
          <w:rFonts w:ascii="Times New Roman" w:eastAsia="Times New Roman" w:hAnsi="Times New Roman" w:cs="Times New Roman"/>
          <w:color w:val="000000"/>
          <w:sz w:val="24"/>
          <w:szCs w:val="24"/>
        </w:rPr>
        <w:t>1.066</w:t>
      </w:r>
      <w:r w:rsidRPr="005C283E">
        <w:rPr>
          <w:rFonts w:ascii="Times New Roman" w:eastAsia="Times New Roman" w:hAnsi="Times New Roman" w:cs="Times New Roman"/>
          <w:color w:val="000000"/>
          <w:sz w:val="24"/>
          <w:szCs w:val="24"/>
        </w:rPr>
        <w:t xml:space="preserve">. </w:t>
      </w:r>
    </w:p>
    <w:p w14:paraId="569546B5" w14:textId="77777777"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37C682B8" w14:textId="77777777"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55919513" w14:textId="77777777"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4D10D7A3"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1A2D6AF9"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5B6D955E"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160818DC"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4FAE5E01"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6F591B09"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486F1DD5" w14:textId="77777777"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7611E249" w14:textId="0BFD5974"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sz w:val="24"/>
          <w:szCs w:val="24"/>
        </w:rPr>
        <w:sectPr w:rsidR="00EC41F1" w:rsidRPr="005C283E" w:rsidSect="00D42A37">
          <w:pgSz w:w="12240" w:h="15840" w:code="1"/>
          <w:pgMar w:top="1440" w:right="1440" w:bottom="1440" w:left="1440" w:header="720" w:footer="720" w:gutter="0"/>
          <w:cols w:space="720"/>
          <w:noEndnote/>
        </w:sectPr>
      </w:pPr>
    </w:p>
    <w:p w14:paraId="272303AE" w14:textId="5BAD0E71" w:rsidR="00EC41F1" w:rsidRPr="005C283E" w:rsidRDefault="007F1571" w:rsidP="004E1CF2">
      <w:pPr>
        <w:pStyle w:val="Caption"/>
        <w:rPr>
          <w:rFonts w:eastAsia="Times New Roman"/>
          <w:color w:val="000000"/>
        </w:rPr>
      </w:pPr>
      <w:bookmarkStart w:id="152" w:name="_Toc72072270"/>
      <w:r w:rsidRPr="005C283E">
        <w:lastRenderedPageBreak/>
        <w:t xml:space="preserve">Table 4 </w:t>
      </w:r>
      <w:fldSimple w:instr=" SEQ Table_4 \* ARABIC ">
        <w:r w:rsidR="009D3667">
          <w:rPr>
            <w:noProof/>
          </w:rPr>
          <w:t>7</w:t>
        </w:r>
      </w:fldSimple>
      <w:r w:rsidR="00EC41F1" w:rsidRPr="005C283E">
        <w:rPr>
          <w:rFonts w:eastAsia="Times New Roman"/>
          <w:color w:val="000000"/>
        </w:rPr>
        <w:t xml:space="preserve"> Fraud Deterrence</w:t>
      </w:r>
      <w:bookmarkEnd w:id="152"/>
    </w:p>
    <w:tbl>
      <w:tblPr>
        <w:tblW w:w="9560" w:type="dxa"/>
        <w:tblLayout w:type="fixed"/>
        <w:tblCellMar>
          <w:left w:w="0" w:type="dxa"/>
          <w:right w:w="0" w:type="dxa"/>
        </w:tblCellMar>
        <w:tblLook w:val="0000" w:firstRow="0" w:lastRow="0" w:firstColumn="0" w:lastColumn="0" w:noHBand="0" w:noVBand="0"/>
      </w:tblPr>
      <w:tblGrid>
        <w:gridCol w:w="3330"/>
        <w:gridCol w:w="850"/>
        <w:gridCol w:w="1243"/>
        <w:gridCol w:w="1279"/>
        <w:gridCol w:w="1189"/>
        <w:gridCol w:w="1669"/>
      </w:tblGrid>
      <w:tr w:rsidR="00A62A5A" w:rsidRPr="005C283E" w14:paraId="68CC57DF" w14:textId="77777777" w:rsidTr="00D42A37">
        <w:trPr>
          <w:cantSplit/>
          <w:trHeight w:val="405"/>
        </w:trPr>
        <w:tc>
          <w:tcPr>
            <w:tcW w:w="3330" w:type="dxa"/>
            <w:tcBorders>
              <w:top w:val="nil"/>
              <w:left w:val="nil"/>
              <w:bottom w:val="single" w:sz="8" w:space="0" w:color="152935"/>
              <w:right w:val="nil"/>
            </w:tcBorders>
            <w:shd w:val="clear" w:color="auto" w:fill="FFFFFF"/>
            <w:vAlign w:val="bottom"/>
          </w:tcPr>
          <w:p w14:paraId="64F9F2C1" w14:textId="77777777" w:rsidR="00A62A5A" w:rsidRPr="005C283E" w:rsidRDefault="00A62A5A" w:rsidP="004E1CF2">
            <w:pPr>
              <w:autoSpaceDE w:val="0"/>
              <w:autoSpaceDN w:val="0"/>
              <w:adjustRightInd w:val="0"/>
              <w:spacing w:after="0" w:line="240" w:lineRule="auto"/>
              <w:rPr>
                <w:rFonts w:ascii="Times New Roman" w:hAnsi="Times New Roman" w:cs="Times New Roman"/>
                <w:b/>
                <w:bCs/>
              </w:rPr>
            </w:pPr>
          </w:p>
        </w:tc>
        <w:tc>
          <w:tcPr>
            <w:tcW w:w="850" w:type="dxa"/>
            <w:tcBorders>
              <w:top w:val="nil"/>
              <w:left w:val="nil"/>
              <w:bottom w:val="single" w:sz="8" w:space="0" w:color="152935"/>
              <w:right w:val="single" w:sz="8" w:space="0" w:color="E0E0E0"/>
            </w:tcBorders>
            <w:shd w:val="clear" w:color="auto" w:fill="FFFFFF"/>
            <w:vAlign w:val="bottom"/>
          </w:tcPr>
          <w:p w14:paraId="63E2BB7D" w14:textId="77777777" w:rsidR="00A62A5A" w:rsidRPr="005C283E" w:rsidRDefault="00A62A5A"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N</w:t>
            </w:r>
          </w:p>
        </w:tc>
        <w:tc>
          <w:tcPr>
            <w:tcW w:w="1243" w:type="dxa"/>
            <w:tcBorders>
              <w:top w:val="nil"/>
              <w:left w:val="single" w:sz="8" w:space="0" w:color="E0E0E0"/>
              <w:bottom w:val="single" w:sz="8" w:space="0" w:color="152935"/>
              <w:right w:val="single" w:sz="8" w:space="0" w:color="E0E0E0"/>
            </w:tcBorders>
            <w:shd w:val="clear" w:color="auto" w:fill="FFFFFF"/>
            <w:vAlign w:val="bottom"/>
          </w:tcPr>
          <w:p w14:paraId="0C3FA166" w14:textId="77777777" w:rsidR="00A62A5A" w:rsidRPr="005C283E" w:rsidRDefault="00A62A5A"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Minimum</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001F8A9E" w14:textId="77777777" w:rsidR="00A62A5A" w:rsidRPr="005C283E" w:rsidRDefault="00A62A5A"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Maximum</w:t>
            </w:r>
          </w:p>
        </w:tc>
        <w:tc>
          <w:tcPr>
            <w:tcW w:w="1189" w:type="dxa"/>
            <w:tcBorders>
              <w:top w:val="nil"/>
              <w:left w:val="single" w:sz="8" w:space="0" w:color="E0E0E0"/>
              <w:bottom w:val="single" w:sz="8" w:space="0" w:color="152935"/>
              <w:right w:val="single" w:sz="8" w:space="0" w:color="E0E0E0"/>
            </w:tcBorders>
            <w:shd w:val="clear" w:color="auto" w:fill="FFFFFF"/>
            <w:vAlign w:val="bottom"/>
          </w:tcPr>
          <w:p w14:paraId="55158A97" w14:textId="77777777" w:rsidR="00A62A5A" w:rsidRPr="005C283E" w:rsidRDefault="00A62A5A"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Mean</w:t>
            </w:r>
          </w:p>
        </w:tc>
        <w:tc>
          <w:tcPr>
            <w:tcW w:w="1669" w:type="dxa"/>
            <w:tcBorders>
              <w:top w:val="nil"/>
              <w:left w:val="single" w:sz="8" w:space="0" w:color="E0E0E0"/>
              <w:bottom w:val="single" w:sz="8" w:space="0" w:color="152935"/>
              <w:right w:val="nil"/>
            </w:tcBorders>
            <w:shd w:val="clear" w:color="auto" w:fill="FFFFFF"/>
            <w:vAlign w:val="bottom"/>
          </w:tcPr>
          <w:p w14:paraId="3672AFBB" w14:textId="77777777" w:rsidR="00A62A5A" w:rsidRPr="005C283E" w:rsidRDefault="00A62A5A"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Std. Deviation</w:t>
            </w:r>
          </w:p>
        </w:tc>
      </w:tr>
      <w:tr w:rsidR="00184EA8" w:rsidRPr="005C283E" w14:paraId="54AF203E" w14:textId="77777777" w:rsidTr="00184EA8">
        <w:trPr>
          <w:cantSplit/>
          <w:trHeight w:val="79"/>
        </w:trPr>
        <w:tc>
          <w:tcPr>
            <w:tcW w:w="3330" w:type="dxa"/>
            <w:tcBorders>
              <w:top w:val="single" w:sz="8" w:space="0" w:color="152935"/>
              <w:left w:val="nil"/>
              <w:bottom w:val="single" w:sz="8" w:space="0" w:color="AEAEAE"/>
              <w:right w:val="nil"/>
            </w:tcBorders>
            <w:shd w:val="clear" w:color="auto" w:fill="E0E0E0"/>
          </w:tcPr>
          <w:p w14:paraId="0253F609"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Clear division of duty</w:t>
            </w:r>
          </w:p>
        </w:tc>
        <w:tc>
          <w:tcPr>
            <w:tcW w:w="850" w:type="dxa"/>
            <w:tcBorders>
              <w:top w:val="single" w:sz="8" w:space="0" w:color="152935"/>
              <w:left w:val="nil"/>
              <w:bottom w:val="single" w:sz="8" w:space="0" w:color="AEAEAE"/>
              <w:right w:val="single" w:sz="8" w:space="0" w:color="E0E0E0"/>
            </w:tcBorders>
            <w:shd w:val="clear" w:color="auto" w:fill="F9F9FB"/>
          </w:tcPr>
          <w:p w14:paraId="6A125996"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152935"/>
              <w:left w:val="single" w:sz="8" w:space="0" w:color="E0E0E0"/>
              <w:bottom w:val="single" w:sz="8" w:space="0" w:color="AEAEAE"/>
              <w:right w:val="single" w:sz="8" w:space="0" w:color="E0E0E0"/>
            </w:tcBorders>
            <w:shd w:val="clear" w:color="auto" w:fill="F9F9FB"/>
          </w:tcPr>
          <w:p w14:paraId="5D03B0A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719DBDE1"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152935"/>
              <w:left w:val="single" w:sz="8" w:space="0" w:color="E0E0E0"/>
              <w:bottom w:val="single" w:sz="8" w:space="0" w:color="AEAEAE"/>
              <w:right w:val="single" w:sz="8" w:space="0" w:color="E0E0E0"/>
            </w:tcBorders>
            <w:shd w:val="clear" w:color="auto" w:fill="F9F9FB"/>
          </w:tcPr>
          <w:p w14:paraId="4B8A4332"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1.67</w:t>
            </w:r>
          </w:p>
        </w:tc>
        <w:tc>
          <w:tcPr>
            <w:tcW w:w="1669" w:type="dxa"/>
            <w:tcBorders>
              <w:top w:val="single" w:sz="8" w:space="0" w:color="152935"/>
              <w:left w:val="single" w:sz="8" w:space="0" w:color="E0E0E0"/>
              <w:bottom w:val="single" w:sz="8" w:space="0" w:color="AEAEAE"/>
              <w:right w:val="nil"/>
            </w:tcBorders>
            <w:shd w:val="clear" w:color="auto" w:fill="F9F9FB"/>
          </w:tcPr>
          <w:p w14:paraId="1240A2B8"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1.108</w:t>
            </w:r>
          </w:p>
        </w:tc>
      </w:tr>
      <w:tr w:rsidR="00184EA8" w:rsidRPr="005C283E" w14:paraId="57377535"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5D74DB97"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Staff supervision</w:t>
            </w:r>
          </w:p>
        </w:tc>
        <w:tc>
          <w:tcPr>
            <w:tcW w:w="850" w:type="dxa"/>
            <w:tcBorders>
              <w:top w:val="single" w:sz="8" w:space="0" w:color="AEAEAE"/>
              <w:left w:val="nil"/>
              <w:bottom w:val="single" w:sz="8" w:space="0" w:color="AEAEAE"/>
              <w:right w:val="single" w:sz="8" w:space="0" w:color="E0E0E0"/>
            </w:tcBorders>
            <w:shd w:val="clear" w:color="auto" w:fill="F9F9FB"/>
          </w:tcPr>
          <w:p w14:paraId="67190D5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47229D00"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5EDD847"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608ED603"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1.89</w:t>
            </w:r>
          </w:p>
        </w:tc>
        <w:tc>
          <w:tcPr>
            <w:tcW w:w="1669" w:type="dxa"/>
            <w:tcBorders>
              <w:top w:val="single" w:sz="8" w:space="0" w:color="AEAEAE"/>
              <w:left w:val="single" w:sz="8" w:space="0" w:color="E0E0E0"/>
              <w:bottom w:val="single" w:sz="8" w:space="0" w:color="AEAEAE"/>
              <w:right w:val="nil"/>
            </w:tcBorders>
            <w:shd w:val="clear" w:color="auto" w:fill="F9F9FB"/>
          </w:tcPr>
          <w:p w14:paraId="62B51019"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1.170</w:t>
            </w:r>
          </w:p>
        </w:tc>
      </w:tr>
      <w:tr w:rsidR="00A62A5A" w:rsidRPr="005C283E" w14:paraId="612DCE0B" w14:textId="77777777" w:rsidTr="00D42A37">
        <w:trPr>
          <w:cantSplit/>
          <w:trHeight w:val="67"/>
        </w:trPr>
        <w:tc>
          <w:tcPr>
            <w:tcW w:w="3330" w:type="dxa"/>
            <w:tcBorders>
              <w:top w:val="single" w:sz="8" w:space="0" w:color="AEAEAE"/>
              <w:left w:val="nil"/>
              <w:bottom w:val="single" w:sz="8" w:space="0" w:color="AEAEAE"/>
              <w:right w:val="nil"/>
            </w:tcBorders>
            <w:shd w:val="clear" w:color="auto" w:fill="E0E0E0"/>
          </w:tcPr>
          <w:p w14:paraId="05986233"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Monitoring work performance</w:t>
            </w:r>
          </w:p>
        </w:tc>
        <w:tc>
          <w:tcPr>
            <w:tcW w:w="850" w:type="dxa"/>
            <w:tcBorders>
              <w:top w:val="single" w:sz="8" w:space="0" w:color="AEAEAE"/>
              <w:left w:val="nil"/>
              <w:bottom w:val="single" w:sz="8" w:space="0" w:color="AEAEAE"/>
              <w:right w:val="single" w:sz="8" w:space="0" w:color="E0E0E0"/>
            </w:tcBorders>
            <w:shd w:val="clear" w:color="auto" w:fill="F9F9FB"/>
          </w:tcPr>
          <w:p w14:paraId="41FC003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7BA20976"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251E3E3"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6AA04438"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1.31</w:t>
            </w:r>
          </w:p>
        </w:tc>
        <w:tc>
          <w:tcPr>
            <w:tcW w:w="1669" w:type="dxa"/>
            <w:tcBorders>
              <w:top w:val="single" w:sz="8" w:space="0" w:color="AEAEAE"/>
              <w:left w:val="single" w:sz="8" w:space="0" w:color="E0E0E0"/>
              <w:bottom w:val="single" w:sz="8" w:space="0" w:color="AEAEAE"/>
              <w:right w:val="nil"/>
            </w:tcBorders>
            <w:shd w:val="clear" w:color="auto" w:fill="F9F9FB"/>
          </w:tcPr>
          <w:p w14:paraId="2166007F"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.750</w:t>
            </w:r>
          </w:p>
        </w:tc>
      </w:tr>
      <w:tr w:rsidR="00184EA8" w:rsidRPr="005C283E" w14:paraId="04262F5F"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354667E5"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bookmarkStart w:id="153" w:name="_Hlk71383006"/>
            <w:r w:rsidRPr="005C283E">
              <w:rPr>
                <w:rFonts w:ascii="Times New Roman" w:hAnsi="Times New Roman" w:cs="Times New Roman"/>
              </w:rPr>
              <w:t>Whistle blower strategy; incentives, hotline, protection</w:t>
            </w:r>
            <w:bookmarkEnd w:id="153"/>
          </w:p>
        </w:tc>
        <w:tc>
          <w:tcPr>
            <w:tcW w:w="850" w:type="dxa"/>
            <w:tcBorders>
              <w:top w:val="single" w:sz="8" w:space="0" w:color="AEAEAE"/>
              <w:left w:val="nil"/>
              <w:bottom w:val="single" w:sz="8" w:space="0" w:color="AEAEAE"/>
              <w:right w:val="single" w:sz="8" w:space="0" w:color="E0E0E0"/>
            </w:tcBorders>
            <w:shd w:val="clear" w:color="auto" w:fill="F9F9FB"/>
          </w:tcPr>
          <w:p w14:paraId="690C853F"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20609F8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5D599A6"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5E743C56"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1.46</w:t>
            </w:r>
          </w:p>
        </w:tc>
        <w:tc>
          <w:tcPr>
            <w:tcW w:w="1669" w:type="dxa"/>
            <w:tcBorders>
              <w:top w:val="single" w:sz="8" w:space="0" w:color="AEAEAE"/>
              <w:left w:val="single" w:sz="8" w:space="0" w:color="E0E0E0"/>
              <w:bottom w:val="single" w:sz="8" w:space="0" w:color="AEAEAE"/>
              <w:right w:val="nil"/>
            </w:tcBorders>
            <w:shd w:val="clear" w:color="auto" w:fill="F9F9FB"/>
          </w:tcPr>
          <w:p w14:paraId="2C3B9093"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.953</w:t>
            </w:r>
          </w:p>
        </w:tc>
      </w:tr>
      <w:tr w:rsidR="00184EA8" w:rsidRPr="005C283E" w14:paraId="244F3082"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47F40C6E"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Ensuring safe controls when accessing systems</w:t>
            </w:r>
          </w:p>
        </w:tc>
        <w:tc>
          <w:tcPr>
            <w:tcW w:w="850" w:type="dxa"/>
            <w:tcBorders>
              <w:top w:val="single" w:sz="8" w:space="0" w:color="AEAEAE"/>
              <w:left w:val="nil"/>
              <w:bottom w:val="single" w:sz="8" w:space="0" w:color="AEAEAE"/>
              <w:right w:val="single" w:sz="8" w:space="0" w:color="E0E0E0"/>
            </w:tcBorders>
            <w:shd w:val="clear" w:color="auto" w:fill="F9F9FB"/>
          </w:tcPr>
          <w:p w14:paraId="788DA549"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6D0ACCB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525D6C2A"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650B6AB0"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2.07</w:t>
            </w:r>
          </w:p>
        </w:tc>
        <w:tc>
          <w:tcPr>
            <w:tcW w:w="1669" w:type="dxa"/>
            <w:tcBorders>
              <w:top w:val="single" w:sz="8" w:space="0" w:color="AEAEAE"/>
              <w:left w:val="single" w:sz="8" w:space="0" w:color="E0E0E0"/>
              <w:bottom w:val="single" w:sz="8" w:space="0" w:color="AEAEAE"/>
              <w:right w:val="nil"/>
            </w:tcBorders>
            <w:shd w:val="clear" w:color="auto" w:fill="F9F9FB"/>
          </w:tcPr>
          <w:p w14:paraId="0208BD34"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1.210</w:t>
            </w:r>
          </w:p>
        </w:tc>
      </w:tr>
      <w:tr w:rsidR="00184EA8" w:rsidRPr="005C283E" w14:paraId="16B1EEE3"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0D04C30C"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bookmarkStart w:id="154" w:name="_Hlk71393090"/>
            <w:r w:rsidRPr="005C283E">
              <w:rPr>
                <w:rFonts w:ascii="Times New Roman" w:hAnsi="Times New Roman" w:cs="Times New Roman"/>
              </w:rPr>
              <w:t>Strict legal consequences</w:t>
            </w:r>
            <w:bookmarkEnd w:id="154"/>
          </w:p>
        </w:tc>
        <w:tc>
          <w:tcPr>
            <w:tcW w:w="850" w:type="dxa"/>
            <w:tcBorders>
              <w:top w:val="single" w:sz="8" w:space="0" w:color="AEAEAE"/>
              <w:left w:val="nil"/>
              <w:bottom w:val="single" w:sz="8" w:space="0" w:color="AEAEAE"/>
              <w:right w:val="single" w:sz="8" w:space="0" w:color="E0E0E0"/>
            </w:tcBorders>
            <w:shd w:val="clear" w:color="auto" w:fill="F9F9FB"/>
          </w:tcPr>
          <w:p w14:paraId="0ABB6959"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52C52178"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FA1E3E3"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30B07FDD" w14:textId="1F03AA5F" w:rsidR="00A62A5A" w:rsidRPr="005C283E" w:rsidRDefault="00B73646"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4.</w:t>
            </w:r>
            <w:r w:rsidR="00623A13" w:rsidRPr="005C283E">
              <w:rPr>
                <w:rFonts w:ascii="Times New Roman" w:hAnsi="Times New Roman" w:cs="Times New Roman"/>
              </w:rPr>
              <w:t>42</w:t>
            </w:r>
          </w:p>
        </w:tc>
        <w:tc>
          <w:tcPr>
            <w:tcW w:w="1669" w:type="dxa"/>
            <w:tcBorders>
              <w:top w:val="single" w:sz="8" w:space="0" w:color="AEAEAE"/>
              <w:left w:val="single" w:sz="8" w:space="0" w:color="E0E0E0"/>
              <w:bottom w:val="single" w:sz="8" w:space="0" w:color="AEAEAE"/>
              <w:right w:val="nil"/>
            </w:tcBorders>
            <w:shd w:val="clear" w:color="auto" w:fill="F9F9FB"/>
          </w:tcPr>
          <w:p w14:paraId="7E26199F" w14:textId="5C977E78" w:rsidR="00A62A5A" w:rsidRPr="005C283E" w:rsidRDefault="00623A13"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1.06</w:t>
            </w:r>
          </w:p>
        </w:tc>
      </w:tr>
      <w:tr w:rsidR="00184EA8" w:rsidRPr="005C283E" w14:paraId="47EC600D"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43263356"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High fines and penalties</w:t>
            </w:r>
          </w:p>
        </w:tc>
        <w:tc>
          <w:tcPr>
            <w:tcW w:w="850" w:type="dxa"/>
            <w:tcBorders>
              <w:top w:val="single" w:sz="8" w:space="0" w:color="AEAEAE"/>
              <w:left w:val="nil"/>
              <w:bottom w:val="single" w:sz="8" w:space="0" w:color="AEAEAE"/>
              <w:right w:val="single" w:sz="8" w:space="0" w:color="E0E0E0"/>
            </w:tcBorders>
            <w:shd w:val="clear" w:color="auto" w:fill="F9F9FB"/>
          </w:tcPr>
          <w:p w14:paraId="2B8C3EEA"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3E56543A"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0E9F7E9"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7AD85A04"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1.87</w:t>
            </w:r>
          </w:p>
        </w:tc>
        <w:tc>
          <w:tcPr>
            <w:tcW w:w="1669" w:type="dxa"/>
            <w:tcBorders>
              <w:top w:val="single" w:sz="8" w:space="0" w:color="AEAEAE"/>
              <w:left w:val="single" w:sz="8" w:space="0" w:color="E0E0E0"/>
              <w:bottom w:val="single" w:sz="8" w:space="0" w:color="AEAEAE"/>
              <w:right w:val="nil"/>
            </w:tcBorders>
            <w:shd w:val="clear" w:color="auto" w:fill="F9F9FB"/>
          </w:tcPr>
          <w:p w14:paraId="59024A61"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1.126</w:t>
            </w:r>
          </w:p>
        </w:tc>
      </w:tr>
      <w:tr w:rsidR="00184EA8" w:rsidRPr="005C283E" w14:paraId="75AE305C"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522DB361"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Fraud risk register</w:t>
            </w:r>
          </w:p>
        </w:tc>
        <w:tc>
          <w:tcPr>
            <w:tcW w:w="850" w:type="dxa"/>
            <w:tcBorders>
              <w:top w:val="single" w:sz="8" w:space="0" w:color="AEAEAE"/>
              <w:left w:val="nil"/>
              <w:bottom w:val="single" w:sz="8" w:space="0" w:color="AEAEAE"/>
              <w:right w:val="single" w:sz="8" w:space="0" w:color="E0E0E0"/>
            </w:tcBorders>
            <w:shd w:val="clear" w:color="auto" w:fill="F9F9FB"/>
          </w:tcPr>
          <w:p w14:paraId="3E477637"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568EFDFC"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6B29CD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4D38AED7" w14:textId="5C25AFB4"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3.</w:t>
            </w:r>
            <w:r w:rsidR="00BC1B90" w:rsidRPr="005C283E">
              <w:rPr>
                <w:rFonts w:ascii="Times New Roman" w:hAnsi="Times New Roman" w:cs="Times New Roman"/>
              </w:rPr>
              <w:t>73</w:t>
            </w:r>
          </w:p>
        </w:tc>
        <w:tc>
          <w:tcPr>
            <w:tcW w:w="1669" w:type="dxa"/>
            <w:tcBorders>
              <w:top w:val="single" w:sz="8" w:space="0" w:color="AEAEAE"/>
              <w:left w:val="single" w:sz="8" w:space="0" w:color="E0E0E0"/>
              <w:bottom w:val="single" w:sz="8" w:space="0" w:color="AEAEAE"/>
              <w:right w:val="nil"/>
            </w:tcBorders>
            <w:shd w:val="clear" w:color="auto" w:fill="F9F9FB"/>
          </w:tcPr>
          <w:p w14:paraId="12983ECE" w14:textId="644D2D59"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r w:rsidR="00BC1B90" w:rsidRPr="005C283E">
              <w:rPr>
                <w:rFonts w:ascii="Times New Roman" w:hAnsi="Times New Roman" w:cs="Times New Roman"/>
              </w:rPr>
              <w:t>373</w:t>
            </w:r>
          </w:p>
        </w:tc>
      </w:tr>
      <w:tr w:rsidR="00184EA8" w:rsidRPr="005C283E" w14:paraId="19C6F332" w14:textId="77777777" w:rsidTr="00184EA8">
        <w:trPr>
          <w:cantSplit/>
          <w:trHeight w:val="67"/>
        </w:trPr>
        <w:tc>
          <w:tcPr>
            <w:tcW w:w="3330" w:type="dxa"/>
            <w:tcBorders>
              <w:top w:val="single" w:sz="8" w:space="0" w:color="AEAEAE"/>
              <w:left w:val="nil"/>
              <w:bottom w:val="single" w:sz="8" w:space="0" w:color="AEAEAE"/>
              <w:right w:val="nil"/>
            </w:tcBorders>
            <w:shd w:val="clear" w:color="auto" w:fill="E0E0E0"/>
          </w:tcPr>
          <w:p w14:paraId="36823D39"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Fraud awareness training</w:t>
            </w:r>
          </w:p>
        </w:tc>
        <w:tc>
          <w:tcPr>
            <w:tcW w:w="850" w:type="dxa"/>
            <w:tcBorders>
              <w:top w:val="single" w:sz="8" w:space="0" w:color="AEAEAE"/>
              <w:left w:val="nil"/>
              <w:bottom w:val="single" w:sz="8" w:space="0" w:color="AEAEAE"/>
              <w:right w:val="single" w:sz="8" w:space="0" w:color="E0E0E0"/>
            </w:tcBorders>
            <w:shd w:val="clear" w:color="auto" w:fill="F9F9FB"/>
          </w:tcPr>
          <w:p w14:paraId="3D737AAA"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AEAEAE"/>
              <w:right w:val="single" w:sz="8" w:space="0" w:color="E0E0E0"/>
            </w:tcBorders>
            <w:shd w:val="clear" w:color="auto" w:fill="F9F9FB"/>
          </w:tcPr>
          <w:p w14:paraId="1235A620"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F32CF5A"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4</w:t>
            </w:r>
          </w:p>
        </w:tc>
        <w:tc>
          <w:tcPr>
            <w:tcW w:w="1189" w:type="dxa"/>
            <w:tcBorders>
              <w:top w:val="single" w:sz="8" w:space="0" w:color="AEAEAE"/>
              <w:left w:val="single" w:sz="8" w:space="0" w:color="E0E0E0"/>
              <w:bottom w:val="single" w:sz="8" w:space="0" w:color="AEAEAE"/>
              <w:right w:val="single" w:sz="8" w:space="0" w:color="E0E0E0"/>
            </w:tcBorders>
            <w:shd w:val="clear" w:color="auto" w:fill="F9F9FB"/>
          </w:tcPr>
          <w:p w14:paraId="4B496C3D"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1.14</w:t>
            </w:r>
          </w:p>
        </w:tc>
        <w:tc>
          <w:tcPr>
            <w:tcW w:w="1669" w:type="dxa"/>
            <w:tcBorders>
              <w:top w:val="single" w:sz="8" w:space="0" w:color="AEAEAE"/>
              <w:left w:val="single" w:sz="8" w:space="0" w:color="E0E0E0"/>
              <w:bottom w:val="single" w:sz="8" w:space="0" w:color="AEAEAE"/>
              <w:right w:val="nil"/>
            </w:tcBorders>
            <w:shd w:val="clear" w:color="auto" w:fill="F9F9FB"/>
          </w:tcPr>
          <w:p w14:paraId="5ACA3102"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.537</w:t>
            </w:r>
          </w:p>
        </w:tc>
      </w:tr>
      <w:tr w:rsidR="00A62A5A" w:rsidRPr="005C283E" w14:paraId="5F3975B5" w14:textId="77777777" w:rsidTr="00D42A37">
        <w:trPr>
          <w:cantSplit/>
          <w:trHeight w:val="405"/>
        </w:trPr>
        <w:tc>
          <w:tcPr>
            <w:tcW w:w="3330" w:type="dxa"/>
            <w:tcBorders>
              <w:top w:val="single" w:sz="8" w:space="0" w:color="AEAEAE"/>
              <w:left w:val="nil"/>
              <w:bottom w:val="single" w:sz="8" w:space="0" w:color="152935"/>
              <w:right w:val="nil"/>
            </w:tcBorders>
            <w:shd w:val="clear" w:color="auto" w:fill="E0E0E0"/>
          </w:tcPr>
          <w:p w14:paraId="006C7400" w14:textId="77777777" w:rsidR="00A62A5A" w:rsidRPr="005C283E" w:rsidRDefault="00A62A5A"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Valid N (</w:t>
            </w:r>
            <w:proofErr w:type="spellStart"/>
            <w:r w:rsidRPr="005C283E">
              <w:rPr>
                <w:rFonts w:ascii="Times New Roman" w:hAnsi="Times New Roman" w:cs="Times New Roman"/>
              </w:rPr>
              <w:t>listwise</w:t>
            </w:r>
            <w:proofErr w:type="spellEnd"/>
            <w:r w:rsidRPr="005C283E">
              <w:rPr>
                <w:rFonts w:ascii="Times New Roman" w:hAnsi="Times New Roman" w:cs="Times New Roman"/>
              </w:rPr>
              <w:t>)</w:t>
            </w:r>
          </w:p>
        </w:tc>
        <w:tc>
          <w:tcPr>
            <w:tcW w:w="850" w:type="dxa"/>
            <w:tcBorders>
              <w:top w:val="single" w:sz="8" w:space="0" w:color="AEAEAE"/>
              <w:left w:val="nil"/>
              <w:bottom w:val="single" w:sz="8" w:space="0" w:color="152935"/>
              <w:right w:val="single" w:sz="8" w:space="0" w:color="E0E0E0"/>
            </w:tcBorders>
            <w:shd w:val="clear" w:color="auto" w:fill="F9F9FB"/>
          </w:tcPr>
          <w:p w14:paraId="5BAAC544" w14:textId="77777777" w:rsidR="00A62A5A" w:rsidRPr="005C283E" w:rsidRDefault="00A62A5A" w:rsidP="004E1CF2">
            <w:pPr>
              <w:autoSpaceDE w:val="0"/>
              <w:autoSpaceDN w:val="0"/>
              <w:adjustRightInd w:val="0"/>
              <w:spacing w:after="0" w:line="320" w:lineRule="atLeast"/>
              <w:ind w:left="60"/>
              <w:jc w:val="right"/>
              <w:rPr>
                <w:rFonts w:ascii="Times New Roman" w:hAnsi="Times New Roman" w:cs="Times New Roman"/>
              </w:rPr>
            </w:pPr>
            <w:r w:rsidRPr="005C283E">
              <w:rPr>
                <w:rFonts w:ascii="Times New Roman" w:hAnsi="Times New Roman" w:cs="Times New Roman"/>
              </w:rPr>
              <w:t>180</w:t>
            </w:r>
          </w:p>
        </w:tc>
        <w:tc>
          <w:tcPr>
            <w:tcW w:w="1243"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415EB46B" w14:textId="77777777" w:rsidR="00A62A5A" w:rsidRPr="005C283E" w:rsidRDefault="00A62A5A" w:rsidP="004E1CF2">
            <w:pPr>
              <w:autoSpaceDE w:val="0"/>
              <w:autoSpaceDN w:val="0"/>
              <w:adjustRightInd w:val="0"/>
              <w:spacing w:after="0" w:line="240" w:lineRule="auto"/>
              <w:rPr>
                <w:rFonts w:ascii="Times New Roman" w:hAnsi="Times New Roman" w:cs="Times New Roman"/>
              </w:rPr>
            </w:pPr>
          </w:p>
        </w:tc>
        <w:tc>
          <w:tcPr>
            <w:tcW w:w="127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693C55B2" w14:textId="77777777" w:rsidR="00A62A5A" w:rsidRPr="005C283E" w:rsidRDefault="00A62A5A" w:rsidP="004E1CF2">
            <w:pPr>
              <w:autoSpaceDE w:val="0"/>
              <w:autoSpaceDN w:val="0"/>
              <w:adjustRightInd w:val="0"/>
              <w:spacing w:after="0" w:line="240" w:lineRule="auto"/>
              <w:rPr>
                <w:rFonts w:ascii="Times New Roman" w:hAnsi="Times New Roman" w:cs="Times New Roman"/>
              </w:rPr>
            </w:pPr>
          </w:p>
        </w:tc>
        <w:tc>
          <w:tcPr>
            <w:tcW w:w="1189"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4AB06BEC" w14:textId="77777777" w:rsidR="00A62A5A" w:rsidRPr="005C283E" w:rsidRDefault="00A62A5A" w:rsidP="004E1CF2">
            <w:pPr>
              <w:autoSpaceDE w:val="0"/>
              <w:autoSpaceDN w:val="0"/>
              <w:adjustRightInd w:val="0"/>
              <w:spacing w:after="0" w:line="240" w:lineRule="auto"/>
              <w:rPr>
                <w:rFonts w:ascii="Times New Roman" w:hAnsi="Times New Roman" w:cs="Times New Roman"/>
              </w:rPr>
            </w:pPr>
          </w:p>
        </w:tc>
        <w:tc>
          <w:tcPr>
            <w:tcW w:w="1669" w:type="dxa"/>
            <w:tcBorders>
              <w:top w:val="single" w:sz="8" w:space="0" w:color="AEAEAE"/>
              <w:left w:val="single" w:sz="8" w:space="0" w:color="E0E0E0"/>
              <w:bottom w:val="single" w:sz="8" w:space="0" w:color="152935"/>
              <w:right w:val="nil"/>
            </w:tcBorders>
            <w:shd w:val="clear" w:color="auto" w:fill="F9F9FB"/>
            <w:vAlign w:val="center"/>
          </w:tcPr>
          <w:p w14:paraId="6D2929E7" w14:textId="77777777" w:rsidR="00A62A5A" w:rsidRPr="005C283E" w:rsidRDefault="00A62A5A" w:rsidP="004E1CF2">
            <w:pPr>
              <w:autoSpaceDE w:val="0"/>
              <w:autoSpaceDN w:val="0"/>
              <w:adjustRightInd w:val="0"/>
              <w:spacing w:after="0" w:line="240" w:lineRule="auto"/>
              <w:rPr>
                <w:rFonts w:ascii="Times New Roman" w:hAnsi="Times New Roman" w:cs="Times New Roman"/>
              </w:rPr>
            </w:pPr>
          </w:p>
        </w:tc>
      </w:tr>
    </w:tbl>
    <w:p w14:paraId="0FEA4903" w14:textId="02EF67D4" w:rsidR="00EC41F1" w:rsidRPr="005C283E" w:rsidRDefault="00EC41F1" w:rsidP="004E1CF2">
      <w:pPr>
        <w:widowControl w:val="0"/>
        <w:autoSpaceDE w:val="0"/>
        <w:autoSpaceDN w:val="0"/>
        <w:adjustRightInd w:val="0"/>
        <w:spacing w:after="120" w:line="360" w:lineRule="auto"/>
        <w:jc w:val="both"/>
        <w:rPr>
          <w:rFonts w:ascii="Times New Roman" w:eastAsia="Times New Roman" w:hAnsi="Times New Roman" w:cs="Times New Roman"/>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25600" behindDoc="1" locked="0" layoutInCell="0" allowOverlap="1" wp14:anchorId="14E441E4" wp14:editId="15629B60">
                <wp:simplePos x="0" y="0"/>
                <wp:positionH relativeFrom="page">
                  <wp:posOffset>4816475</wp:posOffset>
                </wp:positionH>
                <wp:positionV relativeFrom="paragraph">
                  <wp:posOffset>155575</wp:posOffset>
                </wp:positionV>
                <wp:extent cx="338455" cy="635"/>
                <wp:effectExtent l="15875" t="13970" r="17145" b="13970"/>
                <wp:wrapNone/>
                <wp:docPr id="7446" name="Freeform: Shape 74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455" cy="635"/>
                        </a:xfrm>
                        <a:custGeom>
                          <a:avLst/>
                          <a:gdLst>
                            <a:gd name="T0" fmla="*/ 0 w 533"/>
                            <a:gd name="T1" fmla="*/ 533 w 533"/>
                          </a:gdLst>
                          <a:ahLst/>
                          <a:cxnLst>
                            <a:cxn ang="0">
                              <a:pos x="T0" y="0"/>
                            </a:cxn>
                            <a:cxn ang="0">
                              <a:pos x="T1" y="0"/>
                            </a:cxn>
                          </a:cxnLst>
                          <a:rect l="0" t="0" r="r" b="b"/>
                          <a:pathLst>
                            <a:path w="533">
                              <a:moveTo>
                                <a:pt x="0" y="0"/>
                              </a:moveTo>
                              <a:lnTo>
                                <a:pt x="533"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46" o:spid="_x0000_s1026" style="position:absolute;margin-left:379.25pt;margin-top:12.25pt;width:26.65pt;height:.05pt;z-index:-25049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3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" o:allowincell="f" path="m,l533,e" filled="f" strokecolor="white" strokeweight=".55031mm">
                <v:stroke joinstyle="miter"/>
                <v:path o:connecttype="custom" o:connectlocs="0,0;33845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29696" behindDoc="1" locked="0" layoutInCell="0" allowOverlap="1" wp14:anchorId="4C189A9D" wp14:editId="6571827D">
                <wp:simplePos x="0" y="0"/>
                <wp:positionH relativeFrom="page">
                  <wp:posOffset>5453380</wp:posOffset>
                </wp:positionH>
                <wp:positionV relativeFrom="paragraph">
                  <wp:posOffset>155575</wp:posOffset>
                </wp:positionV>
                <wp:extent cx="463550" cy="635"/>
                <wp:effectExtent l="14605" t="13970" r="17145" b="13970"/>
                <wp:wrapNone/>
                <wp:docPr id="7442" name="Freeform: Shape 74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550" cy="635"/>
                        </a:xfrm>
                        <a:custGeom>
                          <a:avLst/>
                          <a:gdLst>
                            <a:gd name="T0" fmla="*/ 0 w 730"/>
                            <a:gd name="T1" fmla="*/ 730 w 730"/>
                          </a:gdLst>
                          <a:ahLst/>
                          <a:cxnLst>
                            <a:cxn ang="0">
                              <a:pos x="T0" y="0"/>
                            </a:cxn>
                            <a:cxn ang="0">
                              <a:pos x="T1" y="0"/>
                            </a:cxn>
                          </a:cxnLst>
                          <a:rect l="0" t="0" r="r" b="b"/>
                          <a:pathLst>
                            <a:path w="730">
                              <a:moveTo>
                                <a:pt x="0" y="0"/>
                              </a:moveTo>
                              <a:lnTo>
                                <a:pt x="73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42" o:spid="_x0000_s1026" style="position:absolute;margin-left:429.4pt;margin-top:12.25pt;width:36.5pt;height:.05pt;z-index:-25048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3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" o:allowincell="f" path="m,l730,e" filled="f" strokecolor="white" strokeweight=".55031mm">
                <v:stroke joinstyle="miter"/>
                <v:path o:connecttype="custom" o:connectlocs="0,0;4635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33792" behindDoc="1" locked="0" layoutInCell="0" allowOverlap="1" wp14:anchorId="65BCFA57" wp14:editId="5F39D017">
                <wp:simplePos x="0" y="0"/>
                <wp:positionH relativeFrom="page">
                  <wp:posOffset>6380480</wp:posOffset>
                </wp:positionH>
                <wp:positionV relativeFrom="paragraph">
                  <wp:posOffset>155575</wp:posOffset>
                </wp:positionV>
                <wp:extent cx="600075" cy="635"/>
                <wp:effectExtent l="17780" t="13970" r="10795" b="13970"/>
                <wp:wrapNone/>
                <wp:docPr id="7438" name="Freeform: Shape 7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635"/>
                        </a:xfrm>
                        <a:custGeom>
                          <a:avLst/>
                          <a:gdLst>
                            <a:gd name="T0" fmla="*/ 0 w 945"/>
                            <a:gd name="T1" fmla="*/ 945 w 945"/>
                          </a:gdLst>
                          <a:ahLst/>
                          <a:cxnLst>
                            <a:cxn ang="0">
                              <a:pos x="T0" y="0"/>
                            </a:cxn>
                            <a:cxn ang="0">
                              <a:pos x="T1" y="0"/>
                            </a:cxn>
                          </a:cxnLst>
                          <a:rect l="0" t="0" r="r" b="b"/>
                          <a:pathLst>
                            <a:path w="945">
                              <a:moveTo>
                                <a:pt x="0" y="0"/>
                              </a:moveTo>
                              <a:lnTo>
                                <a:pt x="945"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38" o:spid="_x0000_s1026" style="position:absolute;margin-left:502.4pt;margin-top:12.25pt;width:47.25pt;height:.05pt;z-index:-25048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4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" o:allowincell="f" path="m,l945,e" filled="f" strokecolor="white" strokeweight=".55031mm">
                <v:stroke joinstyle="miter"/>
                <v:path o:connecttype="custom" o:connectlocs="0,0;60007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37888" behindDoc="1" locked="0" layoutInCell="0" allowOverlap="1" wp14:anchorId="07ACB9C8" wp14:editId="0E547C99">
                <wp:simplePos x="0" y="0"/>
                <wp:positionH relativeFrom="page">
                  <wp:posOffset>4816475</wp:posOffset>
                </wp:positionH>
                <wp:positionV relativeFrom="paragraph">
                  <wp:posOffset>155575</wp:posOffset>
                </wp:positionV>
                <wp:extent cx="6350" cy="635"/>
                <wp:effectExtent l="15875" t="13970" r="15875" b="13970"/>
                <wp:wrapNone/>
                <wp:docPr id="7434" name="Freeform: Shape 7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34" o:spid="_x0000_s1026" style="position:absolute;margin-left:379.25pt;margin-top:12.25pt;width:.5pt;height:.05pt;z-index:-25047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38912" behindDoc="1" locked="0" layoutInCell="0" allowOverlap="1" wp14:anchorId="085FDAD7" wp14:editId="42DFE50B">
                <wp:simplePos x="0" y="0"/>
                <wp:positionH relativeFrom="page">
                  <wp:posOffset>4816475</wp:posOffset>
                </wp:positionH>
                <wp:positionV relativeFrom="paragraph">
                  <wp:posOffset>142875</wp:posOffset>
                </wp:positionV>
                <wp:extent cx="6350" cy="635"/>
                <wp:effectExtent l="6350" t="10795" r="6350" b="7620"/>
                <wp:wrapNone/>
                <wp:docPr id="7433" name="Freeform: Shape 7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33" o:spid="_x0000_s1026" style="position:absolute;margin-left:379.25pt;margin-top:11.25pt;width:.5pt;height:.05pt;z-index:-25047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41984" behindDoc="1" locked="0" layoutInCell="0" allowOverlap="1" wp14:anchorId="79EAE03B" wp14:editId="356EDB1A">
                <wp:simplePos x="0" y="0"/>
                <wp:positionH relativeFrom="page">
                  <wp:posOffset>5154930</wp:posOffset>
                </wp:positionH>
                <wp:positionV relativeFrom="paragraph">
                  <wp:posOffset>155575</wp:posOffset>
                </wp:positionV>
                <wp:extent cx="5715" cy="635"/>
                <wp:effectExtent l="11430" t="13970" r="11430" b="13970"/>
                <wp:wrapNone/>
                <wp:docPr id="7430" name="Freeform: Shape 7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30" o:spid="_x0000_s1026" style="position:absolute;margin-left:405.9pt;margin-top:12.25pt;width:.45pt;height:.05pt;z-index:-25047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43008" behindDoc="1" locked="0" layoutInCell="0" allowOverlap="1" wp14:anchorId="42A91E76" wp14:editId="75E76262">
                <wp:simplePos x="0" y="0"/>
                <wp:positionH relativeFrom="page">
                  <wp:posOffset>5154930</wp:posOffset>
                </wp:positionH>
                <wp:positionV relativeFrom="paragraph">
                  <wp:posOffset>142875</wp:posOffset>
                </wp:positionV>
                <wp:extent cx="5715" cy="635"/>
                <wp:effectExtent l="11430" t="10795" r="11430" b="7620"/>
                <wp:wrapNone/>
                <wp:docPr id="7429" name="Freeform: Shape 7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29" o:spid="_x0000_s1026" style="position:absolute;margin-left:405.9pt;margin-top:11.25pt;width:.45pt;height:.05pt;z-index:-25047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0qK8g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46080" behindDoc="1" locked="0" layoutInCell="0" allowOverlap="1" wp14:anchorId="7068CFB1" wp14:editId="21EC05A1">
                <wp:simplePos x="0" y="0"/>
                <wp:positionH relativeFrom="page">
                  <wp:posOffset>5453380</wp:posOffset>
                </wp:positionH>
                <wp:positionV relativeFrom="paragraph">
                  <wp:posOffset>155575</wp:posOffset>
                </wp:positionV>
                <wp:extent cx="6350" cy="635"/>
                <wp:effectExtent l="14605" t="13970" r="17145" b="13970"/>
                <wp:wrapNone/>
                <wp:docPr id="7426" name="Freeform: Shape 7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26" o:spid="_x0000_s1026" style="position:absolute;margin-left:429.4pt;margin-top:12.25pt;width:.5pt;height:.05pt;z-index:-25047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47104" behindDoc="1" locked="0" layoutInCell="0" allowOverlap="1" wp14:anchorId="7FF4B3BB" wp14:editId="7B1ABE5B">
                <wp:simplePos x="0" y="0"/>
                <wp:positionH relativeFrom="page">
                  <wp:posOffset>5453380</wp:posOffset>
                </wp:positionH>
                <wp:positionV relativeFrom="paragraph">
                  <wp:posOffset>142875</wp:posOffset>
                </wp:positionV>
                <wp:extent cx="6350" cy="635"/>
                <wp:effectExtent l="5080" t="10795" r="7620" b="7620"/>
                <wp:wrapNone/>
                <wp:docPr id="7425" name="Freeform: Shape 7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25" o:spid="_x0000_s1026" style="position:absolute;margin-left:429.4pt;margin-top:11.25pt;width:.5pt;height:.05pt;z-index:-25046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51200" behindDoc="1" locked="0" layoutInCell="0" allowOverlap="1" wp14:anchorId="0CE0EAE7" wp14:editId="1A83D0DC">
                <wp:simplePos x="0" y="0"/>
                <wp:positionH relativeFrom="page">
                  <wp:posOffset>5916930</wp:posOffset>
                </wp:positionH>
                <wp:positionV relativeFrom="paragraph">
                  <wp:posOffset>142875</wp:posOffset>
                </wp:positionV>
                <wp:extent cx="5715" cy="635"/>
                <wp:effectExtent l="11430" t="10795" r="11430" b="7620"/>
                <wp:wrapNone/>
                <wp:docPr id="7421" name="Freeform: Shape 7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21" o:spid="_x0000_s1026" style="position:absolute;margin-left:465.9pt;margin-top:11.25pt;width:.45pt;height:.05pt;z-index:-25046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54272" behindDoc="1" locked="0" layoutInCell="0" allowOverlap="1" wp14:anchorId="729AF41F" wp14:editId="76DB0C31">
                <wp:simplePos x="0" y="0"/>
                <wp:positionH relativeFrom="page">
                  <wp:posOffset>6380480</wp:posOffset>
                </wp:positionH>
                <wp:positionV relativeFrom="paragraph">
                  <wp:posOffset>155575</wp:posOffset>
                </wp:positionV>
                <wp:extent cx="5715" cy="635"/>
                <wp:effectExtent l="17780" t="13970" r="14605" b="13970"/>
                <wp:wrapNone/>
                <wp:docPr id="7418" name="Freeform: Shape 7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18" o:spid="_x0000_s1026" style="position:absolute;margin-left:502.4pt;margin-top:12.25pt;width:.45pt;height:.05pt;z-index:-25046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55296" behindDoc="1" locked="0" layoutInCell="0" allowOverlap="1" wp14:anchorId="3D94421F" wp14:editId="4F11A59D">
                <wp:simplePos x="0" y="0"/>
                <wp:positionH relativeFrom="page">
                  <wp:posOffset>6380480</wp:posOffset>
                </wp:positionH>
                <wp:positionV relativeFrom="paragraph">
                  <wp:posOffset>142875</wp:posOffset>
                </wp:positionV>
                <wp:extent cx="5715" cy="635"/>
                <wp:effectExtent l="8255" t="10795" r="5080" b="7620"/>
                <wp:wrapNone/>
                <wp:docPr id="7417" name="Freeform: Shape 7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17" o:spid="_x0000_s1026" style="position:absolute;margin-left:502.4pt;margin-top:11.25pt;width:.45pt;height:.05pt;z-index:-25046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2Ms8Q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2857344" behindDoc="1" locked="0" layoutInCell="0" allowOverlap="1" wp14:anchorId="15566CE5" wp14:editId="6B6BD0AE">
                <wp:simplePos x="0" y="0"/>
                <wp:positionH relativeFrom="page">
                  <wp:posOffset>6386195</wp:posOffset>
                </wp:positionH>
                <wp:positionV relativeFrom="paragraph">
                  <wp:posOffset>155575</wp:posOffset>
                </wp:positionV>
                <wp:extent cx="594360" cy="635"/>
                <wp:effectExtent l="13970" t="13970" r="10795" b="13970"/>
                <wp:wrapNone/>
                <wp:docPr id="7415" name="Freeform: Shape 7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 cy="635"/>
                        </a:xfrm>
                        <a:custGeom>
                          <a:avLst/>
                          <a:gdLst>
                            <a:gd name="T0" fmla="*/ 0 w 936"/>
                            <a:gd name="T1" fmla="*/ 936 w 936"/>
                          </a:gdLst>
                          <a:ahLst/>
                          <a:cxnLst>
                            <a:cxn ang="0">
                              <a:pos x="T0" y="0"/>
                            </a:cxn>
                            <a:cxn ang="0">
                              <a:pos x="T1" y="0"/>
                            </a:cxn>
                          </a:cxnLst>
                          <a:rect l="0" t="0" r="r" b="b"/>
                          <a:pathLst>
                            <a:path w="936">
                              <a:moveTo>
                                <a:pt x="0" y="0"/>
                              </a:moveTo>
                              <a:lnTo>
                                <a:pt x="93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7415" o:spid="_x0000_s1026" style="position:absolute;margin-left:502.85pt;margin-top:12.25pt;width:46.8pt;height:.05pt;z-index:-25045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3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" o:allowincell="f" path="m,l936,e" filled="f" strokecolor="white" strokeweight=".55031mm">
                <v:stroke joinstyle="miter"/>
                <v:path o:connecttype="custom" o:connectlocs="0,0;594360,0" o:connectangles="0,0"/>
                <w10:wrap anchorx="page"/>
              </v:shape>
            </w:pict>
          </mc:Fallback>
        </mc:AlternateContent>
      </w:r>
      <w:r w:rsidRPr="005C283E">
        <w:rPr>
          <w:rFonts w:ascii="Times New Roman" w:eastAsia="Times New Roman" w:hAnsi="Times New Roman" w:cs="Times New Roman"/>
          <w:bCs/>
          <w:color w:val="000000"/>
          <w:sz w:val="24"/>
          <w:szCs w:val="24"/>
        </w:rPr>
        <w:t xml:space="preserve">Source: </w:t>
      </w:r>
      <w:r w:rsidR="00A97CBD" w:rsidRPr="005C283E">
        <w:rPr>
          <w:rFonts w:ascii="Times New Roman" w:eastAsia="Times New Roman" w:hAnsi="Times New Roman" w:cs="Times New Roman"/>
          <w:bCs/>
          <w:color w:val="000000"/>
          <w:sz w:val="24"/>
          <w:szCs w:val="24"/>
        </w:rPr>
        <w:t xml:space="preserve">Own Primary Data (2021)  </w:t>
      </w:r>
    </w:p>
    <w:p w14:paraId="718D39DB" w14:textId="71B2FF42" w:rsidR="00EC41F1" w:rsidRPr="005C283E" w:rsidRDefault="00EC41F1" w:rsidP="004E1CF2">
      <w:pPr>
        <w:pStyle w:val="Heading2"/>
        <w:spacing w:before="0" w:after="200"/>
        <w:rPr>
          <w:rFonts w:eastAsia="Times New Roman" w:cs="Times New Roman"/>
        </w:rPr>
      </w:pPr>
      <w:bookmarkStart w:id="155" w:name="_Toc72051185"/>
      <w:bookmarkStart w:id="156" w:name="_Toc91788715"/>
      <w:r w:rsidRPr="005C283E">
        <w:rPr>
          <w:rFonts w:eastAsia="Times New Roman" w:cs="Times New Roman"/>
        </w:rPr>
        <w:t>4.6 Fraud Risk Management and Financial Performance</w:t>
      </w:r>
      <w:bookmarkEnd w:id="155"/>
      <w:bookmarkEnd w:id="156"/>
    </w:p>
    <w:p w14:paraId="3D020382" w14:textId="7DDA4100"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study analyzed data relating to fraud risk management and financial performance. This</w:t>
      </w:r>
      <w:r w:rsidR="002E0206"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captured the impact of fraud on financial performance of</w:t>
      </w:r>
      <w:r w:rsidR="001428A8" w:rsidRPr="005C283E">
        <w:rPr>
          <w:rFonts w:ascii="Times New Roman" w:eastAsia="Times New Roman" w:hAnsi="Times New Roman" w:cs="Times New Roman"/>
          <w:color w:val="000000"/>
          <w:sz w:val="24"/>
          <w:szCs w:val="24"/>
        </w:rPr>
        <w:t xml:space="preserve"> the organization</w:t>
      </w:r>
      <w:r w:rsidRPr="005C283E">
        <w:rPr>
          <w:rFonts w:ascii="Times New Roman" w:eastAsia="Times New Roman" w:hAnsi="Times New Roman" w:cs="Times New Roman"/>
          <w:color w:val="000000"/>
          <w:sz w:val="24"/>
          <w:szCs w:val="24"/>
        </w:rPr>
        <w:t>, efficiency of fundraising and</w:t>
      </w:r>
      <w:r w:rsidR="002E0206"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various aspects of fraud risk management and financial performance. The findings were</w:t>
      </w:r>
      <w:r w:rsidR="002E0206"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summarized in sections 4.6.1 to 4.6.3 below. </w:t>
      </w:r>
    </w:p>
    <w:p w14:paraId="6E5D5BB3" w14:textId="72FCABF7" w:rsidR="00EC41F1" w:rsidRPr="005C283E" w:rsidRDefault="00EC41F1" w:rsidP="004E1CF2">
      <w:pPr>
        <w:pStyle w:val="Heading3"/>
        <w:rPr>
          <w:spacing w:val="0"/>
        </w:rPr>
      </w:pPr>
      <w:bookmarkStart w:id="157" w:name="_Toc72051186"/>
      <w:bookmarkStart w:id="158" w:name="_Toc91788716"/>
      <w:r w:rsidRPr="005C283E">
        <w:rPr>
          <w:spacing w:val="0"/>
        </w:rPr>
        <w:t>4.6.1 Impact of Fraud on Financial Performance</w:t>
      </w:r>
      <w:bookmarkEnd w:id="157"/>
      <w:bookmarkEnd w:id="158"/>
      <w:r w:rsidRPr="005C283E">
        <w:rPr>
          <w:spacing w:val="0"/>
        </w:rPr>
        <w:t xml:space="preserve"> </w:t>
      </w:r>
    </w:p>
    <w:p w14:paraId="26A0E606" w14:textId="77777777" w:rsidR="00184EA8"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From the results summarized in table 4.</w:t>
      </w:r>
      <w:r w:rsidR="00895915" w:rsidRPr="005C283E">
        <w:rPr>
          <w:rFonts w:ascii="Times New Roman" w:eastAsia="Times New Roman" w:hAnsi="Times New Roman" w:cs="Times New Roman"/>
          <w:color w:val="000000"/>
          <w:sz w:val="24"/>
          <w:szCs w:val="24"/>
        </w:rPr>
        <w:t>8</w:t>
      </w:r>
      <w:r w:rsidRPr="005C283E">
        <w:rPr>
          <w:rFonts w:ascii="Times New Roman" w:eastAsia="Times New Roman" w:hAnsi="Times New Roman" w:cs="Times New Roman"/>
          <w:color w:val="000000"/>
          <w:sz w:val="24"/>
          <w:szCs w:val="24"/>
        </w:rPr>
        <w:t xml:space="preserve"> below, it was evident that most (</w:t>
      </w:r>
      <w:r w:rsidR="001428A8" w:rsidRPr="005C283E">
        <w:rPr>
          <w:rFonts w:ascii="Times New Roman" w:eastAsia="Times New Roman" w:hAnsi="Times New Roman" w:cs="Times New Roman"/>
          <w:color w:val="000000"/>
          <w:sz w:val="24"/>
          <w:szCs w:val="24"/>
        </w:rPr>
        <w:t>103</w:t>
      </w:r>
      <w:r w:rsidRPr="005C283E">
        <w:rPr>
          <w:rFonts w:ascii="Times New Roman" w:eastAsia="Times New Roman" w:hAnsi="Times New Roman" w:cs="Times New Roman"/>
          <w:color w:val="000000"/>
          <w:sz w:val="24"/>
          <w:szCs w:val="24"/>
        </w:rPr>
        <w:t xml:space="preserve">, </w:t>
      </w:r>
      <w:r w:rsidR="001428A8" w:rsidRPr="005C283E">
        <w:rPr>
          <w:rFonts w:ascii="Times New Roman" w:eastAsia="Times New Roman" w:hAnsi="Times New Roman" w:cs="Times New Roman"/>
          <w:color w:val="000000"/>
          <w:sz w:val="24"/>
          <w:szCs w:val="24"/>
        </w:rPr>
        <w:t>5</w:t>
      </w:r>
      <w:r w:rsidRPr="005C283E">
        <w:rPr>
          <w:rFonts w:ascii="Times New Roman" w:eastAsia="Times New Roman" w:hAnsi="Times New Roman" w:cs="Times New Roman"/>
          <w:color w:val="000000"/>
          <w:sz w:val="24"/>
          <w:szCs w:val="24"/>
        </w:rPr>
        <w:t>7.</w:t>
      </w:r>
      <w:r w:rsidR="001428A8" w:rsidRPr="005C283E">
        <w:rPr>
          <w:rFonts w:ascii="Times New Roman" w:eastAsia="Times New Roman" w:hAnsi="Times New Roman" w:cs="Times New Roman"/>
          <w:color w:val="000000"/>
          <w:sz w:val="24"/>
          <w:szCs w:val="24"/>
        </w:rPr>
        <w:t>2</w:t>
      </w:r>
      <w:r w:rsidRPr="005C283E">
        <w:rPr>
          <w:rFonts w:ascii="Times New Roman" w:eastAsia="Times New Roman" w:hAnsi="Times New Roman" w:cs="Times New Roman"/>
          <w:color w:val="000000"/>
          <w:sz w:val="24"/>
          <w:szCs w:val="24"/>
        </w:rPr>
        <w:t>%) of the</w:t>
      </w:r>
      <w:r w:rsidR="002E0206"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respondents indicated that fraud had </w:t>
      </w:r>
      <w:r w:rsidR="00122837" w:rsidRPr="005C283E">
        <w:rPr>
          <w:rFonts w:ascii="Times New Roman" w:eastAsia="Times New Roman" w:hAnsi="Times New Roman" w:cs="Times New Roman"/>
          <w:color w:val="000000"/>
          <w:sz w:val="24"/>
          <w:szCs w:val="24"/>
        </w:rPr>
        <w:t>very</w:t>
      </w:r>
      <w:r w:rsidRPr="005C283E">
        <w:rPr>
          <w:rFonts w:ascii="Times New Roman" w:eastAsia="Times New Roman" w:hAnsi="Times New Roman" w:cs="Times New Roman"/>
          <w:color w:val="000000"/>
          <w:sz w:val="24"/>
          <w:szCs w:val="24"/>
        </w:rPr>
        <w:t xml:space="preserve"> </w:t>
      </w:r>
      <w:r w:rsidR="001428A8" w:rsidRPr="005C283E">
        <w:rPr>
          <w:rFonts w:ascii="Times New Roman" w:eastAsia="Times New Roman" w:hAnsi="Times New Roman" w:cs="Times New Roman"/>
          <w:color w:val="000000"/>
          <w:sz w:val="24"/>
          <w:szCs w:val="24"/>
        </w:rPr>
        <w:t>great</w:t>
      </w:r>
      <w:r w:rsidRPr="005C283E">
        <w:rPr>
          <w:rFonts w:ascii="Times New Roman" w:eastAsia="Times New Roman" w:hAnsi="Times New Roman" w:cs="Times New Roman"/>
          <w:color w:val="000000"/>
          <w:sz w:val="24"/>
          <w:szCs w:val="24"/>
        </w:rPr>
        <w:t xml:space="preserve"> impact on the financial performance of the</w:t>
      </w:r>
      <w:r w:rsidR="001428A8" w:rsidRPr="005C283E">
        <w:rPr>
          <w:rFonts w:ascii="Times New Roman" w:eastAsia="Times New Roman" w:hAnsi="Times New Roman" w:cs="Times New Roman"/>
          <w:color w:val="000000"/>
          <w:sz w:val="24"/>
          <w:szCs w:val="24"/>
        </w:rPr>
        <w:t xml:space="preserve"> </w:t>
      </w:r>
      <w:r w:rsidR="002E0206"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w:t>
      </w:r>
      <w:r w:rsidR="00122837" w:rsidRPr="005C283E">
        <w:rPr>
          <w:rFonts w:ascii="Times New Roman" w:eastAsia="Times New Roman" w:hAnsi="Times New Roman" w:cs="Times New Roman"/>
          <w:color w:val="000000"/>
          <w:sz w:val="24"/>
          <w:szCs w:val="24"/>
        </w:rPr>
        <w:t xml:space="preserve">In addition, (32, 17.8%) agreed that fraud had </w:t>
      </w:r>
      <w:r w:rsidR="00AD017A" w:rsidRPr="005C283E">
        <w:rPr>
          <w:rFonts w:ascii="Times New Roman" w:eastAsia="Times New Roman" w:hAnsi="Times New Roman" w:cs="Times New Roman"/>
          <w:color w:val="000000"/>
          <w:sz w:val="24"/>
          <w:szCs w:val="24"/>
        </w:rPr>
        <w:t xml:space="preserve">great </w:t>
      </w:r>
      <w:r w:rsidR="00122837" w:rsidRPr="005C283E">
        <w:rPr>
          <w:rFonts w:ascii="Times New Roman" w:eastAsia="Times New Roman" w:hAnsi="Times New Roman" w:cs="Times New Roman"/>
          <w:color w:val="000000"/>
          <w:sz w:val="24"/>
          <w:szCs w:val="24"/>
        </w:rPr>
        <w:t xml:space="preserve">impact on the financial performance of the organization. </w:t>
      </w:r>
      <w:r w:rsidR="00AD017A" w:rsidRPr="005C283E">
        <w:rPr>
          <w:rFonts w:ascii="Times New Roman" w:eastAsia="Times New Roman" w:hAnsi="Times New Roman" w:cs="Times New Roman"/>
          <w:color w:val="000000"/>
          <w:sz w:val="24"/>
          <w:szCs w:val="24"/>
        </w:rPr>
        <w:t>This means m</w:t>
      </w:r>
      <w:r w:rsidRPr="005C283E">
        <w:rPr>
          <w:rFonts w:ascii="Times New Roman" w:eastAsia="Times New Roman" w:hAnsi="Times New Roman" w:cs="Times New Roman"/>
          <w:color w:val="000000"/>
          <w:sz w:val="24"/>
          <w:szCs w:val="24"/>
        </w:rPr>
        <w:t xml:space="preserve">ore than </w:t>
      </w:r>
      <w:r w:rsidR="00AD017A" w:rsidRPr="005C283E">
        <w:rPr>
          <w:rFonts w:ascii="Times New Roman" w:eastAsia="Times New Roman" w:hAnsi="Times New Roman" w:cs="Times New Roman"/>
          <w:color w:val="000000"/>
          <w:sz w:val="24"/>
          <w:szCs w:val="24"/>
        </w:rPr>
        <w:t>two-</w:t>
      </w:r>
      <w:r w:rsidR="008B3BC2" w:rsidRPr="005C283E">
        <w:rPr>
          <w:rFonts w:ascii="Times New Roman" w:eastAsia="Times New Roman" w:hAnsi="Times New Roman" w:cs="Times New Roman"/>
          <w:color w:val="000000"/>
          <w:sz w:val="24"/>
          <w:szCs w:val="24"/>
        </w:rPr>
        <w:t>third (</w:t>
      </w:r>
      <w:r w:rsidR="00AD017A" w:rsidRPr="005C283E">
        <w:rPr>
          <w:rFonts w:ascii="Times New Roman" w:eastAsia="Times New Roman" w:hAnsi="Times New Roman" w:cs="Times New Roman"/>
          <w:color w:val="000000"/>
          <w:sz w:val="24"/>
          <w:szCs w:val="24"/>
        </w:rPr>
        <w:t>135</w:t>
      </w:r>
      <w:r w:rsidRPr="005C283E">
        <w:rPr>
          <w:rFonts w:ascii="Times New Roman" w:eastAsia="Times New Roman" w:hAnsi="Times New Roman" w:cs="Times New Roman"/>
          <w:color w:val="000000"/>
          <w:sz w:val="24"/>
          <w:szCs w:val="24"/>
        </w:rPr>
        <w:t xml:space="preserve">, </w:t>
      </w:r>
      <w:r w:rsidR="00AD017A" w:rsidRPr="005C283E">
        <w:rPr>
          <w:rFonts w:ascii="Times New Roman" w:eastAsia="Times New Roman" w:hAnsi="Times New Roman" w:cs="Times New Roman"/>
          <w:color w:val="000000"/>
          <w:sz w:val="24"/>
          <w:szCs w:val="24"/>
        </w:rPr>
        <w:t>7</w:t>
      </w:r>
      <w:r w:rsidRPr="005C283E">
        <w:rPr>
          <w:rFonts w:ascii="Times New Roman" w:eastAsia="Times New Roman" w:hAnsi="Times New Roman" w:cs="Times New Roman"/>
          <w:color w:val="000000"/>
          <w:sz w:val="24"/>
          <w:szCs w:val="24"/>
        </w:rPr>
        <w:t xml:space="preserve">5%) revealed that the impact was either great or very great. </w:t>
      </w:r>
      <w:r w:rsidR="00950FC9" w:rsidRPr="005C283E">
        <w:rPr>
          <w:rFonts w:ascii="Times New Roman" w:eastAsia="Times New Roman" w:hAnsi="Times New Roman" w:cs="Times New Roman"/>
          <w:color w:val="000000"/>
          <w:sz w:val="24"/>
          <w:szCs w:val="24"/>
        </w:rPr>
        <w:t xml:space="preserve">The small percentage of respondents </w:t>
      </w:r>
      <w:r w:rsidR="002178D4" w:rsidRPr="005C283E">
        <w:rPr>
          <w:rFonts w:ascii="Times New Roman" w:eastAsia="Times New Roman" w:hAnsi="Times New Roman" w:cs="Times New Roman"/>
          <w:color w:val="000000"/>
          <w:sz w:val="24"/>
          <w:szCs w:val="24"/>
        </w:rPr>
        <w:t>6 (3.3%)</w:t>
      </w:r>
      <w:r w:rsidRPr="005C283E">
        <w:rPr>
          <w:rFonts w:ascii="Times New Roman" w:eastAsia="Times New Roman" w:hAnsi="Times New Roman" w:cs="Times New Roman"/>
          <w:color w:val="000000"/>
          <w:sz w:val="24"/>
          <w:szCs w:val="24"/>
        </w:rPr>
        <w:t xml:space="preserve"> indicated that they were not sure of the impact of fraud on financial</w:t>
      </w:r>
      <w:r w:rsidR="00EA113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performance of the</w:t>
      </w:r>
      <w:r w:rsidR="00950FC9" w:rsidRPr="005C283E">
        <w:rPr>
          <w:rFonts w:ascii="Times New Roman" w:eastAsia="Times New Roman" w:hAnsi="Times New Roman" w:cs="Times New Roman"/>
          <w:color w:val="000000"/>
          <w:sz w:val="24"/>
          <w:szCs w:val="24"/>
        </w:rPr>
        <w:t xml:space="preserve"> organization </w:t>
      </w:r>
      <w:r w:rsidRPr="005C283E">
        <w:rPr>
          <w:rFonts w:ascii="Times New Roman" w:eastAsia="Times New Roman" w:hAnsi="Times New Roman" w:cs="Times New Roman"/>
          <w:color w:val="000000"/>
          <w:sz w:val="24"/>
          <w:szCs w:val="24"/>
        </w:rPr>
        <w:t xml:space="preserve">while </w:t>
      </w:r>
      <w:r w:rsidR="00950FC9" w:rsidRPr="005C283E">
        <w:rPr>
          <w:rFonts w:ascii="Times New Roman" w:eastAsia="Times New Roman" w:hAnsi="Times New Roman" w:cs="Times New Roman"/>
          <w:color w:val="000000"/>
          <w:sz w:val="24"/>
          <w:szCs w:val="24"/>
        </w:rPr>
        <w:t xml:space="preserve">only </w:t>
      </w:r>
      <w:r w:rsidR="002178D4" w:rsidRPr="005C283E">
        <w:rPr>
          <w:rFonts w:ascii="Times New Roman" w:eastAsia="Times New Roman" w:hAnsi="Times New Roman" w:cs="Times New Roman"/>
          <w:color w:val="000000"/>
          <w:sz w:val="24"/>
          <w:szCs w:val="24"/>
        </w:rPr>
        <w:t xml:space="preserve">4 (2.2%) and 35(19.4%) </w:t>
      </w:r>
      <w:r w:rsidR="00950FC9" w:rsidRPr="005C283E">
        <w:rPr>
          <w:rFonts w:ascii="Times New Roman" w:eastAsia="Times New Roman" w:hAnsi="Times New Roman" w:cs="Times New Roman"/>
          <w:color w:val="000000"/>
          <w:sz w:val="24"/>
          <w:szCs w:val="24"/>
        </w:rPr>
        <w:t>believe</w:t>
      </w:r>
      <w:r w:rsidRPr="005C283E">
        <w:rPr>
          <w:rFonts w:ascii="Times New Roman" w:eastAsia="Times New Roman" w:hAnsi="Times New Roman" w:cs="Times New Roman"/>
          <w:color w:val="000000"/>
          <w:sz w:val="24"/>
          <w:szCs w:val="24"/>
        </w:rPr>
        <w:t xml:space="preserve"> that there was no impact of fraud on</w:t>
      </w:r>
      <w:r w:rsidR="008B3BC2"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financial performance of the </w:t>
      </w:r>
      <w:r w:rsidR="00950FC9"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w:t>
      </w:r>
    </w:p>
    <w:p w14:paraId="2CC99FE0" w14:textId="77777777" w:rsidR="00184EA8" w:rsidRPr="005C283E" w:rsidRDefault="00184EA8"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1040F97C" w14:textId="05A52D5B"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w:t>
      </w:r>
    </w:p>
    <w:p w14:paraId="1E091834" w14:textId="140E093E" w:rsidR="00EC41F1" w:rsidRPr="005C283E" w:rsidRDefault="004A773B" w:rsidP="004E1CF2">
      <w:pPr>
        <w:pStyle w:val="Caption"/>
      </w:pPr>
      <w:bookmarkStart w:id="159" w:name="_Toc72072271"/>
      <w:proofErr w:type="gramStart"/>
      <w:r w:rsidRPr="005C283E">
        <w:lastRenderedPageBreak/>
        <w:t>Table 4.</w:t>
      </w:r>
      <w:proofErr w:type="gramEnd"/>
      <w:r w:rsidR="00A43859" w:rsidRPr="005C283E">
        <w:fldChar w:fldCharType="begin"/>
      </w:r>
      <w:r w:rsidR="00A43859" w:rsidRPr="005C283E">
        <w:instrText xml:space="preserve"> SEQ Table_4 \* ARABIC </w:instrText>
      </w:r>
      <w:r w:rsidR="00A43859" w:rsidRPr="005C283E">
        <w:fldChar w:fldCharType="separate"/>
      </w:r>
      <w:r w:rsidR="009D3667">
        <w:rPr>
          <w:noProof/>
        </w:rPr>
        <w:t>8</w:t>
      </w:r>
      <w:r w:rsidR="00A43859" w:rsidRPr="005C283E">
        <w:rPr>
          <w:noProof/>
        </w:rPr>
        <w:fldChar w:fldCharType="end"/>
      </w:r>
      <w:r w:rsidR="00EC41F1" w:rsidRPr="005C283E">
        <w:t xml:space="preserve"> Impact of Fraud on Financial Performance</w:t>
      </w:r>
      <w:bookmarkEnd w:id="159"/>
      <w:r w:rsidR="00EC41F1" w:rsidRPr="005C283E">
        <w:t xml:space="preserve"> </w:t>
      </w:r>
    </w:p>
    <w:tbl>
      <w:tblPr>
        <w:tblW w:w="8385" w:type="dxa"/>
        <w:tblLook w:val="04A0" w:firstRow="1" w:lastRow="0" w:firstColumn="1" w:lastColumn="0" w:noHBand="0" w:noVBand="1"/>
      </w:tblPr>
      <w:tblGrid>
        <w:gridCol w:w="2520"/>
        <w:gridCol w:w="3167"/>
        <w:gridCol w:w="2698"/>
      </w:tblGrid>
      <w:tr w:rsidR="00FC0637" w:rsidRPr="005C283E" w14:paraId="6112EC98" w14:textId="77777777" w:rsidTr="00FC0637">
        <w:trPr>
          <w:trHeight w:val="523"/>
        </w:trPr>
        <w:tc>
          <w:tcPr>
            <w:tcW w:w="25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632B07" w14:textId="77777777" w:rsidR="00FC0637" w:rsidRPr="005C283E" w:rsidRDefault="00FC0637" w:rsidP="00373D4C">
            <w:pPr>
              <w:spacing w:after="120" w:line="240" w:lineRule="auto"/>
              <w:rPr>
                <w:rFonts w:ascii="Times New Roman" w:eastAsia="Times New Roman" w:hAnsi="Times New Roman" w:cs="Times New Roman"/>
                <w:b/>
                <w:bCs/>
              </w:rPr>
            </w:pPr>
            <w:bookmarkStart w:id="160" w:name="_Hlk71062270"/>
            <w:r w:rsidRPr="005C283E">
              <w:rPr>
                <w:rFonts w:ascii="Times New Roman" w:eastAsia="Times New Roman" w:hAnsi="Times New Roman" w:cs="Times New Roman"/>
                <w:b/>
                <w:bCs/>
              </w:rPr>
              <w:t> </w:t>
            </w:r>
          </w:p>
        </w:tc>
        <w:tc>
          <w:tcPr>
            <w:tcW w:w="3167" w:type="dxa"/>
            <w:tcBorders>
              <w:top w:val="single" w:sz="4" w:space="0" w:color="auto"/>
              <w:left w:val="nil"/>
              <w:bottom w:val="single" w:sz="4" w:space="0" w:color="auto"/>
              <w:right w:val="single" w:sz="4" w:space="0" w:color="auto"/>
            </w:tcBorders>
            <w:shd w:val="clear" w:color="auto" w:fill="auto"/>
            <w:vAlign w:val="bottom"/>
            <w:hideMark/>
          </w:tcPr>
          <w:p w14:paraId="19765B0D" w14:textId="77777777" w:rsidR="00FC0637" w:rsidRPr="005C283E" w:rsidRDefault="00FC0637" w:rsidP="00373D4C">
            <w:pPr>
              <w:spacing w:after="120" w:line="240" w:lineRule="auto"/>
              <w:jc w:val="center"/>
              <w:rPr>
                <w:rFonts w:ascii="Times New Roman" w:eastAsia="Times New Roman" w:hAnsi="Times New Roman" w:cs="Times New Roman"/>
                <w:b/>
                <w:bCs/>
              </w:rPr>
            </w:pPr>
            <w:r w:rsidRPr="005C283E">
              <w:rPr>
                <w:rFonts w:ascii="Times New Roman" w:eastAsia="Times New Roman" w:hAnsi="Times New Roman" w:cs="Times New Roman"/>
                <w:b/>
                <w:bCs/>
              </w:rPr>
              <w:t>Frequency</w:t>
            </w:r>
          </w:p>
        </w:tc>
        <w:tc>
          <w:tcPr>
            <w:tcW w:w="2698" w:type="dxa"/>
            <w:tcBorders>
              <w:top w:val="single" w:sz="4" w:space="0" w:color="auto"/>
              <w:left w:val="nil"/>
              <w:bottom w:val="single" w:sz="4" w:space="0" w:color="auto"/>
              <w:right w:val="single" w:sz="4" w:space="0" w:color="auto"/>
            </w:tcBorders>
            <w:shd w:val="clear" w:color="auto" w:fill="auto"/>
            <w:vAlign w:val="bottom"/>
            <w:hideMark/>
          </w:tcPr>
          <w:p w14:paraId="6C8FBB57" w14:textId="77777777" w:rsidR="00FC0637" w:rsidRPr="005C283E" w:rsidRDefault="00FC0637" w:rsidP="00373D4C">
            <w:pPr>
              <w:spacing w:after="120" w:line="240" w:lineRule="auto"/>
              <w:jc w:val="center"/>
              <w:rPr>
                <w:rFonts w:ascii="Times New Roman" w:eastAsia="Times New Roman" w:hAnsi="Times New Roman" w:cs="Times New Roman"/>
                <w:b/>
                <w:bCs/>
              </w:rPr>
            </w:pPr>
            <w:r w:rsidRPr="005C283E">
              <w:rPr>
                <w:rFonts w:ascii="Times New Roman" w:eastAsia="Times New Roman" w:hAnsi="Times New Roman" w:cs="Times New Roman"/>
                <w:b/>
                <w:bCs/>
              </w:rPr>
              <w:t>Percent</w:t>
            </w:r>
          </w:p>
        </w:tc>
      </w:tr>
      <w:tr w:rsidR="00FC0637" w:rsidRPr="005C283E" w14:paraId="33E3978C" w14:textId="77777777" w:rsidTr="00373D4C">
        <w:trPr>
          <w:trHeight w:val="152"/>
        </w:trPr>
        <w:tc>
          <w:tcPr>
            <w:tcW w:w="2520" w:type="dxa"/>
            <w:tcBorders>
              <w:top w:val="nil"/>
              <w:left w:val="single" w:sz="4" w:space="0" w:color="auto"/>
              <w:bottom w:val="single" w:sz="4" w:space="0" w:color="auto"/>
              <w:right w:val="single" w:sz="4" w:space="0" w:color="auto"/>
            </w:tcBorders>
            <w:shd w:val="clear" w:color="000000" w:fill="CCCCFF"/>
            <w:hideMark/>
          </w:tcPr>
          <w:p w14:paraId="2E0B63F4"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Very Great Impact</w:t>
            </w:r>
          </w:p>
        </w:tc>
        <w:tc>
          <w:tcPr>
            <w:tcW w:w="3167" w:type="dxa"/>
            <w:tcBorders>
              <w:top w:val="nil"/>
              <w:left w:val="nil"/>
              <w:bottom w:val="single" w:sz="4" w:space="0" w:color="auto"/>
              <w:right w:val="single" w:sz="4" w:space="0" w:color="auto"/>
            </w:tcBorders>
            <w:shd w:val="clear" w:color="000000" w:fill="FFFFFF"/>
            <w:noWrap/>
            <w:hideMark/>
          </w:tcPr>
          <w:p w14:paraId="06064E3A"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103</w:t>
            </w:r>
          </w:p>
        </w:tc>
        <w:tc>
          <w:tcPr>
            <w:tcW w:w="2698" w:type="dxa"/>
            <w:tcBorders>
              <w:top w:val="nil"/>
              <w:left w:val="nil"/>
              <w:bottom w:val="single" w:sz="4" w:space="0" w:color="auto"/>
              <w:right w:val="single" w:sz="4" w:space="0" w:color="auto"/>
            </w:tcBorders>
            <w:shd w:val="clear" w:color="000000" w:fill="FFFFFF"/>
            <w:noWrap/>
            <w:hideMark/>
          </w:tcPr>
          <w:p w14:paraId="3AF3BE98"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57.2</w:t>
            </w:r>
          </w:p>
        </w:tc>
      </w:tr>
      <w:tr w:rsidR="00FC0637" w:rsidRPr="005C283E" w14:paraId="0AB89591" w14:textId="77777777" w:rsidTr="00373D4C">
        <w:trPr>
          <w:trHeight w:val="161"/>
        </w:trPr>
        <w:tc>
          <w:tcPr>
            <w:tcW w:w="2520" w:type="dxa"/>
            <w:tcBorders>
              <w:top w:val="nil"/>
              <w:left w:val="single" w:sz="4" w:space="0" w:color="auto"/>
              <w:bottom w:val="single" w:sz="4" w:space="0" w:color="auto"/>
              <w:right w:val="single" w:sz="4" w:space="0" w:color="auto"/>
            </w:tcBorders>
            <w:shd w:val="clear" w:color="000000" w:fill="CCCCFF"/>
            <w:hideMark/>
          </w:tcPr>
          <w:p w14:paraId="3D39B6E4"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Great Impact</w:t>
            </w:r>
          </w:p>
        </w:tc>
        <w:tc>
          <w:tcPr>
            <w:tcW w:w="3167" w:type="dxa"/>
            <w:tcBorders>
              <w:top w:val="nil"/>
              <w:left w:val="nil"/>
              <w:bottom w:val="single" w:sz="4" w:space="0" w:color="auto"/>
              <w:right w:val="single" w:sz="4" w:space="0" w:color="auto"/>
            </w:tcBorders>
            <w:shd w:val="clear" w:color="000000" w:fill="FFFFFF"/>
            <w:noWrap/>
            <w:hideMark/>
          </w:tcPr>
          <w:p w14:paraId="6A2A2B48"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32</w:t>
            </w:r>
          </w:p>
        </w:tc>
        <w:tc>
          <w:tcPr>
            <w:tcW w:w="2698" w:type="dxa"/>
            <w:tcBorders>
              <w:top w:val="nil"/>
              <w:left w:val="nil"/>
              <w:bottom w:val="single" w:sz="4" w:space="0" w:color="auto"/>
              <w:right w:val="single" w:sz="4" w:space="0" w:color="auto"/>
            </w:tcBorders>
            <w:shd w:val="clear" w:color="000000" w:fill="FFFFFF"/>
            <w:noWrap/>
            <w:hideMark/>
          </w:tcPr>
          <w:p w14:paraId="6ECB5CEB"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17.8</w:t>
            </w:r>
          </w:p>
        </w:tc>
      </w:tr>
      <w:tr w:rsidR="00FC0637" w:rsidRPr="005C283E" w14:paraId="5744ACC8" w14:textId="77777777" w:rsidTr="00FC0637">
        <w:trPr>
          <w:trHeight w:val="312"/>
        </w:trPr>
        <w:tc>
          <w:tcPr>
            <w:tcW w:w="2520" w:type="dxa"/>
            <w:tcBorders>
              <w:top w:val="nil"/>
              <w:left w:val="single" w:sz="4" w:space="0" w:color="auto"/>
              <w:bottom w:val="single" w:sz="4" w:space="0" w:color="auto"/>
              <w:right w:val="single" w:sz="4" w:space="0" w:color="auto"/>
            </w:tcBorders>
            <w:shd w:val="clear" w:color="000000" w:fill="CCCCFF"/>
            <w:hideMark/>
          </w:tcPr>
          <w:p w14:paraId="664E8842"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Not Sure</w:t>
            </w:r>
          </w:p>
        </w:tc>
        <w:tc>
          <w:tcPr>
            <w:tcW w:w="3167" w:type="dxa"/>
            <w:tcBorders>
              <w:top w:val="nil"/>
              <w:left w:val="nil"/>
              <w:bottom w:val="single" w:sz="4" w:space="0" w:color="auto"/>
              <w:right w:val="single" w:sz="4" w:space="0" w:color="auto"/>
            </w:tcBorders>
            <w:shd w:val="clear" w:color="000000" w:fill="FFFFFF"/>
            <w:noWrap/>
            <w:hideMark/>
          </w:tcPr>
          <w:p w14:paraId="6DCE28BC"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6</w:t>
            </w:r>
          </w:p>
        </w:tc>
        <w:tc>
          <w:tcPr>
            <w:tcW w:w="2698" w:type="dxa"/>
            <w:tcBorders>
              <w:top w:val="nil"/>
              <w:left w:val="nil"/>
              <w:bottom w:val="single" w:sz="4" w:space="0" w:color="auto"/>
              <w:right w:val="single" w:sz="4" w:space="0" w:color="auto"/>
            </w:tcBorders>
            <w:shd w:val="clear" w:color="000000" w:fill="FFFFFF"/>
            <w:noWrap/>
            <w:hideMark/>
          </w:tcPr>
          <w:p w14:paraId="18FDAF8E"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3.3</w:t>
            </w:r>
          </w:p>
        </w:tc>
      </w:tr>
      <w:tr w:rsidR="00FC0637" w:rsidRPr="005C283E" w14:paraId="5C0DB283" w14:textId="77777777" w:rsidTr="00373D4C">
        <w:trPr>
          <w:trHeight w:val="77"/>
        </w:trPr>
        <w:tc>
          <w:tcPr>
            <w:tcW w:w="2520" w:type="dxa"/>
            <w:tcBorders>
              <w:top w:val="nil"/>
              <w:left w:val="single" w:sz="4" w:space="0" w:color="auto"/>
              <w:bottom w:val="single" w:sz="4" w:space="0" w:color="auto"/>
              <w:right w:val="single" w:sz="4" w:space="0" w:color="auto"/>
            </w:tcBorders>
            <w:shd w:val="clear" w:color="000000" w:fill="CCCCFF"/>
            <w:hideMark/>
          </w:tcPr>
          <w:p w14:paraId="00A55877"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Medium Impact</w:t>
            </w:r>
          </w:p>
        </w:tc>
        <w:tc>
          <w:tcPr>
            <w:tcW w:w="3167" w:type="dxa"/>
            <w:tcBorders>
              <w:top w:val="nil"/>
              <w:left w:val="nil"/>
              <w:bottom w:val="single" w:sz="4" w:space="0" w:color="auto"/>
              <w:right w:val="single" w:sz="4" w:space="0" w:color="auto"/>
            </w:tcBorders>
            <w:shd w:val="clear" w:color="000000" w:fill="FFFFFF"/>
            <w:noWrap/>
            <w:hideMark/>
          </w:tcPr>
          <w:p w14:paraId="623F7E9B"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35</w:t>
            </w:r>
          </w:p>
        </w:tc>
        <w:tc>
          <w:tcPr>
            <w:tcW w:w="2698" w:type="dxa"/>
            <w:tcBorders>
              <w:top w:val="nil"/>
              <w:left w:val="nil"/>
              <w:bottom w:val="single" w:sz="4" w:space="0" w:color="auto"/>
              <w:right w:val="single" w:sz="4" w:space="0" w:color="auto"/>
            </w:tcBorders>
            <w:shd w:val="clear" w:color="000000" w:fill="FFFFFF"/>
            <w:noWrap/>
            <w:hideMark/>
          </w:tcPr>
          <w:p w14:paraId="38E8F50C"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19.4</w:t>
            </w:r>
          </w:p>
        </w:tc>
      </w:tr>
      <w:tr w:rsidR="00FC0637" w:rsidRPr="005C283E" w14:paraId="767E5D20" w14:textId="77777777" w:rsidTr="00FC0637">
        <w:trPr>
          <w:trHeight w:val="312"/>
        </w:trPr>
        <w:tc>
          <w:tcPr>
            <w:tcW w:w="2520" w:type="dxa"/>
            <w:tcBorders>
              <w:top w:val="nil"/>
              <w:left w:val="single" w:sz="4" w:space="0" w:color="auto"/>
              <w:bottom w:val="single" w:sz="4" w:space="0" w:color="auto"/>
              <w:right w:val="single" w:sz="4" w:space="0" w:color="auto"/>
            </w:tcBorders>
            <w:shd w:val="clear" w:color="000000" w:fill="CCCCFF"/>
            <w:hideMark/>
          </w:tcPr>
          <w:p w14:paraId="14862DAD"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No Impact</w:t>
            </w:r>
          </w:p>
        </w:tc>
        <w:tc>
          <w:tcPr>
            <w:tcW w:w="3167" w:type="dxa"/>
            <w:tcBorders>
              <w:top w:val="nil"/>
              <w:left w:val="nil"/>
              <w:bottom w:val="single" w:sz="4" w:space="0" w:color="auto"/>
              <w:right w:val="single" w:sz="4" w:space="0" w:color="auto"/>
            </w:tcBorders>
            <w:shd w:val="clear" w:color="000000" w:fill="FFFFFF"/>
            <w:noWrap/>
            <w:hideMark/>
          </w:tcPr>
          <w:p w14:paraId="7A92F067"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4</w:t>
            </w:r>
          </w:p>
        </w:tc>
        <w:tc>
          <w:tcPr>
            <w:tcW w:w="2698" w:type="dxa"/>
            <w:tcBorders>
              <w:top w:val="nil"/>
              <w:left w:val="nil"/>
              <w:bottom w:val="single" w:sz="4" w:space="0" w:color="auto"/>
              <w:right w:val="single" w:sz="4" w:space="0" w:color="auto"/>
            </w:tcBorders>
            <w:shd w:val="clear" w:color="000000" w:fill="FFFFFF"/>
            <w:noWrap/>
            <w:hideMark/>
          </w:tcPr>
          <w:p w14:paraId="721DA636"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2.2</w:t>
            </w:r>
          </w:p>
        </w:tc>
      </w:tr>
      <w:tr w:rsidR="00FC0637" w:rsidRPr="005C283E" w14:paraId="7C6E106E" w14:textId="77777777" w:rsidTr="00FC0637">
        <w:trPr>
          <w:trHeight w:val="312"/>
        </w:trPr>
        <w:tc>
          <w:tcPr>
            <w:tcW w:w="2520" w:type="dxa"/>
            <w:tcBorders>
              <w:top w:val="nil"/>
              <w:left w:val="single" w:sz="4" w:space="0" w:color="auto"/>
              <w:bottom w:val="single" w:sz="4" w:space="0" w:color="auto"/>
              <w:right w:val="single" w:sz="4" w:space="0" w:color="auto"/>
            </w:tcBorders>
            <w:shd w:val="clear" w:color="000000" w:fill="CCCCFF"/>
            <w:hideMark/>
          </w:tcPr>
          <w:p w14:paraId="68C78A09"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Total</w:t>
            </w:r>
          </w:p>
        </w:tc>
        <w:tc>
          <w:tcPr>
            <w:tcW w:w="3167" w:type="dxa"/>
            <w:tcBorders>
              <w:top w:val="nil"/>
              <w:left w:val="nil"/>
              <w:bottom w:val="single" w:sz="4" w:space="0" w:color="auto"/>
              <w:right w:val="single" w:sz="4" w:space="0" w:color="auto"/>
            </w:tcBorders>
            <w:shd w:val="clear" w:color="000000" w:fill="FFFFFF"/>
            <w:noWrap/>
            <w:hideMark/>
          </w:tcPr>
          <w:p w14:paraId="4A076D63" w14:textId="77777777" w:rsidR="00FC0637" w:rsidRPr="005C283E" w:rsidRDefault="00FC0637"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180</w:t>
            </w:r>
          </w:p>
        </w:tc>
        <w:tc>
          <w:tcPr>
            <w:tcW w:w="2698" w:type="dxa"/>
            <w:tcBorders>
              <w:top w:val="nil"/>
              <w:left w:val="nil"/>
              <w:bottom w:val="single" w:sz="4" w:space="0" w:color="auto"/>
              <w:right w:val="single" w:sz="4" w:space="0" w:color="auto"/>
            </w:tcBorders>
            <w:shd w:val="clear" w:color="auto" w:fill="auto"/>
            <w:noWrap/>
            <w:vAlign w:val="bottom"/>
            <w:hideMark/>
          </w:tcPr>
          <w:p w14:paraId="19FC3AF2" w14:textId="77777777" w:rsidR="00FC0637" w:rsidRPr="005C283E" w:rsidRDefault="00FC0637"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 </w:t>
            </w:r>
          </w:p>
        </w:tc>
      </w:tr>
    </w:tbl>
    <w:bookmarkEnd w:id="160"/>
    <w:p w14:paraId="5E192FE2" w14:textId="516F7D16"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345792" behindDoc="1" locked="0" layoutInCell="0" allowOverlap="1" wp14:anchorId="735945EE" wp14:editId="131D3CF3">
                <wp:simplePos x="0" y="0"/>
                <wp:positionH relativeFrom="page">
                  <wp:posOffset>2905125</wp:posOffset>
                </wp:positionH>
                <wp:positionV relativeFrom="paragraph">
                  <wp:posOffset>160020</wp:posOffset>
                </wp:positionV>
                <wp:extent cx="12065" cy="635"/>
                <wp:effectExtent l="9525" t="7620" r="6985" b="10795"/>
                <wp:wrapNone/>
                <wp:docPr id="6938" name="Freeform: Shape 6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635"/>
                        </a:xfrm>
                        <a:custGeom>
                          <a:avLst/>
                          <a:gdLst>
                            <a:gd name="T0" fmla="*/ 0 w 19"/>
                            <a:gd name="T1" fmla="*/ 19 w 19"/>
                          </a:gdLst>
                          <a:ahLst/>
                          <a:cxnLst>
                            <a:cxn ang="0">
                              <a:pos x="T0" y="0"/>
                            </a:cxn>
                            <a:cxn ang="0">
                              <a:pos x="T1" y="0"/>
                            </a:cxn>
                          </a:cxnLst>
                          <a:rect l="0" t="0" r="r" b="b"/>
                          <a:pathLst>
                            <a:path w="19">
                              <a:moveTo>
                                <a:pt x="0" y="0"/>
                              </a:moveTo>
                              <a:lnTo>
                                <a:pt x="19" y="0"/>
                              </a:lnTo>
                            </a:path>
                          </a:pathLst>
                        </a:cu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938" o:spid="_x0000_s1026" style="position:absolute;margin-left:228.75pt;margin-top:12.6pt;width:.95pt;height:.05pt;z-index:-24997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" o:allowincell="f" path="m,l19,e" filled="f" strokeweight=".33864mm">
                <v:stroke joinstyle="miter"/>
                <v:path o:connecttype="custom" o:connectlocs="0,0;1206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347840" behindDoc="1" locked="0" layoutInCell="0" allowOverlap="1" wp14:anchorId="251EA84A" wp14:editId="497AD797">
                <wp:simplePos x="0" y="0"/>
                <wp:positionH relativeFrom="page">
                  <wp:posOffset>4474845</wp:posOffset>
                </wp:positionH>
                <wp:positionV relativeFrom="paragraph">
                  <wp:posOffset>160020</wp:posOffset>
                </wp:positionV>
                <wp:extent cx="12065" cy="635"/>
                <wp:effectExtent l="7620" t="7620" r="8890" b="10795"/>
                <wp:wrapNone/>
                <wp:docPr id="6936" name="Freeform: Shape 6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635"/>
                        </a:xfrm>
                        <a:custGeom>
                          <a:avLst/>
                          <a:gdLst>
                            <a:gd name="T0" fmla="*/ 0 w 19"/>
                            <a:gd name="T1" fmla="*/ 19 w 19"/>
                          </a:gdLst>
                          <a:ahLst/>
                          <a:cxnLst>
                            <a:cxn ang="0">
                              <a:pos x="T0" y="0"/>
                            </a:cxn>
                            <a:cxn ang="0">
                              <a:pos x="T1" y="0"/>
                            </a:cxn>
                          </a:cxnLst>
                          <a:rect l="0" t="0" r="r" b="b"/>
                          <a:pathLst>
                            <a:path w="19">
                              <a:moveTo>
                                <a:pt x="0" y="0"/>
                              </a:moveTo>
                              <a:lnTo>
                                <a:pt x="19" y="0"/>
                              </a:lnTo>
                            </a:path>
                          </a:pathLst>
                        </a:cu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936" o:spid="_x0000_s1026" style="position:absolute;margin-left:352.35pt;margin-top:12.6pt;width:.95pt;height:.05pt;z-index:-24996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" o:allowincell="f" path="m,l19,e" filled="f" strokeweight=".33864mm">
                <v:stroke joinstyle="miter"/>
                <v:path o:connecttype="custom" o:connectlocs="0,0;1206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349888" behindDoc="1" locked="0" layoutInCell="0" allowOverlap="1" wp14:anchorId="1AF73809" wp14:editId="783B9A55">
                <wp:simplePos x="0" y="0"/>
                <wp:positionH relativeFrom="page">
                  <wp:posOffset>5933440</wp:posOffset>
                </wp:positionH>
                <wp:positionV relativeFrom="paragraph">
                  <wp:posOffset>160020</wp:posOffset>
                </wp:positionV>
                <wp:extent cx="12065" cy="635"/>
                <wp:effectExtent l="8890" t="7620" r="7620" b="10795"/>
                <wp:wrapNone/>
                <wp:docPr id="6934" name="Freeform: Shape 6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635"/>
                        </a:xfrm>
                        <a:custGeom>
                          <a:avLst/>
                          <a:gdLst>
                            <a:gd name="T0" fmla="*/ 0 w 19"/>
                            <a:gd name="T1" fmla="*/ 19 w 19"/>
                          </a:gdLst>
                          <a:ahLst/>
                          <a:cxnLst>
                            <a:cxn ang="0">
                              <a:pos x="T0" y="0"/>
                            </a:cxn>
                            <a:cxn ang="0">
                              <a:pos x="T1" y="0"/>
                            </a:cxn>
                          </a:cxnLst>
                          <a:rect l="0" t="0" r="r" b="b"/>
                          <a:pathLst>
                            <a:path w="19">
                              <a:moveTo>
                                <a:pt x="0" y="0"/>
                              </a:moveTo>
                              <a:lnTo>
                                <a:pt x="19" y="0"/>
                              </a:lnTo>
                            </a:path>
                          </a:pathLst>
                        </a:custGeom>
                        <a:noFill/>
                        <a:ln w="12191">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934" o:spid="_x0000_s1026" style="position:absolute;margin-left:467.2pt;margin-top:12.6pt;width:.95pt;height:.05pt;z-index:-249966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" o:allowincell="f" path="m,l19,e" filled="f" strokeweight=".33864mm">
                <v:stroke joinstyle="miter"/>
                <v:path o:connecttype="custom" o:connectlocs="0,0;12065,0" o:connectangles="0,0"/>
                <w10:wrap anchorx="page"/>
              </v:shape>
            </w:pict>
          </mc:Fallback>
        </mc:AlternateContent>
      </w:r>
      <w:bookmarkStart w:id="161" w:name="_Hlk71449003"/>
      <w:r w:rsidR="00FC0637" w:rsidRPr="005C283E">
        <w:rPr>
          <w:rFonts w:ascii="Times New Roman" w:eastAsia="Times New Roman" w:hAnsi="Times New Roman" w:cs="Times New Roman"/>
          <w:b/>
          <w:bCs/>
          <w:color w:val="000000"/>
          <w:sz w:val="24"/>
          <w:szCs w:val="24"/>
        </w:rPr>
        <w:t xml:space="preserve">Own Primary Data (2021) </w:t>
      </w:r>
      <w:bookmarkEnd w:id="161"/>
      <w:r w:rsidR="00FC0637" w:rsidRPr="005C283E">
        <w:rPr>
          <w:rFonts w:ascii="Times New Roman" w:eastAsia="Times New Roman" w:hAnsi="Times New Roman" w:cs="Times New Roman"/>
          <w:b/>
          <w:bCs/>
          <w:color w:val="000000"/>
          <w:sz w:val="24"/>
          <w:szCs w:val="24"/>
        </w:rPr>
        <w:t xml:space="preserve"> </w:t>
      </w:r>
    </w:p>
    <w:p w14:paraId="7C9CDDDD" w14:textId="263C6878" w:rsidR="00EC41F1" w:rsidRPr="005C283E" w:rsidRDefault="00EC41F1" w:rsidP="004E1CF2">
      <w:pPr>
        <w:pStyle w:val="Heading3"/>
        <w:rPr>
          <w:spacing w:val="0"/>
        </w:rPr>
      </w:pPr>
      <w:bookmarkStart w:id="162" w:name="_Toc72051187"/>
      <w:bookmarkStart w:id="163" w:name="_Toc91788717"/>
      <w:r w:rsidRPr="005C283E">
        <w:rPr>
          <w:spacing w:val="0"/>
        </w:rPr>
        <w:t>4.6.2 Efficiency of Fundraising</w:t>
      </w:r>
      <w:bookmarkEnd w:id="162"/>
      <w:bookmarkEnd w:id="163"/>
      <w:r w:rsidRPr="005C283E">
        <w:rPr>
          <w:spacing w:val="0"/>
        </w:rPr>
        <w:t xml:space="preserve"> </w:t>
      </w:r>
    </w:p>
    <w:p w14:paraId="38507E8E" w14:textId="06F5829A" w:rsidR="00301522"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results presented in table 4.</w:t>
      </w:r>
      <w:r w:rsidR="00895915" w:rsidRPr="005C283E">
        <w:rPr>
          <w:rFonts w:ascii="Times New Roman" w:eastAsia="Times New Roman" w:hAnsi="Times New Roman" w:cs="Times New Roman"/>
          <w:color w:val="000000"/>
          <w:sz w:val="24"/>
          <w:szCs w:val="24"/>
        </w:rPr>
        <w:t>9</w:t>
      </w:r>
      <w:r w:rsidRPr="005C283E">
        <w:rPr>
          <w:rFonts w:ascii="Times New Roman" w:eastAsia="Times New Roman" w:hAnsi="Times New Roman" w:cs="Times New Roman"/>
          <w:color w:val="000000"/>
          <w:sz w:val="24"/>
          <w:szCs w:val="24"/>
        </w:rPr>
        <w:t xml:space="preserve"> indicated that nearly three-quarters (7</w:t>
      </w:r>
      <w:r w:rsidR="00CC474E"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 1</w:t>
      </w:r>
      <w:r w:rsidR="00CC474E" w:rsidRPr="005C283E">
        <w:rPr>
          <w:rFonts w:ascii="Times New Roman" w:eastAsia="Times New Roman" w:hAnsi="Times New Roman" w:cs="Times New Roman"/>
          <w:color w:val="000000"/>
          <w:sz w:val="24"/>
          <w:szCs w:val="24"/>
        </w:rPr>
        <w:t>28</w:t>
      </w:r>
      <w:r w:rsidRPr="005C283E">
        <w:rPr>
          <w:rFonts w:ascii="Times New Roman" w:eastAsia="Times New Roman" w:hAnsi="Times New Roman" w:cs="Times New Roman"/>
          <w:color w:val="000000"/>
          <w:sz w:val="24"/>
          <w:szCs w:val="24"/>
        </w:rPr>
        <w:t>) of the</w:t>
      </w:r>
      <w:r w:rsidR="002809C8" w:rsidRPr="005C283E">
        <w:rPr>
          <w:rFonts w:ascii="Times New Roman" w:eastAsia="Times New Roman" w:hAnsi="Times New Roman" w:cs="Times New Roman"/>
          <w:color w:val="000000"/>
          <w:sz w:val="24"/>
          <w:szCs w:val="24"/>
        </w:rPr>
        <w:t xml:space="preserve"> </w:t>
      </w:r>
      <w:r w:rsidR="00CC474E" w:rsidRPr="005C283E">
        <w:rPr>
          <w:rFonts w:ascii="Times New Roman" w:eastAsia="Times New Roman" w:hAnsi="Times New Roman" w:cs="Times New Roman"/>
          <w:color w:val="000000"/>
          <w:sz w:val="24"/>
          <w:szCs w:val="24"/>
        </w:rPr>
        <w:t>respondents believe that the organization is</w:t>
      </w:r>
      <w:r w:rsidRPr="005C283E">
        <w:rPr>
          <w:rFonts w:ascii="Times New Roman" w:eastAsia="Times New Roman" w:hAnsi="Times New Roman" w:cs="Times New Roman"/>
          <w:color w:val="000000"/>
          <w:sz w:val="24"/>
          <w:szCs w:val="24"/>
        </w:rPr>
        <w:t xml:space="preserve"> efficient in fundraising. On</w:t>
      </w:r>
      <w:r w:rsidR="002933F4" w:rsidRPr="005C283E">
        <w:rPr>
          <w:rFonts w:ascii="Times New Roman" w:eastAsia="Times New Roman" w:hAnsi="Times New Roman" w:cs="Times New Roman"/>
          <w:color w:val="000000"/>
          <w:sz w:val="24"/>
          <w:szCs w:val="24"/>
        </w:rPr>
        <w:t>ly 28%</w:t>
      </w:r>
      <w:r w:rsidRPr="005C283E">
        <w:rPr>
          <w:rFonts w:ascii="Times New Roman" w:eastAsia="Times New Roman" w:hAnsi="Times New Roman" w:cs="Times New Roman"/>
          <w:color w:val="000000"/>
          <w:sz w:val="24"/>
          <w:szCs w:val="24"/>
        </w:rPr>
        <w:t xml:space="preserve"> (</w:t>
      </w:r>
      <w:r w:rsidR="002933F4" w:rsidRPr="005C283E">
        <w:rPr>
          <w:rFonts w:ascii="Times New Roman" w:eastAsia="Times New Roman" w:hAnsi="Times New Roman" w:cs="Times New Roman"/>
          <w:color w:val="000000"/>
          <w:sz w:val="24"/>
          <w:szCs w:val="24"/>
        </w:rPr>
        <w:t>52</w:t>
      </w:r>
      <w:r w:rsidRPr="005C283E">
        <w:rPr>
          <w:rFonts w:ascii="Times New Roman" w:eastAsia="Times New Roman" w:hAnsi="Times New Roman" w:cs="Times New Roman"/>
          <w:color w:val="000000"/>
          <w:sz w:val="24"/>
          <w:szCs w:val="24"/>
        </w:rPr>
        <w:t xml:space="preserve">) </w:t>
      </w:r>
      <w:r w:rsidR="00CC474E" w:rsidRPr="005C283E">
        <w:rPr>
          <w:rFonts w:ascii="Times New Roman" w:eastAsia="Times New Roman" w:hAnsi="Times New Roman" w:cs="Times New Roman"/>
          <w:color w:val="000000"/>
          <w:sz w:val="24"/>
          <w:szCs w:val="24"/>
        </w:rPr>
        <w:t xml:space="preserve">of the respondents </w:t>
      </w:r>
      <w:r w:rsidR="002933F4" w:rsidRPr="005C283E">
        <w:rPr>
          <w:rFonts w:ascii="Times New Roman" w:eastAsia="Times New Roman" w:hAnsi="Times New Roman" w:cs="Times New Roman"/>
          <w:color w:val="000000"/>
          <w:sz w:val="24"/>
          <w:szCs w:val="24"/>
        </w:rPr>
        <w:t>think</w:t>
      </w:r>
      <w:r w:rsidR="00CC474E" w:rsidRPr="005C283E">
        <w:rPr>
          <w:rFonts w:ascii="Times New Roman" w:eastAsia="Times New Roman" w:hAnsi="Times New Roman" w:cs="Times New Roman"/>
          <w:color w:val="000000"/>
          <w:sz w:val="24"/>
          <w:szCs w:val="24"/>
        </w:rPr>
        <w:t xml:space="preserve"> that the organization is</w:t>
      </w:r>
      <w:r w:rsidR="002809C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inefficient or very inefficient in fundraising. </w:t>
      </w:r>
    </w:p>
    <w:p w14:paraId="553EDC1B" w14:textId="146F0BF8" w:rsidR="00EC41F1" w:rsidRPr="005C283E" w:rsidRDefault="007F1571" w:rsidP="004E1CF2">
      <w:pPr>
        <w:pStyle w:val="Caption"/>
        <w:rPr>
          <w:rFonts w:eastAsia="Times New Roman"/>
          <w:color w:val="000000"/>
        </w:rPr>
      </w:pPr>
      <w:bookmarkStart w:id="164" w:name="_Toc72072272"/>
      <w:r w:rsidRPr="005C283E">
        <w:t xml:space="preserve">Table 4 </w:t>
      </w:r>
      <w:fldSimple w:instr=" SEQ Table_4 \* ARABIC ">
        <w:r w:rsidR="009D3667">
          <w:rPr>
            <w:noProof/>
          </w:rPr>
          <w:t>9</w:t>
        </w:r>
      </w:fldSimple>
      <w:r w:rsidR="00EC41F1" w:rsidRPr="005C283E">
        <w:rPr>
          <w:rFonts w:eastAsia="Times New Roman"/>
          <w:color w:val="000000"/>
        </w:rPr>
        <w:t xml:space="preserve"> Fundraising Efficiency</w:t>
      </w:r>
      <w:bookmarkEnd w:id="164"/>
      <w:r w:rsidR="00EC41F1" w:rsidRPr="005C283E">
        <w:rPr>
          <w:rFonts w:eastAsia="Times New Roman"/>
          <w:color w:val="000000"/>
        </w:rPr>
        <w:t xml:space="preserve"> </w:t>
      </w:r>
    </w:p>
    <w:tbl>
      <w:tblPr>
        <w:tblW w:w="8385" w:type="dxa"/>
        <w:tblLook w:val="04A0" w:firstRow="1" w:lastRow="0" w:firstColumn="1" w:lastColumn="0" w:noHBand="0" w:noVBand="1"/>
      </w:tblPr>
      <w:tblGrid>
        <w:gridCol w:w="2520"/>
        <w:gridCol w:w="3167"/>
        <w:gridCol w:w="2698"/>
      </w:tblGrid>
      <w:tr w:rsidR="00C42D9A" w:rsidRPr="005C283E" w14:paraId="5CC5CB6B" w14:textId="77777777" w:rsidTr="002933F4">
        <w:trPr>
          <w:trHeight w:val="229"/>
        </w:trPr>
        <w:tc>
          <w:tcPr>
            <w:tcW w:w="25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A58BED" w14:textId="77777777" w:rsidR="00C42D9A" w:rsidRPr="005C283E" w:rsidRDefault="00C42D9A"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 </w:t>
            </w:r>
          </w:p>
        </w:tc>
        <w:tc>
          <w:tcPr>
            <w:tcW w:w="3167" w:type="dxa"/>
            <w:tcBorders>
              <w:top w:val="single" w:sz="4" w:space="0" w:color="auto"/>
              <w:left w:val="nil"/>
              <w:bottom w:val="single" w:sz="4" w:space="0" w:color="auto"/>
              <w:right w:val="single" w:sz="4" w:space="0" w:color="auto"/>
            </w:tcBorders>
            <w:shd w:val="clear" w:color="auto" w:fill="auto"/>
            <w:vAlign w:val="bottom"/>
            <w:hideMark/>
          </w:tcPr>
          <w:p w14:paraId="61F5DCDC" w14:textId="77777777" w:rsidR="00C42D9A" w:rsidRPr="005C283E" w:rsidRDefault="00C42D9A" w:rsidP="00373D4C">
            <w:pPr>
              <w:spacing w:after="120" w:line="240" w:lineRule="auto"/>
              <w:jc w:val="center"/>
              <w:rPr>
                <w:rFonts w:ascii="Times New Roman" w:eastAsia="Times New Roman" w:hAnsi="Times New Roman" w:cs="Times New Roman"/>
                <w:b/>
                <w:bCs/>
              </w:rPr>
            </w:pPr>
            <w:r w:rsidRPr="005C283E">
              <w:rPr>
                <w:rFonts w:ascii="Times New Roman" w:eastAsia="Times New Roman" w:hAnsi="Times New Roman" w:cs="Times New Roman"/>
                <w:b/>
                <w:bCs/>
              </w:rPr>
              <w:t>Frequency</w:t>
            </w:r>
          </w:p>
        </w:tc>
        <w:tc>
          <w:tcPr>
            <w:tcW w:w="2698" w:type="dxa"/>
            <w:tcBorders>
              <w:top w:val="single" w:sz="4" w:space="0" w:color="auto"/>
              <w:left w:val="nil"/>
              <w:bottom w:val="single" w:sz="4" w:space="0" w:color="auto"/>
              <w:right w:val="single" w:sz="4" w:space="0" w:color="auto"/>
            </w:tcBorders>
            <w:shd w:val="clear" w:color="auto" w:fill="auto"/>
            <w:vAlign w:val="bottom"/>
            <w:hideMark/>
          </w:tcPr>
          <w:p w14:paraId="3026D4FD" w14:textId="77777777" w:rsidR="00C42D9A" w:rsidRPr="005C283E" w:rsidRDefault="00C42D9A" w:rsidP="00373D4C">
            <w:pPr>
              <w:spacing w:after="120" w:line="240" w:lineRule="auto"/>
              <w:jc w:val="center"/>
              <w:rPr>
                <w:rFonts w:ascii="Times New Roman" w:eastAsia="Times New Roman" w:hAnsi="Times New Roman" w:cs="Times New Roman"/>
                <w:b/>
                <w:bCs/>
              </w:rPr>
            </w:pPr>
            <w:r w:rsidRPr="005C283E">
              <w:rPr>
                <w:rFonts w:ascii="Times New Roman" w:eastAsia="Times New Roman" w:hAnsi="Times New Roman" w:cs="Times New Roman"/>
                <w:b/>
                <w:bCs/>
              </w:rPr>
              <w:t>Percent</w:t>
            </w:r>
          </w:p>
        </w:tc>
      </w:tr>
      <w:tr w:rsidR="00293C6D" w:rsidRPr="005C283E" w14:paraId="0DF3DB88" w14:textId="77777777" w:rsidTr="00373D4C">
        <w:trPr>
          <w:trHeight w:val="107"/>
        </w:trPr>
        <w:tc>
          <w:tcPr>
            <w:tcW w:w="2520" w:type="dxa"/>
            <w:tcBorders>
              <w:top w:val="nil"/>
              <w:left w:val="single" w:sz="4" w:space="0" w:color="auto"/>
              <w:bottom w:val="single" w:sz="4" w:space="0" w:color="auto"/>
              <w:right w:val="single" w:sz="4" w:space="0" w:color="auto"/>
            </w:tcBorders>
            <w:shd w:val="clear" w:color="000000" w:fill="CCCCFF"/>
            <w:hideMark/>
          </w:tcPr>
          <w:p w14:paraId="2B19BC16" w14:textId="3A5D6606" w:rsidR="00293C6D" w:rsidRPr="005C283E" w:rsidRDefault="00293C6D"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Very Efficient</w:t>
            </w:r>
          </w:p>
        </w:tc>
        <w:tc>
          <w:tcPr>
            <w:tcW w:w="3167" w:type="dxa"/>
            <w:tcBorders>
              <w:top w:val="nil"/>
              <w:left w:val="nil"/>
              <w:bottom w:val="single" w:sz="4" w:space="0" w:color="auto"/>
              <w:right w:val="single" w:sz="4" w:space="0" w:color="auto"/>
            </w:tcBorders>
            <w:shd w:val="clear" w:color="000000" w:fill="FFFFFF"/>
            <w:noWrap/>
            <w:hideMark/>
          </w:tcPr>
          <w:p w14:paraId="15516745" w14:textId="77777777"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103</w:t>
            </w:r>
          </w:p>
        </w:tc>
        <w:tc>
          <w:tcPr>
            <w:tcW w:w="2698" w:type="dxa"/>
            <w:tcBorders>
              <w:top w:val="nil"/>
              <w:left w:val="nil"/>
              <w:bottom w:val="single" w:sz="4" w:space="0" w:color="auto"/>
              <w:right w:val="single" w:sz="4" w:space="0" w:color="auto"/>
            </w:tcBorders>
            <w:shd w:val="clear" w:color="000000" w:fill="FFFFFF"/>
            <w:noWrap/>
            <w:hideMark/>
          </w:tcPr>
          <w:p w14:paraId="6EF37C48" w14:textId="41B65194"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hAnsi="Times New Roman" w:cs="Times New Roman"/>
                <w:b/>
                <w:bCs/>
              </w:rPr>
              <w:t>57</w:t>
            </w:r>
          </w:p>
        </w:tc>
      </w:tr>
      <w:tr w:rsidR="00293C6D" w:rsidRPr="005C283E" w14:paraId="027F6046" w14:textId="77777777" w:rsidTr="000C1E2C">
        <w:trPr>
          <w:trHeight w:val="242"/>
        </w:trPr>
        <w:tc>
          <w:tcPr>
            <w:tcW w:w="2520" w:type="dxa"/>
            <w:tcBorders>
              <w:top w:val="nil"/>
              <w:left w:val="single" w:sz="4" w:space="0" w:color="auto"/>
              <w:bottom w:val="single" w:sz="4" w:space="0" w:color="auto"/>
              <w:right w:val="single" w:sz="4" w:space="0" w:color="auto"/>
            </w:tcBorders>
            <w:shd w:val="clear" w:color="000000" w:fill="CCCCFF"/>
            <w:hideMark/>
          </w:tcPr>
          <w:p w14:paraId="5F39B02B" w14:textId="08F826DF" w:rsidR="00293C6D" w:rsidRPr="005C283E" w:rsidRDefault="00293C6D"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Efficient</w:t>
            </w:r>
          </w:p>
        </w:tc>
        <w:tc>
          <w:tcPr>
            <w:tcW w:w="3167" w:type="dxa"/>
            <w:tcBorders>
              <w:top w:val="nil"/>
              <w:left w:val="nil"/>
              <w:bottom w:val="single" w:sz="4" w:space="0" w:color="auto"/>
              <w:right w:val="single" w:sz="4" w:space="0" w:color="auto"/>
            </w:tcBorders>
            <w:shd w:val="clear" w:color="000000" w:fill="FFFFFF"/>
            <w:noWrap/>
            <w:hideMark/>
          </w:tcPr>
          <w:p w14:paraId="43285190" w14:textId="2CCFBAF6"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25</w:t>
            </w:r>
          </w:p>
        </w:tc>
        <w:tc>
          <w:tcPr>
            <w:tcW w:w="2698" w:type="dxa"/>
            <w:tcBorders>
              <w:top w:val="nil"/>
              <w:left w:val="nil"/>
              <w:bottom w:val="single" w:sz="4" w:space="0" w:color="auto"/>
              <w:right w:val="single" w:sz="4" w:space="0" w:color="auto"/>
            </w:tcBorders>
            <w:shd w:val="clear" w:color="000000" w:fill="FFFFFF"/>
            <w:noWrap/>
            <w:hideMark/>
          </w:tcPr>
          <w:p w14:paraId="7CCDE962" w14:textId="4CA61B4A"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hAnsi="Times New Roman" w:cs="Times New Roman"/>
                <w:b/>
                <w:bCs/>
              </w:rPr>
              <w:t>14</w:t>
            </w:r>
          </w:p>
        </w:tc>
      </w:tr>
      <w:tr w:rsidR="00293C6D" w:rsidRPr="005C283E" w14:paraId="2FBD7C81" w14:textId="77777777" w:rsidTr="000C1E2C">
        <w:trPr>
          <w:trHeight w:val="215"/>
        </w:trPr>
        <w:tc>
          <w:tcPr>
            <w:tcW w:w="2520" w:type="dxa"/>
            <w:tcBorders>
              <w:top w:val="nil"/>
              <w:left w:val="single" w:sz="4" w:space="0" w:color="auto"/>
              <w:bottom w:val="single" w:sz="4" w:space="0" w:color="auto"/>
              <w:right w:val="single" w:sz="4" w:space="0" w:color="auto"/>
            </w:tcBorders>
            <w:shd w:val="clear" w:color="000000" w:fill="CCCCFF"/>
            <w:hideMark/>
          </w:tcPr>
          <w:p w14:paraId="6B9D00B8" w14:textId="77777777" w:rsidR="00293C6D" w:rsidRPr="005C283E" w:rsidRDefault="00293C6D"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Not Sure</w:t>
            </w:r>
          </w:p>
        </w:tc>
        <w:tc>
          <w:tcPr>
            <w:tcW w:w="3167" w:type="dxa"/>
            <w:tcBorders>
              <w:top w:val="nil"/>
              <w:left w:val="nil"/>
              <w:bottom w:val="single" w:sz="4" w:space="0" w:color="auto"/>
              <w:right w:val="single" w:sz="4" w:space="0" w:color="auto"/>
            </w:tcBorders>
            <w:shd w:val="clear" w:color="000000" w:fill="FFFFFF"/>
            <w:noWrap/>
            <w:hideMark/>
          </w:tcPr>
          <w:p w14:paraId="013181E5" w14:textId="44002E9B" w:rsidR="00293C6D" w:rsidRPr="005C283E" w:rsidRDefault="00293C6D" w:rsidP="00373D4C">
            <w:pPr>
              <w:spacing w:after="120" w:line="240" w:lineRule="auto"/>
              <w:jc w:val="right"/>
              <w:rPr>
                <w:rFonts w:ascii="Times New Roman" w:eastAsia="Times New Roman" w:hAnsi="Times New Roman" w:cs="Times New Roman"/>
                <w:b/>
                <w:bCs/>
              </w:rPr>
            </w:pPr>
          </w:p>
        </w:tc>
        <w:tc>
          <w:tcPr>
            <w:tcW w:w="2698" w:type="dxa"/>
            <w:tcBorders>
              <w:top w:val="nil"/>
              <w:left w:val="nil"/>
              <w:bottom w:val="single" w:sz="4" w:space="0" w:color="auto"/>
              <w:right w:val="single" w:sz="4" w:space="0" w:color="auto"/>
            </w:tcBorders>
            <w:shd w:val="clear" w:color="000000" w:fill="FFFFFF"/>
            <w:noWrap/>
          </w:tcPr>
          <w:p w14:paraId="6350D9B9" w14:textId="69092531" w:rsidR="00293C6D" w:rsidRPr="005C283E" w:rsidRDefault="00293C6D" w:rsidP="00373D4C">
            <w:pPr>
              <w:spacing w:after="120" w:line="240" w:lineRule="auto"/>
              <w:jc w:val="right"/>
              <w:rPr>
                <w:rFonts w:ascii="Times New Roman" w:eastAsia="Times New Roman" w:hAnsi="Times New Roman" w:cs="Times New Roman"/>
                <w:b/>
                <w:bCs/>
              </w:rPr>
            </w:pPr>
          </w:p>
        </w:tc>
      </w:tr>
      <w:tr w:rsidR="00293C6D" w:rsidRPr="005C283E" w14:paraId="0074AF42" w14:textId="77777777" w:rsidTr="000C1E2C">
        <w:trPr>
          <w:trHeight w:val="188"/>
        </w:trPr>
        <w:tc>
          <w:tcPr>
            <w:tcW w:w="2520" w:type="dxa"/>
            <w:tcBorders>
              <w:top w:val="nil"/>
              <w:left w:val="single" w:sz="4" w:space="0" w:color="auto"/>
              <w:bottom w:val="single" w:sz="4" w:space="0" w:color="auto"/>
              <w:right w:val="single" w:sz="4" w:space="0" w:color="auto"/>
            </w:tcBorders>
            <w:shd w:val="clear" w:color="000000" w:fill="CCCCFF"/>
            <w:hideMark/>
          </w:tcPr>
          <w:p w14:paraId="135E2E31" w14:textId="3CF6EB48" w:rsidR="00293C6D" w:rsidRPr="005C283E" w:rsidRDefault="00293C6D"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Not Efficient</w:t>
            </w:r>
          </w:p>
        </w:tc>
        <w:tc>
          <w:tcPr>
            <w:tcW w:w="3167" w:type="dxa"/>
            <w:tcBorders>
              <w:top w:val="nil"/>
              <w:left w:val="nil"/>
              <w:bottom w:val="single" w:sz="4" w:space="0" w:color="auto"/>
              <w:right w:val="single" w:sz="4" w:space="0" w:color="auto"/>
            </w:tcBorders>
            <w:shd w:val="clear" w:color="000000" w:fill="FFFFFF"/>
            <w:noWrap/>
            <w:hideMark/>
          </w:tcPr>
          <w:p w14:paraId="1F1ED2AA" w14:textId="2945D0BB"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31</w:t>
            </w:r>
          </w:p>
        </w:tc>
        <w:tc>
          <w:tcPr>
            <w:tcW w:w="2698" w:type="dxa"/>
            <w:tcBorders>
              <w:top w:val="nil"/>
              <w:left w:val="nil"/>
              <w:bottom w:val="single" w:sz="4" w:space="0" w:color="auto"/>
              <w:right w:val="single" w:sz="4" w:space="0" w:color="auto"/>
            </w:tcBorders>
            <w:shd w:val="clear" w:color="000000" w:fill="FFFFFF"/>
            <w:noWrap/>
            <w:hideMark/>
          </w:tcPr>
          <w:p w14:paraId="7C847475" w14:textId="74AFBB11"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hAnsi="Times New Roman" w:cs="Times New Roman"/>
                <w:b/>
                <w:bCs/>
              </w:rPr>
              <w:t>17</w:t>
            </w:r>
          </w:p>
        </w:tc>
      </w:tr>
      <w:tr w:rsidR="00293C6D" w:rsidRPr="005C283E" w14:paraId="40944867" w14:textId="77777777" w:rsidTr="000C1E2C">
        <w:trPr>
          <w:trHeight w:val="80"/>
        </w:trPr>
        <w:tc>
          <w:tcPr>
            <w:tcW w:w="2520" w:type="dxa"/>
            <w:tcBorders>
              <w:top w:val="nil"/>
              <w:left w:val="single" w:sz="4" w:space="0" w:color="auto"/>
              <w:bottom w:val="single" w:sz="4" w:space="0" w:color="auto"/>
              <w:right w:val="single" w:sz="4" w:space="0" w:color="auto"/>
            </w:tcBorders>
            <w:shd w:val="clear" w:color="000000" w:fill="CCCCFF"/>
            <w:hideMark/>
          </w:tcPr>
          <w:p w14:paraId="1774291B" w14:textId="1F5979F1" w:rsidR="00293C6D" w:rsidRPr="005C283E" w:rsidRDefault="00293C6D"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Very Inefficient</w:t>
            </w:r>
          </w:p>
        </w:tc>
        <w:tc>
          <w:tcPr>
            <w:tcW w:w="3167" w:type="dxa"/>
            <w:tcBorders>
              <w:top w:val="nil"/>
              <w:left w:val="nil"/>
              <w:bottom w:val="single" w:sz="4" w:space="0" w:color="auto"/>
              <w:right w:val="single" w:sz="4" w:space="0" w:color="auto"/>
            </w:tcBorders>
            <w:shd w:val="clear" w:color="000000" w:fill="FFFFFF"/>
            <w:noWrap/>
            <w:hideMark/>
          </w:tcPr>
          <w:p w14:paraId="5E59B824" w14:textId="0DED70B2"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21</w:t>
            </w:r>
          </w:p>
        </w:tc>
        <w:tc>
          <w:tcPr>
            <w:tcW w:w="2698" w:type="dxa"/>
            <w:tcBorders>
              <w:top w:val="nil"/>
              <w:left w:val="nil"/>
              <w:bottom w:val="single" w:sz="4" w:space="0" w:color="auto"/>
              <w:right w:val="single" w:sz="4" w:space="0" w:color="auto"/>
            </w:tcBorders>
            <w:shd w:val="clear" w:color="000000" w:fill="FFFFFF"/>
            <w:noWrap/>
            <w:hideMark/>
          </w:tcPr>
          <w:p w14:paraId="32FA1F6C" w14:textId="1E418D9C" w:rsidR="00293C6D" w:rsidRPr="005C283E" w:rsidRDefault="00293C6D" w:rsidP="00373D4C">
            <w:pPr>
              <w:spacing w:after="120" w:line="240" w:lineRule="auto"/>
              <w:jc w:val="right"/>
              <w:rPr>
                <w:rFonts w:ascii="Times New Roman" w:eastAsia="Times New Roman" w:hAnsi="Times New Roman" w:cs="Times New Roman"/>
                <w:b/>
                <w:bCs/>
              </w:rPr>
            </w:pPr>
            <w:r w:rsidRPr="005C283E">
              <w:rPr>
                <w:rFonts w:ascii="Times New Roman" w:hAnsi="Times New Roman" w:cs="Times New Roman"/>
                <w:b/>
                <w:bCs/>
              </w:rPr>
              <w:t>12</w:t>
            </w:r>
          </w:p>
        </w:tc>
      </w:tr>
      <w:tr w:rsidR="00C42D9A" w:rsidRPr="005C283E" w14:paraId="1318D622" w14:textId="77777777" w:rsidTr="000C1E2C">
        <w:trPr>
          <w:trHeight w:val="161"/>
        </w:trPr>
        <w:tc>
          <w:tcPr>
            <w:tcW w:w="2520" w:type="dxa"/>
            <w:tcBorders>
              <w:top w:val="nil"/>
              <w:left w:val="single" w:sz="4" w:space="0" w:color="auto"/>
              <w:bottom w:val="single" w:sz="4" w:space="0" w:color="auto"/>
              <w:right w:val="single" w:sz="4" w:space="0" w:color="auto"/>
            </w:tcBorders>
            <w:shd w:val="clear" w:color="000000" w:fill="CCCCFF"/>
            <w:hideMark/>
          </w:tcPr>
          <w:p w14:paraId="13AA6CEA" w14:textId="77777777" w:rsidR="00C42D9A" w:rsidRPr="005C283E" w:rsidRDefault="00C42D9A"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Total</w:t>
            </w:r>
          </w:p>
        </w:tc>
        <w:tc>
          <w:tcPr>
            <w:tcW w:w="3167" w:type="dxa"/>
            <w:tcBorders>
              <w:top w:val="nil"/>
              <w:left w:val="nil"/>
              <w:bottom w:val="single" w:sz="4" w:space="0" w:color="auto"/>
              <w:right w:val="single" w:sz="4" w:space="0" w:color="auto"/>
            </w:tcBorders>
            <w:shd w:val="clear" w:color="000000" w:fill="FFFFFF"/>
            <w:noWrap/>
            <w:hideMark/>
          </w:tcPr>
          <w:p w14:paraId="0C210A27" w14:textId="77777777" w:rsidR="00C42D9A" w:rsidRPr="005C283E" w:rsidRDefault="00C42D9A" w:rsidP="00373D4C">
            <w:pPr>
              <w:spacing w:after="120" w:line="240" w:lineRule="auto"/>
              <w:jc w:val="right"/>
              <w:rPr>
                <w:rFonts w:ascii="Times New Roman" w:eastAsia="Times New Roman" w:hAnsi="Times New Roman" w:cs="Times New Roman"/>
                <w:b/>
                <w:bCs/>
              </w:rPr>
            </w:pPr>
            <w:r w:rsidRPr="005C283E">
              <w:rPr>
                <w:rFonts w:ascii="Times New Roman" w:eastAsia="Times New Roman" w:hAnsi="Times New Roman" w:cs="Times New Roman"/>
                <w:b/>
                <w:bCs/>
              </w:rPr>
              <w:t>180</w:t>
            </w:r>
          </w:p>
        </w:tc>
        <w:tc>
          <w:tcPr>
            <w:tcW w:w="2698" w:type="dxa"/>
            <w:tcBorders>
              <w:top w:val="nil"/>
              <w:left w:val="nil"/>
              <w:bottom w:val="single" w:sz="4" w:space="0" w:color="auto"/>
              <w:right w:val="single" w:sz="4" w:space="0" w:color="auto"/>
            </w:tcBorders>
            <w:shd w:val="clear" w:color="auto" w:fill="auto"/>
            <w:noWrap/>
            <w:vAlign w:val="bottom"/>
            <w:hideMark/>
          </w:tcPr>
          <w:p w14:paraId="6A8F3609" w14:textId="77777777" w:rsidR="00C42D9A" w:rsidRPr="005C283E" w:rsidRDefault="00C42D9A" w:rsidP="00373D4C">
            <w:pPr>
              <w:spacing w:after="120" w:line="240" w:lineRule="auto"/>
              <w:rPr>
                <w:rFonts w:ascii="Times New Roman" w:eastAsia="Times New Roman" w:hAnsi="Times New Roman" w:cs="Times New Roman"/>
                <w:b/>
                <w:bCs/>
              </w:rPr>
            </w:pPr>
            <w:r w:rsidRPr="005C283E">
              <w:rPr>
                <w:rFonts w:ascii="Times New Roman" w:eastAsia="Times New Roman" w:hAnsi="Times New Roman" w:cs="Times New Roman"/>
                <w:b/>
                <w:bCs/>
              </w:rPr>
              <w:t> </w:t>
            </w:r>
          </w:p>
        </w:tc>
      </w:tr>
    </w:tbl>
    <w:p w14:paraId="6DAE27BF" w14:textId="2FC3A5BD" w:rsidR="002933F4" w:rsidRPr="005C283E" w:rsidRDefault="002933F4" w:rsidP="000C1E2C">
      <w:pPr>
        <w:widowControl w:val="0"/>
        <w:autoSpaceDE w:val="0"/>
        <w:autoSpaceDN w:val="0"/>
        <w:adjustRightInd w:val="0"/>
        <w:spacing w:after="12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Own Primary Data (2021)</w:t>
      </w:r>
      <w:r w:rsidR="000C1E2C" w:rsidRPr="005C283E">
        <w:rPr>
          <w:rFonts w:ascii="Times New Roman" w:eastAsia="Times New Roman" w:hAnsi="Times New Roman" w:cs="Times New Roman"/>
          <w:b/>
          <w:bCs/>
          <w:color w:val="000000"/>
          <w:sz w:val="24"/>
          <w:szCs w:val="24"/>
        </w:rPr>
        <w:t xml:space="preserve"> </w:t>
      </w:r>
    </w:p>
    <w:p w14:paraId="03DA8EF5" w14:textId="69FF7CA1" w:rsidR="00EC41F1" w:rsidRPr="005C283E" w:rsidRDefault="00EC41F1" w:rsidP="004E1CF2">
      <w:pPr>
        <w:pStyle w:val="Heading3"/>
        <w:rPr>
          <w:spacing w:val="0"/>
        </w:rPr>
      </w:pPr>
      <w:bookmarkStart w:id="165" w:name="_Toc72051188"/>
      <w:bookmarkStart w:id="166" w:name="_Toc91788718"/>
      <w:r w:rsidRPr="005C283E">
        <w:rPr>
          <w:spacing w:val="0"/>
        </w:rPr>
        <w:t>4.6.3 Aspects of Fraud Risk Management and Financial Performance</w:t>
      </w:r>
      <w:bookmarkEnd w:id="165"/>
      <w:bookmarkEnd w:id="166"/>
    </w:p>
    <w:p w14:paraId="074E7CBD" w14:textId="45A05D70"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researcher sought to determine the relationship between fraud risk management and financial</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The respondents were </w:t>
      </w:r>
      <w:r w:rsidR="00712EB0" w:rsidRPr="005C283E">
        <w:rPr>
          <w:rFonts w:ascii="Times New Roman" w:eastAsia="Times New Roman" w:hAnsi="Times New Roman" w:cs="Times New Roman"/>
          <w:color w:val="000000"/>
          <w:sz w:val="24"/>
          <w:szCs w:val="24"/>
        </w:rPr>
        <w:t>asked</w:t>
      </w:r>
      <w:r w:rsidRPr="005C283E">
        <w:rPr>
          <w:rFonts w:ascii="Times New Roman" w:eastAsia="Times New Roman" w:hAnsi="Times New Roman" w:cs="Times New Roman"/>
          <w:color w:val="000000"/>
          <w:sz w:val="24"/>
          <w:szCs w:val="24"/>
        </w:rPr>
        <w:t xml:space="preserve"> to give feedback on a </w:t>
      </w:r>
      <w:proofErr w:type="spellStart"/>
      <w:r w:rsidRPr="005C283E">
        <w:rPr>
          <w:rFonts w:ascii="Times New Roman" w:eastAsia="Times New Roman" w:hAnsi="Times New Roman" w:cs="Times New Roman"/>
          <w:color w:val="000000"/>
          <w:sz w:val="24"/>
          <w:szCs w:val="24"/>
        </w:rPr>
        <w:t>likert</w:t>
      </w:r>
      <w:proofErr w:type="spellEnd"/>
      <w:r w:rsidRPr="005C283E">
        <w:rPr>
          <w:rFonts w:ascii="Times New Roman" w:eastAsia="Times New Roman" w:hAnsi="Times New Roman" w:cs="Times New Roman"/>
          <w:color w:val="000000"/>
          <w:sz w:val="24"/>
          <w:szCs w:val="24"/>
        </w:rPr>
        <w:t xml:space="preserve"> scale: 1=Strongly Agree,</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2=Agree, 3=Not sure, 4=Disagree, 5=Strongly Disagree. From the results, the mean of 1.00 – 2.49</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implied agree/strongly agreed, 2.50 – 3.49 implied not sure whereas 3.50 – 5.00 implied</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disagree/strongly disagreed whereas the standard deviation of &gt; 1.0 implied heterogeneity and a</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standard deviation of &lt; 1.0 implied homogeneity. </w:t>
      </w:r>
    </w:p>
    <w:p w14:paraId="7FB9FEA0" w14:textId="77777777" w:rsidR="000C1E2C" w:rsidRPr="005C283E" w:rsidRDefault="000C1E2C"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4201799C" w14:textId="54494EE0" w:rsidR="00EC41F1" w:rsidRPr="005C283E" w:rsidRDefault="00EC41F1" w:rsidP="004E1CF2">
      <w:pPr>
        <w:widowControl w:val="0"/>
        <w:autoSpaceDE w:val="0"/>
        <w:autoSpaceDN w:val="0"/>
        <w:adjustRightInd w:val="0"/>
        <w:spacing w:before="26"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The results in table 4.</w:t>
      </w:r>
      <w:r w:rsidR="00895915" w:rsidRPr="005C283E">
        <w:rPr>
          <w:rFonts w:ascii="Times New Roman" w:eastAsia="Times New Roman" w:hAnsi="Times New Roman" w:cs="Times New Roman"/>
          <w:color w:val="000000"/>
          <w:sz w:val="24"/>
          <w:szCs w:val="24"/>
        </w:rPr>
        <w:t>10</w:t>
      </w:r>
      <w:r w:rsidRPr="005C283E">
        <w:rPr>
          <w:rFonts w:ascii="Times New Roman" w:eastAsia="Times New Roman" w:hAnsi="Times New Roman" w:cs="Times New Roman"/>
          <w:color w:val="000000"/>
          <w:sz w:val="24"/>
          <w:szCs w:val="24"/>
        </w:rPr>
        <w:t xml:space="preserve"> reveals that the organization</w:t>
      </w:r>
      <w:r w:rsidR="000B65B6"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s fraud risk management techniques mostly</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focus on financial controls (mean </w:t>
      </w:r>
      <w:r w:rsidR="00C12E19" w:rsidRPr="005C283E">
        <w:rPr>
          <w:rFonts w:ascii="Times New Roman" w:eastAsia="Times New Roman" w:hAnsi="Times New Roman" w:cs="Times New Roman"/>
          <w:color w:val="000000"/>
          <w:sz w:val="24"/>
          <w:szCs w:val="24"/>
        </w:rPr>
        <w:t>1.39</w:t>
      </w:r>
      <w:r w:rsidRPr="005C283E">
        <w:rPr>
          <w:rFonts w:ascii="Times New Roman" w:eastAsia="Times New Roman" w:hAnsi="Times New Roman" w:cs="Times New Roman"/>
          <w:color w:val="000000"/>
          <w:sz w:val="24"/>
          <w:szCs w:val="24"/>
        </w:rPr>
        <w:t xml:space="preserve">, </w:t>
      </w:r>
      <w:r w:rsidR="00712EB0"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0.</w:t>
      </w:r>
      <w:r w:rsidR="00C12E19" w:rsidRPr="005C283E">
        <w:rPr>
          <w:rFonts w:ascii="Times New Roman" w:eastAsia="Times New Roman" w:hAnsi="Times New Roman" w:cs="Times New Roman"/>
          <w:color w:val="000000"/>
          <w:sz w:val="24"/>
          <w:szCs w:val="24"/>
        </w:rPr>
        <w:t>688</w:t>
      </w:r>
      <w:r w:rsidRPr="005C283E">
        <w:rPr>
          <w:rFonts w:ascii="Times New Roman" w:eastAsia="Times New Roman" w:hAnsi="Times New Roman" w:cs="Times New Roman"/>
          <w:color w:val="000000"/>
          <w:sz w:val="24"/>
          <w:szCs w:val="24"/>
        </w:rPr>
        <w:t>), that fraud risk management techniques have</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influenced the organization</w:t>
      </w:r>
      <w:r w:rsidR="008C3816"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s financial stability as a result of improved confidence from funders</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(mean 1.</w:t>
      </w:r>
      <w:r w:rsidR="00BA3AE3" w:rsidRPr="005C283E">
        <w:rPr>
          <w:rFonts w:ascii="Times New Roman" w:eastAsia="Times New Roman" w:hAnsi="Times New Roman" w:cs="Times New Roman"/>
          <w:color w:val="000000"/>
          <w:sz w:val="24"/>
          <w:szCs w:val="24"/>
        </w:rPr>
        <w:t>55</w:t>
      </w:r>
      <w:r w:rsidRPr="005C283E">
        <w:rPr>
          <w:rFonts w:ascii="Times New Roman" w:eastAsia="Times New Roman" w:hAnsi="Times New Roman" w:cs="Times New Roman"/>
          <w:color w:val="000000"/>
          <w:sz w:val="24"/>
          <w:szCs w:val="24"/>
        </w:rPr>
        <w:t xml:space="preserve">, </w:t>
      </w:r>
      <w:r w:rsidR="00BA3AE3"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0.421) and </w:t>
      </w:r>
      <w:r w:rsidR="008C3816" w:rsidRPr="005C283E">
        <w:rPr>
          <w:rFonts w:ascii="Times New Roman" w:eastAsia="Times New Roman" w:hAnsi="Times New Roman" w:cs="Times New Roman"/>
          <w:color w:val="000000"/>
          <w:sz w:val="24"/>
          <w:szCs w:val="24"/>
        </w:rPr>
        <w:t xml:space="preserve">the </w:t>
      </w:r>
      <w:r w:rsidRPr="005C283E">
        <w:rPr>
          <w:rFonts w:ascii="Times New Roman" w:eastAsia="Times New Roman" w:hAnsi="Times New Roman" w:cs="Times New Roman"/>
          <w:color w:val="000000"/>
          <w:sz w:val="24"/>
          <w:szCs w:val="24"/>
        </w:rPr>
        <w:t>availability of funds for the organization</w:t>
      </w:r>
      <w:r w:rsidR="008C3816"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activities have been</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supported by the existence of good fraud risk management techniques (mean </w:t>
      </w:r>
      <w:r w:rsidR="008C3816"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w:t>
      </w:r>
      <w:r w:rsidR="008C3816" w:rsidRPr="005C283E">
        <w:rPr>
          <w:rFonts w:ascii="Times New Roman" w:eastAsia="Times New Roman" w:hAnsi="Times New Roman" w:cs="Times New Roman"/>
          <w:color w:val="000000"/>
          <w:sz w:val="24"/>
          <w:szCs w:val="24"/>
        </w:rPr>
        <w:t>21</w:t>
      </w:r>
      <w:r w:rsidRPr="005C283E">
        <w:rPr>
          <w:rFonts w:ascii="Times New Roman" w:eastAsia="Times New Roman" w:hAnsi="Times New Roman" w:cs="Times New Roman"/>
          <w:color w:val="000000"/>
          <w:sz w:val="24"/>
          <w:szCs w:val="24"/>
        </w:rPr>
        <w:t xml:space="preserve">, </w:t>
      </w:r>
      <w:r w:rsidR="00712EB0"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0.</w:t>
      </w:r>
      <w:r w:rsidR="008C3816" w:rsidRPr="005C283E">
        <w:rPr>
          <w:rFonts w:ascii="Times New Roman" w:eastAsia="Times New Roman" w:hAnsi="Times New Roman" w:cs="Times New Roman"/>
          <w:color w:val="000000"/>
          <w:sz w:val="24"/>
          <w:szCs w:val="24"/>
        </w:rPr>
        <w:t>515</w:t>
      </w:r>
      <w:r w:rsidRPr="005C283E">
        <w:rPr>
          <w:rFonts w:ascii="Times New Roman" w:eastAsia="Times New Roman" w:hAnsi="Times New Roman" w:cs="Times New Roman"/>
          <w:color w:val="000000"/>
          <w:sz w:val="24"/>
          <w:szCs w:val="24"/>
        </w:rPr>
        <w:t>).</w:t>
      </w:r>
    </w:p>
    <w:p w14:paraId="2EB22727" w14:textId="12776274" w:rsidR="00500D36"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Besides, the respondents agreed that the organization have sufficiently employed resources</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towards fraud risk management that have result to a financial save (mean </w:t>
      </w:r>
      <w:r w:rsidR="0054492A" w:rsidRPr="005C283E">
        <w:rPr>
          <w:rFonts w:ascii="Times New Roman" w:eastAsia="Times New Roman" w:hAnsi="Times New Roman" w:cs="Times New Roman"/>
          <w:color w:val="000000"/>
          <w:sz w:val="24"/>
          <w:szCs w:val="24"/>
        </w:rPr>
        <w:t>1.65</w:t>
      </w:r>
      <w:r w:rsidRPr="005C283E">
        <w:rPr>
          <w:rFonts w:ascii="Times New Roman" w:eastAsia="Times New Roman" w:hAnsi="Times New Roman" w:cs="Times New Roman"/>
          <w:color w:val="000000"/>
          <w:sz w:val="24"/>
          <w:szCs w:val="24"/>
        </w:rPr>
        <w:t xml:space="preserve">, </w:t>
      </w:r>
      <w:r w:rsidR="00712EB0"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54492A" w:rsidRPr="005C283E">
        <w:rPr>
          <w:rFonts w:ascii="Times New Roman" w:eastAsia="Times New Roman" w:hAnsi="Times New Roman" w:cs="Times New Roman"/>
          <w:color w:val="000000"/>
          <w:sz w:val="24"/>
          <w:szCs w:val="24"/>
        </w:rPr>
        <w:t>1.091</w:t>
      </w:r>
      <w:r w:rsidRPr="005C283E">
        <w:rPr>
          <w:rFonts w:ascii="Times New Roman" w:eastAsia="Times New Roman" w:hAnsi="Times New Roman" w:cs="Times New Roman"/>
          <w:color w:val="000000"/>
          <w:sz w:val="24"/>
          <w:szCs w:val="24"/>
        </w:rPr>
        <w:t>) and that</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well established fraud risk management techniques have seen the organization save a lot on fraud</w:t>
      </w:r>
      <w:r w:rsidR="00712EB0"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investigation (mean </w:t>
      </w:r>
      <w:r w:rsidR="0054492A" w:rsidRPr="005C283E">
        <w:rPr>
          <w:rFonts w:ascii="Times New Roman" w:eastAsia="Times New Roman" w:hAnsi="Times New Roman" w:cs="Times New Roman"/>
          <w:color w:val="000000"/>
          <w:sz w:val="24"/>
          <w:szCs w:val="24"/>
        </w:rPr>
        <w:t>1.72</w:t>
      </w:r>
      <w:r w:rsidRPr="005C283E">
        <w:rPr>
          <w:rFonts w:ascii="Times New Roman" w:eastAsia="Times New Roman" w:hAnsi="Times New Roman" w:cs="Times New Roman"/>
          <w:color w:val="000000"/>
          <w:sz w:val="24"/>
          <w:szCs w:val="24"/>
        </w:rPr>
        <w:t xml:space="preserve">, </w:t>
      </w:r>
      <w:r w:rsidR="00712EB0" w:rsidRPr="005C283E">
        <w:rPr>
          <w:rFonts w:ascii="Times New Roman" w:eastAsia="Times New Roman" w:hAnsi="Times New Roman" w:cs="Times New Roman"/>
          <w:color w:val="000000"/>
          <w:sz w:val="24"/>
          <w:szCs w:val="24"/>
        </w:rPr>
        <w:t>SD</w:t>
      </w:r>
      <w:r w:rsidRPr="005C283E">
        <w:rPr>
          <w:rFonts w:ascii="Times New Roman" w:eastAsia="Times New Roman" w:hAnsi="Times New Roman" w:cs="Times New Roman"/>
          <w:color w:val="000000"/>
          <w:sz w:val="24"/>
          <w:szCs w:val="24"/>
        </w:rPr>
        <w:t xml:space="preserve"> </w:t>
      </w:r>
      <w:r w:rsidR="0054492A"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w:t>
      </w:r>
      <w:r w:rsidR="0054492A" w:rsidRPr="005C283E">
        <w:rPr>
          <w:rFonts w:ascii="Times New Roman" w:eastAsia="Times New Roman" w:hAnsi="Times New Roman" w:cs="Times New Roman"/>
          <w:color w:val="000000"/>
          <w:sz w:val="24"/>
          <w:szCs w:val="24"/>
        </w:rPr>
        <w:t>010</w:t>
      </w:r>
      <w:r w:rsidRPr="005C283E">
        <w:rPr>
          <w:rFonts w:ascii="Times New Roman" w:eastAsia="Times New Roman" w:hAnsi="Times New Roman" w:cs="Times New Roman"/>
          <w:color w:val="000000"/>
          <w:sz w:val="24"/>
          <w:szCs w:val="24"/>
        </w:rPr>
        <w:t xml:space="preserve">). </w:t>
      </w:r>
    </w:p>
    <w:p w14:paraId="4B60FF72" w14:textId="6C492FD5" w:rsidR="00EC41F1" w:rsidRPr="005C283E" w:rsidRDefault="007F1571" w:rsidP="00373D4C">
      <w:pPr>
        <w:pStyle w:val="Caption"/>
        <w:spacing w:after="0"/>
      </w:pPr>
      <w:bookmarkStart w:id="167" w:name="_Toc72072273"/>
      <w:r w:rsidRPr="005C283E">
        <w:t xml:space="preserve">Table 4 </w:t>
      </w:r>
      <w:fldSimple w:instr=" SEQ Table_4 \* ARABIC ">
        <w:r w:rsidR="009D3667">
          <w:rPr>
            <w:noProof/>
          </w:rPr>
          <w:t>10</w:t>
        </w:r>
      </w:fldSimple>
      <w:r w:rsidR="00EC41F1" w:rsidRPr="005C283E">
        <w:t>: Aspects of Fraud Risk Management and Financial Performance</w:t>
      </w:r>
      <w:bookmarkEnd w:id="167"/>
      <w:r w:rsidR="00EC41F1" w:rsidRPr="005C283E">
        <w:t xml:space="preserve"> </w:t>
      </w:r>
    </w:p>
    <w:tbl>
      <w:tblPr>
        <w:tblpPr w:leftFromText="180" w:rightFromText="180" w:vertAnchor="text" w:tblpY="1"/>
        <w:tblOverlap w:val="never"/>
        <w:tblW w:w="9270" w:type="dxa"/>
        <w:tblLayout w:type="fixed"/>
        <w:tblCellMar>
          <w:left w:w="0" w:type="dxa"/>
          <w:right w:w="0" w:type="dxa"/>
        </w:tblCellMar>
        <w:tblLook w:val="0000" w:firstRow="0" w:lastRow="0" w:firstColumn="0" w:lastColumn="0" w:noHBand="0" w:noVBand="0"/>
      </w:tblPr>
      <w:tblGrid>
        <w:gridCol w:w="3780"/>
        <w:gridCol w:w="719"/>
        <w:gridCol w:w="1171"/>
        <w:gridCol w:w="1170"/>
        <w:gridCol w:w="990"/>
        <w:gridCol w:w="1440"/>
      </w:tblGrid>
      <w:tr w:rsidR="00301522" w:rsidRPr="005C283E" w14:paraId="58649956" w14:textId="77777777" w:rsidTr="00D42A37">
        <w:trPr>
          <w:cantSplit/>
          <w:trHeight w:val="335"/>
        </w:trPr>
        <w:tc>
          <w:tcPr>
            <w:tcW w:w="3780" w:type="dxa"/>
            <w:tcBorders>
              <w:top w:val="nil"/>
              <w:left w:val="nil"/>
              <w:bottom w:val="single" w:sz="8" w:space="0" w:color="152935"/>
              <w:right w:val="nil"/>
            </w:tcBorders>
            <w:shd w:val="clear" w:color="auto" w:fill="FFFFFF"/>
            <w:vAlign w:val="bottom"/>
          </w:tcPr>
          <w:p w14:paraId="66962947" w14:textId="77777777" w:rsidR="00301522" w:rsidRPr="005C283E" w:rsidRDefault="00301522" w:rsidP="004E1CF2">
            <w:pPr>
              <w:autoSpaceDE w:val="0"/>
              <w:autoSpaceDN w:val="0"/>
              <w:adjustRightInd w:val="0"/>
              <w:spacing w:after="0" w:line="240" w:lineRule="auto"/>
              <w:rPr>
                <w:rFonts w:ascii="Times New Roman" w:hAnsi="Times New Roman" w:cs="Times New Roman"/>
                <w:b/>
                <w:bCs/>
              </w:rPr>
            </w:pPr>
          </w:p>
        </w:tc>
        <w:tc>
          <w:tcPr>
            <w:tcW w:w="719" w:type="dxa"/>
            <w:tcBorders>
              <w:top w:val="nil"/>
              <w:left w:val="nil"/>
              <w:bottom w:val="single" w:sz="8" w:space="0" w:color="152935"/>
              <w:right w:val="single" w:sz="8" w:space="0" w:color="E0E0E0"/>
            </w:tcBorders>
            <w:shd w:val="clear" w:color="auto" w:fill="FFFFFF"/>
            <w:vAlign w:val="bottom"/>
          </w:tcPr>
          <w:p w14:paraId="29BA6435" w14:textId="77777777" w:rsidR="00301522" w:rsidRPr="005C283E" w:rsidRDefault="00301522"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N</w:t>
            </w:r>
          </w:p>
        </w:tc>
        <w:tc>
          <w:tcPr>
            <w:tcW w:w="1171" w:type="dxa"/>
            <w:tcBorders>
              <w:top w:val="nil"/>
              <w:left w:val="single" w:sz="8" w:space="0" w:color="E0E0E0"/>
              <w:bottom w:val="single" w:sz="8" w:space="0" w:color="152935"/>
              <w:right w:val="single" w:sz="8" w:space="0" w:color="E0E0E0"/>
            </w:tcBorders>
            <w:shd w:val="clear" w:color="auto" w:fill="FFFFFF"/>
            <w:vAlign w:val="bottom"/>
          </w:tcPr>
          <w:p w14:paraId="6EA30FCE" w14:textId="77777777" w:rsidR="00301522" w:rsidRPr="005C283E" w:rsidRDefault="00301522"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Minimum</w:t>
            </w:r>
          </w:p>
        </w:tc>
        <w:tc>
          <w:tcPr>
            <w:tcW w:w="1170" w:type="dxa"/>
            <w:tcBorders>
              <w:top w:val="nil"/>
              <w:left w:val="single" w:sz="8" w:space="0" w:color="E0E0E0"/>
              <w:bottom w:val="single" w:sz="8" w:space="0" w:color="152935"/>
              <w:right w:val="single" w:sz="8" w:space="0" w:color="E0E0E0"/>
            </w:tcBorders>
            <w:shd w:val="clear" w:color="auto" w:fill="FFFFFF"/>
            <w:vAlign w:val="bottom"/>
          </w:tcPr>
          <w:p w14:paraId="00A247C7" w14:textId="77777777" w:rsidR="00301522" w:rsidRPr="005C283E" w:rsidRDefault="00301522"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Maximum</w:t>
            </w:r>
          </w:p>
        </w:tc>
        <w:tc>
          <w:tcPr>
            <w:tcW w:w="990" w:type="dxa"/>
            <w:tcBorders>
              <w:top w:val="nil"/>
              <w:left w:val="single" w:sz="8" w:space="0" w:color="E0E0E0"/>
              <w:bottom w:val="single" w:sz="8" w:space="0" w:color="152935"/>
              <w:right w:val="single" w:sz="8" w:space="0" w:color="E0E0E0"/>
            </w:tcBorders>
            <w:shd w:val="clear" w:color="auto" w:fill="FFFFFF"/>
            <w:vAlign w:val="bottom"/>
          </w:tcPr>
          <w:p w14:paraId="6CA84D2B" w14:textId="77777777" w:rsidR="00301522" w:rsidRPr="005C283E" w:rsidRDefault="00301522"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Mean</w:t>
            </w:r>
          </w:p>
        </w:tc>
        <w:tc>
          <w:tcPr>
            <w:tcW w:w="1440" w:type="dxa"/>
            <w:tcBorders>
              <w:top w:val="nil"/>
              <w:left w:val="single" w:sz="8" w:space="0" w:color="E0E0E0"/>
              <w:bottom w:val="single" w:sz="8" w:space="0" w:color="152935"/>
              <w:right w:val="nil"/>
            </w:tcBorders>
            <w:shd w:val="clear" w:color="auto" w:fill="FFFFFF"/>
            <w:vAlign w:val="bottom"/>
          </w:tcPr>
          <w:p w14:paraId="0FA56D73" w14:textId="77777777" w:rsidR="00301522" w:rsidRPr="005C283E" w:rsidRDefault="00301522" w:rsidP="004E1CF2">
            <w:pPr>
              <w:autoSpaceDE w:val="0"/>
              <w:autoSpaceDN w:val="0"/>
              <w:adjustRightInd w:val="0"/>
              <w:spacing w:after="0" w:line="320" w:lineRule="atLeast"/>
              <w:ind w:left="60"/>
              <w:jc w:val="center"/>
              <w:rPr>
                <w:rFonts w:ascii="Times New Roman" w:hAnsi="Times New Roman" w:cs="Times New Roman"/>
                <w:b/>
                <w:bCs/>
              </w:rPr>
            </w:pPr>
            <w:r w:rsidRPr="005C283E">
              <w:rPr>
                <w:rFonts w:ascii="Times New Roman" w:hAnsi="Times New Roman" w:cs="Times New Roman"/>
                <w:b/>
                <w:bCs/>
              </w:rPr>
              <w:t>Std. Deviation</w:t>
            </w:r>
          </w:p>
        </w:tc>
      </w:tr>
      <w:tr w:rsidR="00301522" w:rsidRPr="005C283E" w14:paraId="03B16C36" w14:textId="77777777" w:rsidTr="00D42A37">
        <w:trPr>
          <w:cantSplit/>
          <w:trHeight w:val="546"/>
        </w:trPr>
        <w:tc>
          <w:tcPr>
            <w:tcW w:w="3780" w:type="dxa"/>
            <w:tcBorders>
              <w:top w:val="single" w:sz="8" w:space="0" w:color="152935"/>
              <w:left w:val="nil"/>
              <w:bottom w:val="single" w:sz="8" w:space="0" w:color="AEAEAE"/>
              <w:right w:val="nil"/>
            </w:tcBorders>
            <w:shd w:val="clear" w:color="auto" w:fill="E0E0E0"/>
          </w:tcPr>
          <w:p w14:paraId="265B59CD"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The organization’s fraud risk management practices have improved its financial performance.</w:t>
            </w:r>
          </w:p>
        </w:tc>
        <w:tc>
          <w:tcPr>
            <w:tcW w:w="719" w:type="dxa"/>
            <w:tcBorders>
              <w:top w:val="single" w:sz="8" w:space="0" w:color="152935"/>
              <w:left w:val="nil"/>
              <w:bottom w:val="single" w:sz="8" w:space="0" w:color="AEAEAE"/>
              <w:right w:val="single" w:sz="8" w:space="0" w:color="E0E0E0"/>
            </w:tcBorders>
            <w:shd w:val="clear" w:color="auto" w:fill="F9F9FB"/>
          </w:tcPr>
          <w:p w14:paraId="1990D3FC"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152935"/>
              <w:left w:val="single" w:sz="8" w:space="0" w:color="E0E0E0"/>
              <w:bottom w:val="single" w:sz="8" w:space="0" w:color="AEAEAE"/>
              <w:right w:val="single" w:sz="8" w:space="0" w:color="E0E0E0"/>
            </w:tcBorders>
            <w:shd w:val="clear" w:color="auto" w:fill="F9F9FB"/>
          </w:tcPr>
          <w:p w14:paraId="64211B1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152935"/>
              <w:left w:val="single" w:sz="8" w:space="0" w:color="E0E0E0"/>
              <w:bottom w:val="single" w:sz="8" w:space="0" w:color="AEAEAE"/>
              <w:right w:val="single" w:sz="8" w:space="0" w:color="E0E0E0"/>
            </w:tcBorders>
            <w:shd w:val="clear" w:color="auto" w:fill="F9F9FB"/>
          </w:tcPr>
          <w:p w14:paraId="651982E5"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5</w:t>
            </w:r>
          </w:p>
        </w:tc>
        <w:tc>
          <w:tcPr>
            <w:tcW w:w="990" w:type="dxa"/>
            <w:tcBorders>
              <w:top w:val="single" w:sz="8" w:space="0" w:color="152935"/>
              <w:left w:val="single" w:sz="8" w:space="0" w:color="E0E0E0"/>
              <w:bottom w:val="single" w:sz="8" w:space="0" w:color="AEAEAE"/>
              <w:right w:val="single" w:sz="8" w:space="0" w:color="E0E0E0"/>
            </w:tcBorders>
            <w:shd w:val="clear" w:color="auto" w:fill="F9F9FB"/>
          </w:tcPr>
          <w:p w14:paraId="1EBF6BDA"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1.72</w:t>
            </w:r>
          </w:p>
        </w:tc>
        <w:tc>
          <w:tcPr>
            <w:tcW w:w="1440" w:type="dxa"/>
            <w:tcBorders>
              <w:top w:val="single" w:sz="8" w:space="0" w:color="152935"/>
              <w:left w:val="single" w:sz="8" w:space="0" w:color="E0E0E0"/>
              <w:bottom w:val="single" w:sz="8" w:space="0" w:color="AEAEAE"/>
              <w:right w:val="nil"/>
            </w:tcBorders>
            <w:shd w:val="clear" w:color="auto" w:fill="F9F9FB"/>
          </w:tcPr>
          <w:p w14:paraId="309949D0"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1.010</w:t>
            </w:r>
          </w:p>
        </w:tc>
      </w:tr>
      <w:tr w:rsidR="00301522" w:rsidRPr="005C283E" w14:paraId="7D55690B" w14:textId="77777777" w:rsidTr="00D42A37">
        <w:trPr>
          <w:cantSplit/>
          <w:trHeight w:val="1077"/>
        </w:trPr>
        <w:tc>
          <w:tcPr>
            <w:tcW w:w="3780" w:type="dxa"/>
            <w:tcBorders>
              <w:top w:val="single" w:sz="8" w:space="0" w:color="AEAEAE"/>
              <w:left w:val="nil"/>
              <w:bottom w:val="single" w:sz="8" w:space="0" w:color="AEAEAE"/>
              <w:right w:val="nil"/>
            </w:tcBorders>
            <w:shd w:val="clear" w:color="auto" w:fill="E0E0E0"/>
          </w:tcPr>
          <w:p w14:paraId="4890F735"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The organization has sufficiently employed resources towards fraud risk management that have result to a financial save</w:t>
            </w:r>
          </w:p>
        </w:tc>
        <w:tc>
          <w:tcPr>
            <w:tcW w:w="719" w:type="dxa"/>
            <w:tcBorders>
              <w:top w:val="single" w:sz="8" w:space="0" w:color="AEAEAE"/>
              <w:left w:val="nil"/>
              <w:bottom w:val="single" w:sz="8" w:space="0" w:color="AEAEAE"/>
              <w:right w:val="single" w:sz="8" w:space="0" w:color="E0E0E0"/>
            </w:tcBorders>
            <w:shd w:val="clear" w:color="auto" w:fill="F9F9FB"/>
          </w:tcPr>
          <w:p w14:paraId="7C6890CE"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AEAEAE"/>
              <w:right w:val="single" w:sz="8" w:space="0" w:color="E0E0E0"/>
            </w:tcBorders>
            <w:shd w:val="clear" w:color="auto" w:fill="F9F9FB"/>
          </w:tcPr>
          <w:p w14:paraId="528825E5"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Pr>
          <w:p w14:paraId="4C22B428"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5</w:t>
            </w:r>
          </w:p>
        </w:tc>
        <w:tc>
          <w:tcPr>
            <w:tcW w:w="990" w:type="dxa"/>
            <w:tcBorders>
              <w:top w:val="single" w:sz="8" w:space="0" w:color="AEAEAE"/>
              <w:left w:val="single" w:sz="8" w:space="0" w:color="E0E0E0"/>
              <w:bottom w:val="single" w:sz="8" w:space="0" w:color="AEAEAE"/>
              <w:right w:val="single" w:sz="8" w:space="0" w:color="E0E0E0"/>
            </w:tcBorders>
            <w:shd w:val="clear" w:color="auto" w:fill="F9F9FB"/>
          </w:tcPr>
          <w:p w14:paraId="6A6646EF"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1.65</w:t>
            </w:r>
          </w:p>
        </w:tc>
        <w:tc>
          <w:tcPr>
            <w:tcW w:w="1440" w:type="dxa"/>
            <w:tcBorders>
              <w:top w:val="single" w:sz="8" w:space="0" w:color="AEAEAE"/>
              <w:left w:val="single" w:sz="8" w:space="0" w:color="E0E0E0"/>
              <w:bottom w:val="single" w:sz="8" w:space="0" w:color="AEAEAE"/>
              <w:right w:val="nil"/>
            </w:tcBorders>
            <w:shd w:val="clear" w:color="auto" w:fill="F9F9FB"/>
          </w:tcPr>
          <w:p w14:paraId="70BC27F2"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1.091</w:t>
            </w:r>
          </w:p>
        </w:tc>
      </w:tr>
      <w:tr w:rsidR="00301522" w:rsidRPr="005C283E" w14:paraId="5AD69962" w14:textId="77777777" w:rsidTr="00D42A37">
        <w:trPr>
          <w:cantSplit/>
          <w:trHeight w:val="357"/>
        </w:trPr>
        <w:tc>
          <w:tcPr>
            <w:tcW w:w="3780" w:type="dxa"/>
            <w:tcBorders>
              <w:top w:val="single" w:sz="8" w:space="0" w:color="AEAEAE"/>
              <w:left w:val="nil"/>
              <w:bottom w:val="single" w:sz="8" w:space="0" w:color="AEAEAE"/>
              <w:right w:val="nil"/>
            </w:tcBorders>
            <w:shd w:val="clear" w:color="auto" w:fill="E0E0E0"/>
          </w:tcPr>
          <w:p w14:paraId="50ABCE32" w14:textId="4C2869F1"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 xml:space="preserve">The organization’s fraud risk management techniques </w:t>
            </w:r>
            <w:r w:rsidR="00C12E19" w:rsidRPr="005C283E">
              <w:rPr>
                <w:rFonts w:ascii="Times New Roman" w:hAnsi="Times New Roman" w:cs="Times New Roman"/>
              </w:rPr>
              <w:t>mostly focus</w:t>
            </w:r>
            <w:r w:rsidRPr="005C283E">
              <w:rPr>
                <w:rFonts w:ascii="Times New Roman" w:hAnsi="Times New Roman" w:cs="Times New Roman"/>
              </w:rPr>
              <w:t xml:space="preserve"> on financial controls.</w:t>
            </w:r>
          </w:p>
        </w:tc>
        <w:tc>
          <w:tcPr>
            <w:tcW w:w="719" w:type="dxa"/>
            <w:tcBorders>
              <w:top w:val="single" w:sz="8" w:space="0" w:color="AEAEAE"/>
              <w:left w:val="nil"/>
              <w:bottom w:val="single" w:sz="8" w:space="0" w:color="AEAEAE"/>
              <w:right w:val="single" w:sz="8" w:space="0" w:color="E0E0E0"/>
            </w:tcBorders>
            <w:shd w:val="clear" w:color="auto" w:fill="F9F9FB"/>
          </w:tcPr>
          <w:p w14:paraId="6A12301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AEAEAE"/>
              <w:right w:val="single" w:sz="8" w:space="0" w:color="E0E0E0"/>
            </w:tcBorders>
            <w:shd w:val="clear" w:color="auto" w:fill="F9F9FB"/>
          </w:tcPr>
          <w:p w14:paraId="56CC2A6A"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Pr>
          <w:p w14:paraId="7183FD98"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4</w:t>
            </w:r>
          </w:p>
        </w:tc>
        <w:tc>
          <w:tcPr>
            <w:tcW w:w="990" w:type="dxa"/>
            <w:tcBorders>
              <w:top w:val="single" w:sz="8" w:space="0" w:color="AEAEAE"/>
              <w:left w:val="single" w:sz="8" w:space="0" w:color="E0E0E0"/>
              <w:bottom w:val="single" w:sz="8" w:space="0" w:color="AEAEAE"/>
              <w:right w:val="single" w:sz="8" w:space="0" w:color="E0E0E0"/>
            </w:tcBorders>
            <w:shd w:val="clear" w:color="auto" w:fill="F9F9FB"/>
          </w:tcPr>
          <w:p w14:paraId="6FA4AF4B"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1.39</w:t>
            </w:r>
          </w:p>
        </w:tc>
        <w:tc>
          <w:tcPr>
            <w:tcW w:w="1440" w:type="dxa"/>
            <w:tcBorders>
              <w:top w:val="single" w:sz="8" w:space="0" w:color="AEAEAE"/>
              <w:left w:val="single" w:sz="8" w:space="0" w:color="E0E0E0"/>
              <w:bottom w:val="single" w:sz="8" w:space="0" w:color="AEAEAE"/>
              <w:right w:val="nil"/>
            </w:tcBorders>
            <w:shd w:val="clear" w:color="auto" w:fill="F9F9FB"/>
          </w:tcPr>
          <w:p w14:paraId="1BE5D2D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.688</w:t>
            </w:r>
          </w:p>
        </w:tc>
      </w:tr>
      <w:tr w:rsidR="00301522" w:rsidRPr="005C283E" w14:paraId="270872C7" w14:textId="77777777" w:rsidTr="00D42A37">
        <w:trPr>
          <w:cantSplit/>
          <w:trHeight w:val="807"/>
        </w:trPr>
        <w:tc>
          <w:tcPr>
            <w:tcW w:w="3780" w:type="dxa"/>
            <w:tcBorders>
              <w:top w:val="single" w:sz="8" w:space="0" w:color="AEAEAE"/>
              <w:left w:val="nil"/>
              <w:bottom w:val="single" w:sz="8" w:space="0" w:color="AEAEAE"/>
              <w:right w:val="nil"/>
            </w:tcBorders>
            <w:shd w:val="clear" w:color="auto" w:fill="E0E0E0"/>
          </w:tcPr>
          <w:p w14:paraId="75C73A89"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 xml:space="preserve">Availability of funds for the organization’s activities </w:t>
            </w:r>
            <w:proofErr w:type="gramStart"/>
            <w:r w:rsidRPr="005C283E">
              <w:rPr>
                <w:rFonts w:ascii="Times New Roman" w:hAnsi="Times New Roman" w:cs="Times New Roman"/>
              </w:rPr>
              <w:t>have</w:t>
            </w:r>
            <w:proofErr w:type="gramEnd"/>
            <w:r w:rsidRPr="005C283E">
              <w:rPr>
                <w:rFonts w:ascii="Times New Roman" w:hAnsi="Times New Roman" w:cs="Times New Roman"/>
              </w:rPr>
              <w:t xml:space="preserve"> been supported by the existence of good fraud risk management techniques.</w:t>
            </w:r>
          </w:p>
        </w:tc>
        <w:tc>
          <w:tcPr>
            <w:tcW w:w="719" w:type="dxa"/>
            <w:tcBorders>
              <w:top w:val="single" w:sz="8" w:space="0" w:color="AEAEAE"/>
              <w:left w:val="nil"/>
              <w:bottom w:val="single" w:sz="8" w:space="0" w:color="AEAEAE"/>
              <w:right w:val="single" w:sz="8" w:space="0" w:color="E0E0E0"/>
            </w:tcBorders>
            <w:shd w:val="clear" w:color="auto" w:fill="F9F9FB"/>
          </w:tcPr>
          <w:p w14:paraId="771D963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AEAEAE"/>
              <w:right w:val="single" w:sz="8" w:space="0" w:color="E0E0E0"/>
            </w:tcBorders>
            <w:shd w:val="clear" w:color="auto" w:fill="F9F9FB"/>
          </w:tcPr>
          <w:p w14:paraId="4518FDAC"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Pr>
          <w:p w14:paraId="6AC877CA"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4</w:t>
            </w:r>
          </w:p>
        </w:tc>
        <w:tc>
          <w:tcPr>
            <w:tcW w:w="990" w:type="dxa"/>
            <w:tcBorders>
              <w:top w:val="single" w:sz="8" w:space="0" w:color="AEAEAE"/>
              <w:left w:val="single" w:sz="8" w:space="0" w:color="E0E0E0"/>
              <w:bottom w:val="single" w:sz="8" w:space="0" w:color="AEAEAE"/>
              <w:right w:val="single" w:sz="8" w:space="0" w:color="E0E0E0"/>
            </w:tcBorders>
            <w:shd w:val="clear" w:color="auto" w:fill="F9F9FB"/>
          </w:tcPr>
          <w:p w14:paraId="27A86517"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1.21</w:t>
            </w:r>
          </w:p>
        </w:tc>
        <w:tc>
          <w:tcPr>
            <w:tcW w:w="1440" w:type="dxa"/>
            <w:tcBorders>
              <w:top w:val="single" w:sz="8" w:space="0" w:color="AEAEAE"/>
              <w:left w:val="single" w:sz="8" w:space="0" w:color="E0E0E0"/>
              <w:bottom w:val="single" w:sz="8" w:space="0" w:color="AEAEAE"/>
              <w:right w:val="nil"/>
            </w:tcBorders>
            <w:shd w:val="clear" w:color="auto" w:fill="F9F9FB"/>
          </w:tcPr>
          <w:p w14:paraId="023ADBA1"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.515</w:t>
            </w:r>
          </w:p>
        </w:tc>
      </w:tr>
      <w:tr w:rsidR="00301522" w:rsidRPr="005C283E" w14:paraId="5F3847B8" w14:textId="77777777" w:rsidTr="00D42A37">
        <w:trPr>
          <w:cantSplit/>
          <w:trHeight w:val="610"/>
        </w:trPr>
        <w:tc>
          <w:tcPr>
            <w:tcW w:w="3780" w:type="dxa"/>
            <w:tcBorders>
              <w:top w:val="single" w:sz="8" w:space="0" w:color="AEAEAE"/>
              <w:left w:val="nil"/>
              <w:bottom w:val="single" w:sz="8" w:space="0" w:color="AEAEAE"/>
              <w:right w:val="nil"/>
            </w:tcBorders>
            <w:shd w:val="clear" w:color="auto" w:fill="E0E0E0"/>
          </w:tcPr>
          <w:p w14:paraId="0A27F41F"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Well established fraud risk management techniques have seen the organization save a lot on fraud investigation.</w:t>
            </w:r>
          </w:p>
        </w:tc>
        <w:tc>
          <w:tcPr>
            <w:tcW w:w="719" w:type="dxa"/>
            <w:tcBorders>
              <w:top w:val="single" w:sz="8" w:space="0" w:color="AEAEAE"/>
              <w:left w:val="nil"/>
              <w:bottom w:val="single" w:sz="8" w:space="0" w:color="AEAEAE"/>
              <w:right w:val="single" w:sz="8" w:space="0" w:color="E0E0E0"/>
            </w:tcBorders>
            <w:shd w:val="clear" w:color="auto" w:fill="F9F9FB"/>
          </w:tcPr>
          <w:p w14:paraId="39CCF9BE"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AEAEAE"/>
              <w:right w:val="single" w:sz="8" w:space="0" w:color="E0E0E0"/>
            </w:tcBorders>
            <w:shd w:val="clear" w:color="auto" w:fill="F9F9FB"/>
          </w:tcPr>
          <w:p w14:paraId="0795B582"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Pr>
          <w:p w14:paraId="1560FAA5"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5</w:t>
            </w:r>
          </w:p>
        </w:tc>
        <w:tc>
          <w:tcPr>
            <w:tcW w:w="990" w:type="dxa"/>
            <w:tcBorders>
              <w:top w:val="single" w:sz="8" w:space="0" w:color="AEAEAE"/>
              <w:left w:val="single" w:sz="8" w:space="0" w:color="E0E0E0"/>
              <w:bottom w:val="single" w:sz="8" w:space="0" w:color="AEAEAE"/>
              <w:right w:val="single" w:sz="8" w:space="0" w:color="E0E0E0"/>
            </w:tcBorders>
            <w:shd w:val="clear" w:color="auto" w:fill="F9F9FB"/>
          </w:tcPr>
          <w:p w14:paraId="447C4B2E"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1.48</w:t>
            </w:r>
          </w:p>
        </w:tc>
        <w:tc>
          <w:tcPr>
            <w:tcW w:w="1440" w:type="dxa"/>
            <w:tcBorders>
              <w:top w:val="single" w:sz="8" w:space="0" w:color="AEAEAE"/>
              <w:left w:val="single" w:sz="8" w:space="0" w:color="E0E0E0"/>
              <w:bottom w:val="single" w:sz="8" w:space="0" w:color="AEAEAE"/>
              <w:right w:val="nil"/>
            </w:tcBorders>
            <w:shd w:val="clear" w:color="auto" w:fill="F9F9FB"/>
          </w:tcPr>
          <w:p w14:paraId="6F5D093C"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.906</w:t>
            </w:r>
          </w:p>
        </w:tc>
      </w:tr>
      <w:tr w:rsidR="00301522" w:rsidRPr="005C283E" w14:paraId="753FBADE" w14:textId="77777777" w:rsidTr="00D42A37">
        <w:trPr>
          <w:cantSplit/>
          <w:trHeight w:val="700"/>
        </w:trPr>
        <w:tc>
          <w:tcPr>
            <w:tcW w:w="3780" w:type="dxa"/>
            <w:tcBorders>
              <w:top w:val="single" w:sz="8" w:space="0" w:color="AEAEAE"/>
              <w:left w:val="nil"/>
              <w:bottom w:val="single" w:sz="8" w:space="0" w:color="AEAEAE"/>
              <w:right w:val="nil"/>
            </w:tcBorders>
            <w:shd w:val="clear" w:color="auto" w:fill="E0E0E0"/>
          </w:tcPr>
          <w:p w14:paraId="0D2440AD"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Fraud risk management techniques have influenced the organization’s financial stability as a result of improved confidence from funders.</w:t>
            </w:r>
          </w:p>
        </w:tc>
        <w:tc>
          <w:tcPr>
            <w:tcW w:w="719" w:type="dxa"/>
            <w:tcBorders>
              <w:top w:val="single" w:sz="8" w:space="0" w:color="AEAEAE"/>
              <w:left w:val="nil"/>
              <w:bottom w:val="single" w:sz="8" w:space="0" w:color="AEAEAE"/>
              <w:right w:val="single" w:sz="8" w:space="0" w:color="E0E0E0"/>
            </w:tcBorders>
            <w:shd w:val="clear" w:color="auto" w:fill="F9F9FB"/>
          </w:tcPr>
          <w:p w14:paraId="42D1F6BA"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AEAEAE"/>
              <w:right w:val="single" w:sz="8" w:space="0" w:color="E0E0E0"/>
            </w:tcBorders>
            <w:shd w:val="clear" w:color="auto" w:fill="F9F9FB"/>
          </w:tcPr>
          <w:p w14:paraId="0BF31B2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Pr>
          <w:p w14:paraId="0865A25B"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5</w:t>
            </w:r>
          </w:p>
        </w:tc>
        <w:tc>
          <w:tcPr>
            <w:tcW w:w="990" w:type="dxa"/>
            <w:tcBorders>
              <w:top w:val="single" w:sz="8" w:space="0" w:color="AEAEAE"/>
              <w:left w:val="single" w:sz="8" w:space="0" w:color="E0E0E0"/>
              <w:bottom w:val="single" w:sz="8" w:space="0" w:color="AEAEAE"/>
              <w:right w:val="single" w:sz="8" w:space="0" w:color="E0E0E0"/>
            </w:tcBorders>
            <w:shd w:val="clear" w:color="auto" w:fill="F9F9FB"/>
          </w:tcPr>
          <w:p w14:paraId="3E1221D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1.55</w:t>
            </w:r>
          </w:p>
        </w:tc>
        <w:tc>
          <w:tcPr>
            <w:tcW w:w="1440" w:type="dxa"/>
            <w:tcBorders>
              <w:top w:val="single" w:sz="8" w:space="0" w:color="AEAEAE"/>
              <w:left w:val="single" w:sz="8" w:space="0" w:color="E0E0E0"/>
              <w:bottom w:val="single" w:sz="8" w:space="0" w:color="AEAEAE"/>
              <w:right w:val="nil"/>
            </w:tcBorders>
            <w:shd w:val="clear" w:color="auto" w:fill="F9F9FB"/>
          </w:tcPr>
          <w:p w14:paraId="58A962CA"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.854</w:t>
            </w:r>
          </w:p>
        </w:tc>
      </w:tr>
      <w:tr w:rsidR="00301522" w:rsidRPr="005C283E" w14:paraId="532BD264" w14:textId="77777777" w:rsidTr="00D42A37">
        <w:trPr>
          <w:cantSplit/>
          <w:trHeight w:val="335"/>
        </w:trPr>
        <w:tc>
          <w:tcPr>
            <w:tcW w:w="3780" w:type="dxa"/>
            <w:tcBorders>
              <w:top w:val="single" w:sz="8" w:space="0" w:color="AEAEAE"/>
              <w:left w:val="nil"/>
              <w:bottom w:val="single" w:sz="8" w:space="0" w:color="152935"/>
              <w:right w:val="nil"/>
            </w:tcBorders>
            <w:shd w:val="clear" w:color="auto" w:fill="E0E0E0"/>
          </w:tcPr>
          <w:p w14:paraId="28F0CE89" w14:textId="77777777" w:rsidR="00301522" w:rsidRPr="005C283E" w:rsidRDefault="00301522" w:rsidP="004E1CF2">
            <w:pPr>
              <w:autoSpaceDE w:val="0"/>
              <w:autoSpaceDN w:val="0"/>
              <w:adjustRightInd w:val="0"/>
              <w:spacing w:after="0" w:line="320" w:lineRule="atLeast"/>
              <w:ind w:left="60"/>
              <w:rPr>
                <w:rFonts w:ascii="Times New Roman" w:hAnsi="Times New Roman" w:cs="Times New Roman"/>
              </w:rPr>
            </w:pPr>
            <w:r w:rsidRPr="005C283E">
              <w:rPr>
                <w:rFonts w:ascii="Times New Roman" w:hAnsi="Times New Roman" w:cs="Times New Roman"/>
              </w:rPr>
              <w:t>Valid N (</w:t>
            </w:r>
            <w:proofErr w:type="spellStart"/>
            <w:r w:rsidRPr="005C283E">
              <w:rPr>
                <w:rFonts w:ascii="Times New Roman" w:hAnsi="Times New Roman" w:cs="Times New Roman"/>
              </w:rPr>
              <w:t>listwise</w:t>
            </w:r>
            <w:proofErr w:type="spellEnd"/>
            <w:r w:rsidRPr="005C283E">
              <w:rPr>
                <w:rFonts w:ascii="Times New Roman" w:hAnsi="Times New Roman" w:cs="Times New Roman"/>
              </w:rPr>
              <w:t>)</w:t>
            </w:r>
          </w:p>
        </w:tc>
        <w:tc>
          <w:tcPr>
            <w:tcW w:w="719" w:type="dxa"/>
            <w:tcBorders>
              <w:top w:val="single" w:sz="8" w:space="0" w:color="AEAEAE"/>
              <w:left w:val="nil"/>
              <w:bottom w:val="single" w:sz="8" w:space="0" w:color="152935"/>
              <w:right w:val="single" w:sz="8" w:space="0" w:color="E0E0E0"/>
            </w:tcBorders>
            <w:shd w:val="clear" w:color="auto" w:fill="F9F9FB"/>
          </w:tcPr>
          <w:p w14:paraId="39302939" w14:textId="77777777" w:rsidR="00301522" w:rsidRPr="005C283E" w:rsidRDefault="00301522" w:rsidP="004E1CF2">
            <w:pPr>
              <w:autoSpaceDE w:val="0"/>
              <w:autoSpaceDN w:val="0"/>
              <w:adjustRightInd w:val="0"/>
              <w:spacing w:after="0" w:line="320" w:lineRule="atLeast"/>
              <w:ind w:left="60"/>
              <w:jc w:val="right"/>
              <w:rPr>
                <w:rFonts w:ascii="Times New Roman" w:hAnsi="Times New Roman" w:cs="Times New Roman"/>
                <w:color w:val="010205"/>
              </w:rPr>
            </w:pPr>
            <w:r w:rsidRPr="005C283E">
              <w:rPr>
                <w:rFonts w:ascii="Times New Roman" w:hAnsi="Times New Roman" w:cs="Times New Roman"/>
                <w:color w:val="010205"/>
              </w:rPr>
              <w:t>180</w:t>
            </w:r>
          </w:p>
        </w:tc>
        <w:tc>
          <w:tcPr>
            <w:tcW w:w="1171"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07AA462E" w14:textId="77777777" w:rsidR="00301522" w:rsidRPr="005C283E" w:rsidRDefault="00301522" w:rsidP="004E1CF2">
            <w:pPr>
              <w:autoSpaceDE w:val="0"/>
              <w:autoSpaceDN w:val="0"/>
              <w:adjustRightInd w:val="0"/>
              <w:spacing w:after="0" w:line="240" w:lineRule="auto"/>
              <w:rPr>
                <w:rFonts w:ascii="Times New Roman" w:hAnsi="Times New Roman" w:cs="Times New Roman"/>
              </w:rPr>
            </w:pPr>
          </w:p>
        </w:tc>
        <w:tc>
          <w:tcPr>
            <w:tcW w:w="1170"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2A52F75A" w14:textId="77777777" w:rsidR="00301522" w:rsidRPr="005C283E" w:rsidRDefault="00301522" w:rsidP="004E1CF2">
            <w:pPr>
              <w:autoSpaceDE w:val="0"/>
              <w:autoSpaceDN w:val="0"/>
              <w:adjustRightInd w:val="0"/>
              <w:spacing w:after="0" w:line="240" w:lineRule="auto"/>
              <w:rPr>
                <w:rFonts w:ascii="Times New Roman" w:hAnsi="Times New Roman" w:cs="Times New Roman"/>
              </w:rPr>
            </w:pPr>
          </w:p>
        </w:tc>
        <w:tc>
          <w:tcPr>
            <w:tcW w:w="990"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4BE80AB7" w14:textId="77777777" w:rsidR="00301522" w:rsidRPr="005C283E" w:rsidRDefault="00301522" w:rsidP="004E1CF2">
            <w:pPr>
              <w:autoSpaceDE w:val="0"/>
              <w:autoSpaceDN w:val="0"/>
              <w:adjustRightInd w:val="0"/>
              <w:spacing w:after="0" w:line="240" w:lineRule="auto"/>
              <w:rPr>
                <w:rFonts w:ascii="Times New Roman" w:hAnsi="Times New Roman" w:cs="Times New Roman"/>
              </w:rPr>
            </w:pPr>
          </w:p>
        </w:tc>
        <w:tc>
          <w:tcPr>
            <w:tcW w:w="1440" w:type="dxa"/>
            <w:tcBorders>
              <w:top w:val="single" w:sz="8" w:space="0" w:color="AEAEAE"/>
              <w:left w:val="single" w:sz="8" w:space="0" w:color="E0E0E0"/>
              <w:bottom w:val="single" w:sz="8" w:space="0" w:color="152935"/>
              <w:right w:val="nil"/>
            </w:tcBorders>
            <w:shd w:val="clear" w:color="auto" w:fill="F9F9FB"/>
            <w:vAlign w:val="center"/>
          </w:tcPr>
          <w:p w14:paraId="1FEFF236" w14:textId="77777777" w:rsidR="00301522" w:rsidRPr="005C283E" w:rsidRDefault="00301522" w:rsidP="004E1CF2">
            <w:pPr>
              <w:autoSpaceDE w:val="0"/>
              <w:autoSpaceDN w:val="0"/>
              <w:adjustRightInd w:val="0"/>
              <w:spacing w:after="0" w:line="240" w:lineRule="auto"/>
              <w:rPr>
                <w:rFonts w:ascii="Times New Roman" w:hAnsi="Times New Roman" w:cs="Times New Roman"/>
              </w:rPr>
            </w:pPr>
          </w:p>
        </w:tc>
      </w:tr>
    </w:tbl>
    <w:p w14:paraId="533318D3" w14:textId="53422AF9" w:rsidR="00301522" w:rsidRPr="005C283E" w:rsidRDefault="00301522" w:rsidP="004E1CF2">
      <w:pPr>
        <w:autoSpaceDE w:val="0"/>
        <w:autoSpaceDN w:val="0"/>
        <w:adjustRightInd w:val="0"/>
        <w:spacing w:after="0" w:line="400" w:lineRule="atLeast"/>
        <w:rPr>
          <w:rFonts w:ascii="Times New Roman" w:hAnsi="Times New Roman" w:cs="Times New Roman"/>
          <w:sz w:val="24"/>
          <w:szCs w:val="24"/>
        </w:rPr>
      </w:pPr>
      <w:bookmarkStart w:id="168" w:name="_Hlk71452604"/>
      <w:r w:rsidRPr="005C283E">
        <w:rPr>
          <w:rFonts w:ascii="Times New Roman" w:eastAsia="Times New Roman" w:hAnsi="Times New Roman" w:cs="Times New Roman"/>
          <w:b/>
          <w:bCs/>
          <w:color w:val="000000"/>
          <w:sz w:val="24"/>
          <w:szCs w:val="24"/>
        </w:rPr>
        <w:t xml:space="preserve">Own Primary Data (2021)  </w:t>
      </w:r>
    </w:p>
    <w:bookmarkStart w:id="169" w:name="_Toc72051189"/>
    <w:bookmarkStart w:id="170" w:name="_Toc91788719"/>
    <w:bookmarkEnd w:id="168"/>
    <w:p w14:paraId="2BA81B70" w14:textId="1A244B4C" w:rsidR="00EC41F1" w:rsidRPr="005C283E" w:rsidRDefault="00EC41F1" w:rsidP="004E1CF2">
      <w:pPr>
        <w:pStyle w:val="Heading2"/>
        <w:spacing w:before="0" w:after="200"/>
        <w:rPr>
          <w:rFonts w:eastAsia="Times New Roman" w:cs="Times New Roman"/>
        </w:rPr>
      </w:pPr>
      <w:r w:rsidRPr="005C283E">
        <w:rPr>
          <w:rFonts w:eastAsia="Times New Roman" w:cs="Times New Roman"/>
          <w:noProof/>
          <w:sz w:val="20"/>
          <w:szCs w:val="20"/>
        </w:rPr>
        <w:lastRenderedPageBreak/>
        <mc:AlternateContent>
          <mc:Choice Requires="wps">
            <w:drawing>
              <wp:anchor distT="0" distB="0" distL="114300" distR="114300" simplePos="0" relativeHeight="253575168" behindDoc="1" locked="0" layoutInCell="0" allowOverlap="1" wp14:anchorId="17392614" wp14:editId="1D5E3DBD">
                <wp:simplePos x="0" y="0"/>
                <wp:positionH relativeFrom="page">
                  <wp:posOffset>4170045</wp:posOffset>
                </wp:positionH>
                <wp:positionV relativeFrom="paragraph">
                  <wp:posOffset>155575</wp:posOffset>
                </wp:positionV>
                <wp:extent cx="5715" cy="635"/>
                <wp:effectExtent l="17145" t="13970" r="15240" b="13970"/>
                <wp:wrapNone/>
                <wp:docPr id="6714" name="Freeform: Shape 6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14" o:spid="_x0000_s1026" style="position:absolute;margin-left:328.35pt;margin-top:12.25pt;width:.45pt;height:.05pt;z-index:-24974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76192" behindDoc="1" locked="0" layoutInCell="0" allowOverlap="1" wp14:anchorId="06768265" wp14:editId="168647E4">
                <wp:simplePos x="0" y="0"/>
                <wp:positionH relativeFrom="page">
                  <wp:posOffset>4170045</wp:posOffset>
                </wp:positionH>
                <wp:positionV relativeFrom="paragraph">
                  <wp:posOffset>142875</wp:posOffset>
                </wp:positionV>
                <wp:extent cx="5715" cy="635"/>
                <wp:effectExtent l="7620" t="10795" r="5715" b="7620"/>
                <wp:wrapNone/>
                <wp:docPr id="6713" name="Freeform: Shape 6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13" o:spid="_x0000_s1026" style="position:absolute;margin-left:328.35pt;margin-top:11.25pt;width:.45pt;height:.05pt;z-index:-24974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Jq8Q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" o:allowincell="f" path="m,l9,e" filled="f" strokeweight=".16931mm">
                <v:stroke joinstyle="miter"/>
                <v:path o:connecttype="custom" o:connectlocs="0,0;5715,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79264" behindDoc="1" locked="0" layoutInCell="0" allowOverlap="1" wp14:anchorId="583B13C5" wp14:editId="4A73DE5B">
                <wp:simplePos x="0" y="0"/>
                <wp:positionH relativeFrom="page">
                  <wp:posOffset>4794885</wp:posOffset>
                </wp:positionH>
                <wp:positionV relativeFrom="paragraph">
                  <wp:posOffset>155575</wp:posOffset>
                </wp:positionV>
                <wp:extent cx="6350" cy="635"/>
                <wp:effectExtent l="13335" t="13970" r="18415" b="13970"/>
                <wp:wrapNone/>
                <wp:docPr id="6710" name="Freeform: Shape 6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10" o:spid="_x0000_s1026" style="position:absolute;margin-left:377.55pt;margin-top:12.25pt;width:.5pt;height:.05pt;z-index:-24973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" o:allowincell="f" path="m,l10,e" filled="f" strokecolor="white" strokeweight=".55031mm">
                <v:stroke joinstyle="miter"/>
                <v:path o:connecttype="custom" o:connectlocs="0,0;6350,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80288" behindDoc="1" locked="0" layoutInCell="0" allowOverlap="1" wp14:anchorId="6D725DEE" wp14:editId="165FFF87">
                <wp:simplePos x="0" y="0"/>
                <wp:positionH relativeFrom="page">
                  <wp:posOffset>4794885</wp:posOffset>
                </wp:positionH>
                <wp:positionV relativeFrom="paragraph">
                  <wp:posOffset>142875</wp:posOffset>
                </wp:positionV>
                <wp:extent cx="6350" cy="635"/>
                <wp:effectExtent l="13335" t="10795" r="8890" b="7620"/>
                <wp:wrapNone/>
                <wp:docPr id="6709" name="Freeform: Shape 6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09" o:spid="_x0000_s1026" style="position:absolute;margin-left:377.55pt;margin-top:11.25pt;width:.5pt;height:.05pt;z-index:-24973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" o:allowincell="f" path="m,l10,e" filled="f" strokeweight=".16931mm">
                <v:stroke joinstyle="miter"/>
                <v:path o:connecttype="custom" o:connectlocs="0,0;6350,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83360" behindDoc="1" locked="0" layoutInCell="0" allowOverlap="1" wp14:anchorId="33BC3B4D" wp14:editId="5A67266D">
                <wp:simplePos x="0" y="0"/>
                <wp:positionH relativeFrom="page">
                  <wp:posOffset>5250815</wp:posOffset>
                </wp:positionH>
                <wp:positionV relativeFrom="paragraph">
                  <wp:posOffset>155575</wp:posOffset>
                </wp:positionV>
                <wp:extent cx="5715" cy="635"/>
                <wp:effectExtent l="12065" t="13970" r="10795" b="13970"/>
                <wp:wrapNone/>
                <wp:docPr id="6706" name="Freeform: Shape 6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06" o:spid="_x0000_s1026" style="position:absolute;margin-left:413.45pt;margin-top:12.25pt;width:.45pt;height:.05pt;z-index:-24973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" o:allowincell="f" path="m,l9,e" filled="f" strokecolor="white" strokeweight=".55031mm">
                <v:stroke joinstyle="miter"/>
                <v:path o:connecttype="custom" o:connectlocs="0,0;5715,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84384" behindDoc="1" locked="0" layoutInCell="0" allowOverlap="1" wp14:anchorId="573BCB9E" wp14:editId="0A3FA22F">
                <wp:simplePos x="0" y="0"/>
                <wp:positionH relativeFrom="page">
                  <wp:posOffset>5250815</wp:posOffset>
                </wp:positionH>
                <wp:positionV relativeFrom="paragraph">
                  <wp:posOffset>142875</wp:posOffset>
                </wp:positionV>
                <wp:extent cx="5715" cy="635"/>
                <wp:effectExtent l="12065" t="10795" r="10795" b="7620"/>
                <wp:wrapNone/>
                <wp:docPr id="6705" name="Freeform: Shape 6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05" o:spid="_x0000_s1026" style="position:absolute;margin-left:413.45pt;margin-top:11.25pt;width:.45pt;height:.05pt;z-index:-24973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evx8A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" o:allowincell="f" path="m,l9,e" filled="f" strokeweight=".16931mm">
                <v:stroke joinstyle="miter"/>
                <v:path o:connecttype="custom" o:connectlocs="0,0;5715,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87456" behindDoc="1" locked="0" layoutInCell="0" allowOverlap="1" wp14:anchorId="0BDCC633" wp14:editId="6C2EB0FB">
                <wp:simplePos x="0" y="0"/>
                <wp:positionH relativeFrom="page">
                  <wp:posOffset>5761355</wp:posOffset>
                </wp:positionH>
                <wp:positionV relativeFrom="paragraph">
                  <wp:posOffset>155575</wp:posOffset>
                </wp:positionV>
                <wp:extent cx="6350" cy="635"/>
                <wp:effectExtent l="17780" t="13970" r="13970" b="13970"/>
                <wp:wrapNone/>
                <wp:docPr id="6702" name="Freeform: Shape 6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02" o:spid="_x0000_s1026" style="position:absolute;margin-left:453.65pt;margin-top:12.25pt;width:.5pt;height:.05pt;z-index:-24972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5ne7g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" o:allowincell="f" path="m,l10,e" filled="f" strokecolor="white" strokeweight=".55031mm">
                <v:stroke joinstyle="miter"/>
                <v:path o:connecttype="custom" o:connectlocs="0,0;6350,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88480" behindDoc="1" locked="0" layoutInCell="0" allowOverlap="1" wp14:anchorId="2FAC5717" wp14:editId="4459DE60">
                <wp:simplePos x="0" y="0"/>
                <wp:positionH relativeFrom="page">
                  <wp:posOffset>5761355</wp:posOffset>
                </wp:positionH>
                <wp:positionV relativeFrom="paragraph">
                  <wp:posOffset>142875</wp:posOffset>
                </wp:positionV>
                <wp:extent cx="6350" cy="635"/>
                <wp:effectExtent l="8255" t="10795" r="13970" b="7620"/>
                <wp:wrapNone/>
                <wp:docPr id="6701" name="Freeform: Shape 6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701" o:spid="_x0000_s1026" style="position:absolute;margin-left:453.65pt;margin-top:11.25pt;width:.5pt;height:.05pt;z-index:-24972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" o:allowincell="f" path="m,l10,e" filled="f" strokeweight=".16931mm">
                <v:stroke joinstyle="miter"/>
                <v:path o:connecttype="custom" o:connectlocs="0,0;6350,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91552" behindDoc="1" locked="0" layoutInCell="0" allowOverlap="1" wp14:anchorId="0A05CFDB" wp14:editId="58B1E88B">
                <wp:simplePos x="0" y="0"/>
                <wp:positionH relativeFrom="page">
                  <wp:posOffset>6271895</wp:posOffset>
                </wp:positionH>
                <wp:positionV relativeFrom="paragraph">
                  <wp:posOffset>155575</wp:posOffset>
                </wp:positionV>
                <wp:extent cx="6350" cy="635"/>
                <wp:effectExtent l="13970" t="13970" r="17780" b="13970"/>
                <wp:wrapNone/>
                <wp:docPr id="6698" name="Freeform: Shape 6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698" o:spid="_x0000_s1026" style="position:absolute;margin-left:493.85pt;margin-top:12.25pt;width:.5pt;height:.05pt;z-index:-24972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7LV7Q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" o:allowincell="f" path="m,l10,e" filled="f" strokecolor="white" strokeweight=".55031mm">
                <v:stroke joinstyle="miter"/>
                <v:path o:connecttype="custom" o:connectlocs="0,0;6350,0" o:connectangles="0,0"/>
                <w10:wrap anchorx="page"/>
              </v:shape>
            </w:pict>
          </mc:Fallback>
        </mc:AlternateContent>
      </w:r>
      <w:r w:rsidRPr="005C283E">
        <w:rPr>
          <w:rFonts w:eastAsia="Times New Roman" w:cs="Times New Roman"/>
          <w:noProof/>
          <w:sz w:val="20"/>
          <w:szCs w:val="20"/>
        </w:rPr>
        <mc:AlternateContent>
          <mc:Choice Requires="wps">
            <w:drawing>
              <wp:anchor distT="0" distB="0" distL="114300" distR="114300" simplePos="0" relativeHeight="253592576" behindDoc="1" locked="0" layoutInCell="0" allowOverlap="1" wp14:anchorId="1C03B81D" wp14:editId="07C471A6">
                <wp:simplePos x="0" y="0"/>
                <wp:positionH relativeFrom="page">
                  <wp:posOffset>6271895</wp:posOffset>
                </wp:positionH>
                <wp:positionV relativeFrom="paragraph">
                  <wp:posOffset>142875</wp:posOffset>
                </wp:positionV>
                <wp:extent cx="6350" cy="635"/>
                <wp:effectExtent l="13970" t="10795" r="8255" b="7620"/>
                <wp:wrapNone/>
                <wp:docPr id="6697" name="Freeform: Shape 6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697" o:spid="_x0000_s1026" style="position:absolute;margin-left:493.85pt;margin-top:11.25pt;width:.5pt;height:.05pt;z-index:-24972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" o:allowincell="f" path="m,l10,e" filled="f" strokeweight=".16931mm">
                <v:stroke joinstyle="miter"/>
                <v:path o:connecttype="custom" o:connectlocs="0,0;6350,0" o:connectangles="0,0"/>
                <w10:wrap anchorx="page"/>
              </v:shape>
            </w:pict>
          </mc:Fallback>
        </mc:AlternateContent>
      </w:r>
      <w:r w:rsidRPr="005C283E">
        <w:rPr>
          <w:rFonts w:eastAsia="Times New Roman" w:cs="Times New Roman"/>
        </w:rPr>
        <w:t>4.7 Correlation Analysis</w:t>
      </w:r>
      <w:bookmarkEnd w:id="169"/>
      <w:bookmarkEnd w:id="170"/>
      <w:r w:rsidRPr="005C283E">
        <w:rPr>
          <w:rFonts w:eastAsia="Times New Roman" w:cs="Times New Roman"/>
        </w:rPr>
        <w:t xml:space="preserve"> </w:t>
      </w:r>
    </w:p>
    <w:p w14:paraId="54C46B15" w14:textId="4D1B868A"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findings on the level relationship between the independent and dependent were summarized</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as indicated in table 4.</w:t>
      </w:r>
      <w:r w:rsidR="00A14445" w:rsidRPr="005C283E">
        <w:rPr>
          <w:rFonts w:ascii="Times New Roman" w:eastAsia="Times New Roman" w:hAnsi="Times New Roman" w:cs="Times New Roman"/>
          <w:color w:val="000000"/>
          <w:sz w:val="24"/>
          <w:szCs w:val="24"/>
        </w:rPr>
        <w:t>1</w:t>
      </w:r>
      <w:r w:rsidR="00895915" w:rsidRPr="005C283E">
        <w:rPr>
          <w:rFonts w:ascii="Times New Roman" w:eastAsia="Times New Roman" w:hAnsi="Times New Roman" w:cs="Times New Roman"/>
          <w:color w:val="000000"/>
          <w:sz w:val="24"/>
          <w:szCs w:val="24"/>
        </w:rPr>
        <w:t>1</w:t>
      </w:r>
      <w:r w:rsidR="00A14B8D" w:rsidRPr="005C283E">
        <w:rPr>
          <w:rFonts w:ascii="Times New Roman" w:eastAsia="Times New Roman" w:hAnsi="Times New Roman" w:cs="Times New Roman"/>
          <w:color w:val="000000"/>
          <w:sz w:val="24"/>
          <w:szCs w:val="24"/>
        </w:rPr>
        <w:t xml:space="preserve"> using Pearson Correlation</w:t>
      </w:r>
      <w:r w:rsidRPr="005C283E">
        <w:rPr>
          <w:rFonts w:ascii="Times New Roman" w:eastAsia="Times New Roman" w:hAnsi="Times New Roman" w:cs="Times New Roman"/>
          <w:color w:val="000000"/>
          <w:sz w:val="24"/>
          <w:szCs w:val="24"/>
        </w:rPr>
        <w:t>. From the results it was evident that there exists strong positive</w:t>
      </w:r>
      <w:r w:rsidR="00CC5857" w:rsidRPr="005C283E">
        <w:rPr>
          <w:rFonts w:ascii="Times New Roman" w:eastAsia="Times New Roman" w:hAnsi="Times New Roman" w:cs="Times New Roman"/>
          <w:color w:val="000000"/>
          <w:sz w:val="24"/>
          <w:szCs w:val="24"/>
        </w:rPr>
        <w:t>.</w:t>
      </w:r>
    </w:p>
    <w:p w14:paraId="279E0251" w14:textId="08EB324C" w:rsidR="00EC41F1" w:rsidRPr="005C283E" w:rsidRDefault="00FE5FFE"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R</w:t>
      </w:r>
      <w:r w:rsidR="00EC41F1" w:rsidRPr="005C283E">
        <w:rPr>
          <w:rFonts w:ascii="Times New Roman" w:eastAsia="Times New Roman" w:hAnsi="Times New Roman" w:cs="Times New Roman"/>
          <w:color w:val="000000"/>
          <w:sz w:val="24"/>
          <w:szCs w:val="24"/>
        </w:rPr>
        <w:t>elationships</w:t>
      </w:r>
      <w:r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between the dependent and independent variables.</w:t>
      </w:r>
      <w:proofErr w:type="gramEnd"/>
      <w:r w:rsidR="00EC41F1" w:rsidRPr="005C283E">
        <w:rPr>
          <w:rFonts w:ascii="Times New Roman" w:eastAsia="Times New Roman" w:hAnsi="Times New Roman" w:cs="Times New Roman"/>
          <w:color w:val="000000"/>
          <w:sz w:val="24"/>
          <w:szCs w:val="24"/>
        </w:rPr>
        <w:t xml:space="preserve"> Besides, all the independent</w:t>
      </w:r>
      <w:r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variables had a positive relationship with each other. The strongest relationship between the</w:t>
      </w:r>
      <w:r w:rsidRPr="005C283E">
        <w:rPr>
          <w:rFonts w:ascii="Times New Roman" w:eastAsia="Times New Roman" w:hAnsi="Times New Roman" w:cs="Times New Roman"/>
          <w:color w:val="000000"/>
          <w:sz w:val="24"/>
          <w:szCs w:val="24"/>
        </w:rPr>
        <w:t xml:space="preserve"> </w:t>
      </w:r>
      <w:r w:rsidR="00EC41F1" w:rsidRPr="005C283E">
        <w:rPr>
          <w:rFonts w:ascii="Times New Roman" w:eastAsia="Times New Roman" w:hAnsi="Times New Roman" w:cs="Times New Roman"/>
          <w:color w:val="000000"/>
          <w:sz w:val="24"/>
          <w:szCs w:val="24"/>
        </w:rPr>
        <w:t>independent and the dependent variable was in fraud dete</w:t>
      </w:r>
      <w:r w:rsidR="00FB4ED4" w:rsidRPr="005C283E">
        <w:rPr>
          <w:rFonts w:ascii="Times New Roman" w:eastAsia="Times New Roman" w:hAnsi="Times New Roman" w:cs="Times New Roman"/>
          <w:color w:val="000000"/>
          <w:sz w:val="24"/>
          <w:szCs w:val="24"/>
        </w:rPr>
        <w:t>ction</w:t>
      </w:r>
      <w:r w:rsidR="00C40A8B" w:rsidRPr="005C283E">
        <w:rPr>
          <w:rFonts w:ascii="Times New Roman" w:eastAsia="Times New Roman" w:hAnsi="Times New Roman" w:cs="Times New Roman"/>
          <w:color w:val="000000"/>
          <w:sz w:val="24"/>
          <w:szCs w:val="24"/>
        </w:rPr>
        <w:t xml:space="preserve">, fraud deterrence </w:t>
      </w:r>
      <w:r w:rsidR="00EC41F1" w:rsidRPr="005C283E">
        <w:rPr>
          <w:rFonts w:ascii="Times New Roman" w:eastAsia="Times New Roman" w:hAnsi="Times New Roman" w:cs="Times New Roman"/>
          <w:color w:val="000000"/>
          <w:sz w:val="24"/>
          <w:szCs w:val="24"/>
        </w:rPr>
        <w:t>and financial performance</w:t>
      </w:r>
      <w:r w:rsidR="00C40A8B" w:rsidRPr="005C283E">
        <w:rPr>
          <w:rFonts w:ascii="Times New Roman" w:eastAsia="Times New Roman" w:hAnsi="Times New Roman" w:cs="Times New Roman"/>
          <w:color w:val="000000"/>
          <w:sz w:val="24"/>
          <w:szCs w:val="24"/>
        </w:rPr>
        <w:t xml:space="preserve"> with the correlation of </w:t>
      </w:r>
      <w:r w:rsidR="00EC41F1" w:rsidRPr="005C283E">
        <w:rPr>
          <w:rFonts w:ascii="Times New Roman" w:eastAsia="Times New Roman" w:hAnsi="Times New Roman" w:cs="Times New Roman"/>
          <w:color w:val="000000"/>
          <w:sz w:val="24"/>
          <w:szCs w:val="24"/>
        </w:rPr>
        <w:t>0.</w:t>
      </w:r>
      <w:r w:rsidR="00FB4ED4" w:rsidRPr="005C283E">
        <w:rPr>
          <w:rFonts w:ascii="Times New Roman" w:eastAsia="Times New Roman" w:hAnsi="Times New Roman" w:cs="Times New Roman"/>
          <w:color w:val="000000"/>
          <w:sz w:val="24"/>
          <w:szCs w:val="24"/>
        </w:rPr>
        <w:t>918</w:t>
      </w:r>
      <w:r w:rsidR="00C40A8B" w:rsidRPr="005C283E">
        <w:rPr>
          <w:rFonts w:ascii="Times New Roman" w:eastAsia="Times New Roman" w:hAnsi="Times New Roman" w:cs="Times New Roman"/>
          <w:color w:val="000000"/>
          <w:sz w:val="24"/>
          <w:szCs w:val="24"/>
        </w:rPr>
        <w:t xml:space="preserve"> and 0.915</w:t>
      </w:r>
      <w:r w:rsidR="00EC41F1" w:rsidRPr="005C283E">
        <w:rPr>
          <w:rFonts w:ascii="Times New Roman" w:eastAsia="Times New Roman" w:hAnsi="Times New Roman" w:cs="Times New Roman"/>
          <w:color w:val="000000"/>
          <w:sz w:val="24"/>
          <w:szCs w:val="24"/>
        </w:rPr>
        <w:t>.</w:t>
      </w:r>
    </w:p>
    <w:p w14:paraId="20478806" w14:textId="41F53399"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This implied that an improvement in fraud deterrence </w:t>
      </w:r>
      <w:r w:rsidR="00C40A8B" w:rsidRPr="005C283E">
        <w:rPr>
          <w:rFonts w:ascii="Times New Roman" w:eastAsia="Times New Roman" w:hAnsi="Times New Roman" w:cs="Times New Roman"/>
          <w:color w:val="000000"/>
          <w:sz w:val="24"/>
          <w:szCs w:val="24"/>
        </w:rPr>
        <w:t xml:space="preserve">and detection </w:t>
      </w:r>
      <w:r w:rsidRPr="005C283E">
        <w:rPr>
          <w:rFonts w:ascii="Times New Roman" w:eastAsia="Times New Roman" w:hAnsi="Times New Roman" w:cs="Times New Roman"/>
          <w:color w:val="000000"/>
          <w:sz w:val="24"/>
          <w:szCs w:val="24"/>
        </w:rPr>
        <w:t>greatly improves the financial performance</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of the </w:t>
      </w:r>
      <w:r w:rsidR="00C40A8B"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This also indicated that fraud deterrence </w:t>
      </w:r>
      <w:r w:rsidR="00C40A8B" w:rsidRPr="005C283E">
        <w:rPr>
          <w:rFonts w:ascii="Times New Roman" w:eastAsia="Times New Roman" w:hAnsi="Times New Roman" w:cs="Times New Roman"/>
          <w:color w:val="000000"/>
          <w:sz w:val="24"/>
          <w:szCs w:val="24"/>
        </w:rPr>
        <w:t xml:space="preserve">and </w:t>
      </w:r>
      <w:r w:rsidR="00B579B9" w:rsidRPr="005C283E">
        <w:rPr>
          <w:rFonts w:ascii="Times New Roman" w:eastAsia="Times New Roman" w:hAnsi="Times New Roman" w:cs="Times New Roman"/>
          <w:color w:val="000000"/>
          <w:sz w:val="24"/>
          <w:szCs w:val="24"/>
        </w:rPr>
        <w:t>detection were</w:t>
      </w:r>
      <w:r w:rsidRPr="005C283E">
        <w:rPr>
          <w:rFonts w:ascii="Times New Roman" w:eastAsia="Times New Roman" w:hAnsi="Times New Roman" w:cs="Times New Roman"/>
          <w:color w:val="000000"/>
          <w:sz w:val="24"/>
          <w:szCs w:val="24"/>
        </w:rPr>
        <w:t xml:space="preserve"> the key variable among the three</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independent variables. The correlation values of 0.</w:t>
      </w:r>
      <w:r w:rsidR="00C40A8B" w:rsidRPr="005C283E">
        <w:rPr>
          <w:rFonts w:ascii="Times New Roman" w:eastAsia="Times New Roman" w:hAnsi="Times New Roman" w:cs="Times New Roman"/>
          <w:color w:val="000000"/>
          <w:sz w:val="24"/>
          <w:szCs w:val="24"/>
        </w:rPr>
        <w:t>88</w:t>
      </w:r>
      <w:r w:rsidRPr="005C283E">
        <w:rPr>
          <w:rFonts w:ascii="Times New Roman" w:eastAsia="Times New Roman" w:hAnsi="Times New Roman" w:cs="Times New Roman"/>
          <w:color w:val="000000"/>
          <w:sz w:val="24"/>
          <w:szCs w:val="24"/>
        </w:rPr>
        <w:t xml:space="preserve"> also reveal that an enhancement</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 anti-fraud policies greatly and positively impact the financial</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of the </w:t>
      </w:r>
      <w:r w:rsidR="00C40A8B"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This further indicates that these variables are also </w:t>
      </w:r>
      <w:proofErr w:type="gramStart"/>
      <w:r w:rsidRPr="005C283E">
        <w:rPr>
          <w:rFonts w:ascii="Times New Roman" w:eastAsia="Times New Roman" w:hAnsi="Times New Roman" w:cs="Times New Roman"/>
          <w:color w:val="000000"/>
          <w:sz w:val="24"/>
          <w:szCs w:val="24"/>
        </w:rPr>
        <w:t>key</w:t>
      </w:r>
      <w:proofErr w:type="gramEnd"/>
      <w:r w:rsidRPr="005C283E">
        <w:rPr>
          <w:rFonts w:ascii="Times New Roman" w:eastAsia="Times New Roman" w:hAnsi="Times New Roman" w:cs="Times New Roman"/>
          <w:color w:val="000000"/>
          <w:sz w:val="24"/>
          <w:szCs w:val="24"/>
        </w:rPr>
        <w:t xml:space="preserve"> in enhancing</w:t>
      </w:r>
      <w:r w:rsidR="004960F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financial performance in </w:t>
      </w:r>
      <w:r w:rsidR="00AA3AB9" w:rsidRPr="005C283E">
        <w:rPr>
          <w:rFonts w:ascii="Times New Roman" w:eastAsia="Times New Roman" w:hAnsi="Times New Roman" w:cs="Times New Roman"/>
          <w:color w:val="000000"/>
          <w:sz w:val="24"/>
          <w:szCs w:val="24"/>
        </w:rPr>
        <w:t>the organization</w:t>
      </w:r>
      <w:r w:rsidRPr="005C283E">
        <w:rPr>
          <w:rFonts w:ascii="Times New Roman" w:eastAsia="Times New Roman" w:hAnsi="Times New Roman" w:cs="Times New Roman"/>
          <w:color w:val="000000"/>
          <w:sz w:val="24"/>
          <w:szCs w:val="24"/>
        </w:rPr>
        <w:t>.</w:t>
      </w:r>
      <w:r w:rsidR="00FE5FFE" w:rsidRPr="005C283E">
        <w:rPr>
          <w:rFonts w:ascii="Times New Roman" w:eastAsia="Times New Roman" w:hAnsi="Times New Roman" w:cs="Times New Roman"/>
          <w:color w:val="000000"/>
          <w:sz w:val="24"/>
          <w:szCs w:val="24"/>
        </w:rPr>
        <w:t xml:space="preserve"> </w:t>
      </w:r>
    </w:p>
    <w:p w14:paraId="15FEFD72" w14:textId="7C225CC5" w:rsidR="00EC41F1" w:rsidRPr="005C283E" w:rsidRDefault="007F1571" w:rsidP="004E1CF2">
      <w:pPr>
        <w:pStyle w:val="Caption"/>
        <w:rPr>
          <w:rFonts w:eastAsia="Times New Roman"/>
          <w:color w:val="000000"/>
        </w:rPr>
      </w:pPr>
      <w:bookmarkStart w:id="171" w:name="_Toc72072274"/>
      <w:proofErr w:type="gramStart"/>
      <w:r w:rsidRPr="005C283E">
        <w:t>Table 4</w:t>
      </w:r>
      <w:r w:rsidR="00D81212" w:rsidRPr="005C283E">
        <w:t>.</w:t>
      </w:r>
      <w:proofErr w:type="gramEnd"/>
      <w:r w:rsidR="00A43859" w:rsidRPr="005C283E">
        <w:fldChar w:fldCharType="begin"/>
      </w:r>
      <w:r w:rsidR="00A43859" w:rsidRPr="005C283E">
        <w:instrText xml:space="preserve"> SEQ Table_4 \* ARABIC </w:instrText>
      </w:r>
      <w:r w:rsidR="00A43859" w:rsidRPr="005C283E">
        <w:fldChar w:fldCharType="separate"/>
      </w:r>
      <w:proofErr w:type="gramStart"/>
      <w:r w:rsidR="009D3667">
        <w:rPr>
          <w:noProof/>
        </w:rPr>
        <w:t>11</w:t>
      </w:r>
      <w:r w:rsidR="00A43859" w:rsidRPr="005C283E">
        <w:rPr>
          <w:noProof/>
        </w:rPr>
        <w:fldChar w:fldCharType="end"/>
      </w:r>
      <w:r w:rsidR="00EC41F1" w:rsidRPr="005C283E">
        <w:rPr>
          <w:rFonts w:eastAsia="Times New Roman"/>
          <w:color w:val="000000"/>
        </w:rPr>
        <w:t xml:space="preserve"> Correlation Analysis</w:t>
      </w:r>
      <w:bookmarkEnd w:id="171"/>
      <w:proofErr w:type="gramEnd"/>
    </w:p>
    <w:tbl>
      <w:tblPr>
        <w:tblW w:w="9506" w:type="dxa"/>
        <w:tblLook w:val="04A0" w:firstRow="1" w:lastRow="0" w:firstColumn="1" w:lastColumn="0" w:noHBand="0" w:noVBand="1"/>
      </w:tblPr>
      <w:tblGrid>
        <w:gridCol w:w="1800"/>
        <w:gridCol w:w="1998"/>
        <w:gridCol w:w="1378"/>
        <w:gridCol w:w="1350"/>
        <w:gridCol w:w="1380"/>
        <w:gridCol w:w="1600"/>
      </w:tblGrid>
      <w:tr w:rsidR="0014213D" w:rsidRPr="005C283E" w14:paraId="2FF596E6" w14:textId="77777777" w:rsidTr="00373D4C">
        <w:trPr>
          <w:trHeight w:val="116"/>
        </w:trPr>
        <w:tc>
          <w:tcPr>
            <w:tcW w:w="3798"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2DDA101"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 </w:t>
            </w:r>
          </w:p>
        </w:tc>
        <w:tc>
          <w:tcPr>
            <w:tcW w:w="1378" w:type="dxa"/>
            <w:tcBorders>
              <w:top w:val="single" w:sz="4" w:space="0" w:color="auto"/>
              <w:left w:val="nil"/>
              <w:bottom w:val="single" w:sz="4" w:space="0" w:color="auto"/>
              <w:right w:val="single" w:sz="4" w:space="0" w:color="auto"/>
            </w:tcBorders>
            <w:shd w:val="clear" w:color="auto" w:fill="auto"/>
            <w:vAlign w:val="bottom"/>
            <w:hideMark/>
          </w:tcPr>
          <w:p w14:paraId="0B7649BB" w14:textId="5FC14234" w:rsidR="0014213D" w:rsidRPr="005C283E" w:rsidRDefault="0013280F" w:rsidP="004E1CF2">
            <w:pPr>
              <w:spacing w:before="100" w:beforeAutospacing="1" w:after="100" w:afterAutospacing="1" w:line="240" w:lineRule="auto"/>
              <w:jc w:val="center"/>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Anti-Fraud</w:t>
            </w:r>
            <w:r w:rsidR="0014213D" w:rsidRPr="005C283E">
              <w:rPr>
                <w:rFonts w:ascii="Times New Roman" w:eastAsia="Times New Roman" w:hAnsi="Times New Roman" w:cs="Times New Roman"/>
                <w:b/>
                <w:bCs/>
                <w:color w:val="000000" w:themeColor="text1"/>
              </w:rPr>
              <w:t xml:space="preserve"> policies</w:t>
            </w:r>
          </w:p>
        </w:tc>
        <w:tc>
          <w:tcPr>
            <w:tcW w:w="1350" w:type="dxa"/>
            <w:tcBorders>
              <w:top w:val="single" w:sz="4" w:space="0" w:color="auto"/>
              <w:left w:val="nil"/>
              <w:bottom w:val="single" w:sz="4" w:space="0" w:color="auto"/>
              <w:right w:val="single" w:sz="4" w:space="0" w:color="auto"/>
            </w:tcBorders>
            <w:shd w:val="clear" w:color="auto" w:fill="auto"/>
            <w:vAlign w:val="bottom"/>
            <w:hideMark/>
          </w:tcPr>
          <w:p w14:paraId="53F73E69" w14:textId="77777777" w:rsidR="0014213D" w:rsidRPr="005C283E" w:rsidRDefault="0014213D" w:rsidP="004E1CF2">
            <w:pPr>
              <w:spacing w:before="100" w:beforeAutospacing="1" w:after="100" w:afterAutospacing="1" w:line="240" w:lineRule="auto"/>
              <w:jc w:val="center"/>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Fraud Detection</w:t>
            </w:r>
          </w:p>
        </w:tc>
        <w:tc>
          <w:tcPr>
            <w:tcW w:w="1380" w:type="dxa"/>
            <w:tcBorders>
              <w:top w:val="single" w:sz="4" w:space="0" w:color="auto"/>
              <w:left w:val="nil"/>
              <w:bottom w:val="single" w:sz="4" w:space="0" w:color="auto"/>
              <w:right w:val="single" w:sz="4" w:space="0" w:color="auto"/>
            </w:tcBorders>
            <w:shd w:val="clear" w:color="auto" w:fill="auto"/>
            <w:vAlign w:val="bottom"/>
            <w:hideMark/>
          </w:tcPr>
          <w:p w14:paraId="4F222ACF" w14:textId="77777777" w:rsidR="0014213D" w:rsidRPr="005C283E" w:rsidRDefault="0014213D" w:rsidP="004E1CF2">
            <w:pPr>
              <w:spacing w:before="100" w:beforeAutospacing="1" w:after="100" w:afterAutospacing="1" w:line="240" w:lineRule="auto"/>
              <w:jc w:val="center"/>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Fraud Deterrence</w:t>
            </w:r>
          </w:p>
        </w:tc>
        <w:tc>
          <w:tcPr>
            <w:tcW w:w="1600" w:type="dxa"/>
            <w:tcBorders>
              <w:top w:val="single" w:sz="4" w:space="0" w:color="auto"/>
              <w:left w:val="nil"/>
              <w:bottom w:val="single" w:sz="4" w:space="0" w:color="auto"/>
              <w:right w:val="single" w:sz="4" w:space="0" w:color="auto"/>
            </w:tcBorders>
            <w:shd w:val="clear" w:color="auto" w:fill="auto"/>
            <w:vAlign w:val="bottom"/>
            <w:hideMark/>
          </w:tcPr>
          <w:p w14:paraId="6CD12E99" w14:textId="1415A2A1" w:rsidR="0014213D" w:rsidRPr="005C283E" w:rsidRDefault="0014213D" w:rsidP="004E1CF2">
            <w:pPr>
              <w:spacing w:before="100" w:beforeAutospacing="1" w:after="100" w:afterAutospacing="1" w:line="240" w:lineRule="auto"/>
              <w:jc w:val="center"/>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Financial Performance</w:t>
            </w:r>
          </w:p>
        </w:tc>
      </w:tr>
      <w:tr w:rsidR="0014213D" w:rsidRPr="005C283E" w14:paraId="45EFE403" w14:textId="77777777" w:rsidTr="00373D4C">
        <w:trPr>
          <w:trHeight w:val="575"/>
        </w:trPr>
        <w:tc>
          <w:tcPr>
            <w:tcW w:w="1800" w:type="dxa"/>
            <w:vMerge w:val="restart"/>
            <w:tcBorders>
              <w:top w:val="nil"/>
              <w:left w:val="single" w:sz="4" w:space="0" w:color="auto"/>
              <w:bottom w:val="single" w:sz="4" w:space="0" w:color="auto"/>
              <w:right w:val="single" w:sz="4" w:space="0" w:color="auto"/>
            </w:tcBorders>
            <w:shd w:val="clear" w:color="000000" w:fill="FFFFFF"/>
            <w:vAlign w:val="center"/>
            <w:hideMark/>
          </w:tcPr>
          <w:p w14:paraId="7BAABE02"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Spearman's rho</w:t>
            </w:r>
          </w:p>
        </w:tc>
        <w:tc>
          <w:tcPr>
            <w:tcW w:w="1998" w:type="dxa"/>
            <w:tcBorders>
              <w:top w:val="nil"/>
              <w:left w:val="nil"/>
              <w:bottom w:val="nil"/>
              <w:right w:val="single" w:sz="4" w:space="0" w:color="auto"/>
            </w:tcBorders>
            <w:shd w:val="clear" w:color="000000" w:fill="FFFFFF"/>
            <w:vAlign w:val="bottom"/>
            <w:hideMark/>
          </w:tcPr>
          <w:p w14:paraId="6048455D" w14:textId="5301887B" w:rsidR="0014213D" w:rsidRPr="005C283E" w:rsidRDefault="0013280F" w:rsidP="00373D4C">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Anti-Fraud</w:t>
            </w:r>
            <w:r w:rsidR="0014213D" w:rsidRPr="005C283E">
              <w:rPr>
                <w:rFonts w:ascii="Times New Roman" w:eastAsia="Times New Roman" w:hAnsi="Times New Roman" w:cs="Times New Roman"/>
                <w:b/>
                <w:bCs/>
                <w:color w:val="000000" w:themeColor="text1"/>
              </w:rPr>
              <w:t xml:space="preserve"> policies</w:t>
            </w:r>
          </w:p>
        </w:tc>
        <w:tc>
          <w:tcPr>
            <w:tcW w:w="1378" w:type="dxa"/>
            <w:tcBorders>
              <w:top w:val="nil"/>
              <w:left w:val="nil"/>
              <w:bottom w:val="single" w:sz="4" w:space="0" w:color="auto"/>
              <w:right w:val="single" w:sz="4" w:space="0" w:color="auto"/>
            </w:tcBorders>
            <w:shd w:val="clear" w:color="000000" w:fill="FFFFFF"/>
            <w:noWrap/>
            <w:vAlign w:val="bottom"/>
            <w:hideMark/>
          </w:tcPr>
          <w:p w14:paraId="4F99FDB1"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1.0</w:t>
            </w:r>
          </w:p>
        </w:tc>
        <w:tc>
          <w:tcPr>
            <w:tcW w:w="1350" w:type="dxa"/>
            <w:tcBorders>
              <w:top w:val="nil"/>
              <w:left w:val="nil"/>
              <w:bottom w:val="single" w:sz="4" w:space="0" w:color="auto"/>
              <w:right w:val="single" w:sz="4" w:space="0" w:color="auto"/>
            </w:tcBorders>
            <w:shd w:val="clear" w:color="000000" w:fill="FFFFFF"/>
            <w:noWrap/>
            <w:vAlign w:val="bottom"/>
          </w:tcPr>
          <w:p w14:paraId="61A64145" w14:textId="5511627F"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c>
          <w:tcPr>
            <w:tcW w:w="1380" w:type="dxa"/>
            <w:tcBorders>
              <w:top w:val="nil"/>
              <w:left w:val="nil"/>
              <w:bottom w:val="single" w:sz="4" w:space="0" w:color="auto"/>
              <w:right w:val="single" w:sz="4" w:space="0" w:color="auto"/>
            </w:tcBorders>
            <w:shd w:val="clear" w:color="000000" w:fill="FFFFFF"/>
            <w:noWrap/>
            <w:vAlign w:val="bottom"/>
          </w:tcPr>
          <w:p w14:paraId="4222E954" w14:textId="56C4C048"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c>
          <w:tcPr>
            <w:tcW w:w="1600" w:type="dxa"/>
            <w:tcBorders>
              <w:top w:val="nil"/>
              <w:left w:val="nil"/>
              <w:bottom w:val="single" w:sz="4" w:space="0" w:color="auto"/>
              <w:right w:val="single" w:sz="4" w:space="0" w:color="auto"/>
            </w:tcBorders>
            <w:shd w:val="clear" w:color="000000" w:fill="FFFFFF"/>
            <w:noWrap/>
            <w:vAlign w:val="bottom"/>
          </w:tcPr>
          <w:p w14:paraId="505E1F9F" w14:textId="16FC81E6"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r>
      <w:tr w:rsidR="0014213D" w:rsidRPr="005C283E" w14:paraId="5694F508" w14:textId="77777777" w:rsidTr="00373D4C">
        <w:trPr>
          <w:trHeight w:val="350"/>
        </w:trPr>
        <w:tc>
          <w:tcPr>
            <w:tcW w:w="1800" w:type="dxa"/>
            <w:vMerge/>
            <w:tcBorders>
              <w:top w:val="nil"/>
              <w:left w:val="single" w:sz="4" w:space="0" w:color="auto"/>
              <w:bottom w:val="single" w:sz="4" w:space="0" w:color="auto"/>
              <w:right w:val="single" w:sz="4" w:space="0" w:color="auto"/>
            </w:tcBorders>
            <w:vAlign w:val="center"/>
            <w:hideMark/>
          </w:tcPr>
          <w:p w14:paraId="1F0B2B59"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p>
        </w:tc>
        <w:tc>
          <w:tcPr>
            <w:tcW w:w="1998" w:type="dxa"/>
            <w:tcBorders>
              <w:top w:val="single" w:sz="4" w:space="0" w:color="auto"/>
              <w:left w:val="nil"/>
              <w:bottom w:val="single" w:sz="4" w:space="0" w:color="auto"/>
              <w:right w:val="single" w:sz="4" w:space="0" w:color="auto"/>
            </w:tcBorders>
            <w:shd w:val="clear" w:color="000000" w:fill="FFFFFF"/>
            <w:vAlign w:val="bottom"/>
            <w:hideMark/>
          </w:tcPr>
          <w:p w14:paraId="0A8AAA29"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Fraud Detection</w:t>
            </w:r>
          </w:p>
        </w:tc>
        <w:tc>
          <w:tcPr>
            <w:tcW w:w="1378" w:type="dxa"/>
            <w:tcBorders>
              <w:top w:val="nil"/>
              <w:left w:val="nil"/>
              <w:bottom w:val="single" w:sz="4" w:space="0" w:color="auto"/>
              <w:right w:val="single" w:sz="4" w:space="0" w:color="auto"/>
            </w:tcBorders>
            <w:shd w:val="clear" w:color="000000" w:fill="FFFFFF"/>
            <w:noWrap/>
            <w:vAlign w:val="bottom"/>
            <w:hideMark/>
          </w:tcPr>
          <w:p w14:paraId="04AE9C8C"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0.95</w:t>
            </w:r>
          </w:p>
        </w:tc>
        <w:tc>
          <w:tcPr>
            <w:tcW w:w="1350" w:type="dxa"/>
            <w:tcBorders>
              <w:top w:val="nil"/>
              <w:left w:val="nil"/>
              <w:bottom w:val="single" w:sz="4" w:space="0" w:color="auto"/>
              <w:right w:val="single" w:sz="4" w:space="0" w:color="auto"/>
            </w:tcBorders>
            <w:shd w:val="clear" w:color="000000" w:fill="FFFFFF"/>
            <w:noWrap/>
            <w:vAlign w:val="bottom"/>
            <w:hideMark/>
          </w:tcPr>
          <w:p w14:paraId="39B85C6F"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1.0</w:t>
            </w:r>
          </w:p>
        </w:tc>
        <w:tc>
          <w:tcPr>
            <w:tcW w:w="1380" w:type="dxa"/>
            <w:tcBorders>
              <w:top w:val="nil"/>
              <w:left w:val="nil"/>
              <w:bottom w:val="single" w:sz="4" w:space="0" w:color="auto"/>
              <w:right w:val="single" w:sz="4" w:space="0" w:color="auto"/>
            </w:tcBorders>
            <w:shd w:val="clear" w:color="000000" w:fill="FFFFFF"/>
            <w:noWrap/>
            <w:vAlign w:val="bottom"/>
          </w:tcPr>
          <w:p w14:paraId="70BEE34A" w14:textId="32DA238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c>
          <w:tcPr>
            <w:tcW w:w="1600" w:type="dxa"/>
            <w:tcBorders>
              <w:top w:val="nil"/>
              <w:left w:val="nil"/>
              <w:bottom w:val="single" w:sz="4" w:space="0" w:color="auto"/>
              <w:right w:val="single" w:sz="4" w:space="0" w:color="auto"/>
            </w:tcBorders>
            <w:shd w:val="clear" w:color="000000" w:fill="FFFFFF"/>
            <w:noWrap/>
            <w:vAlign w:val="bottom"/>
          </w:tcPr>
          <w:p w14:paraId="66228D55" w14:textId="70100D46"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r>
      <w:tr w:rsidR="0014213D" w:rsidRPr="005C283E" w14:paraId="38BD6335" w14:textId="77777777" w:rsidTr="00373D4C">
        <w:trPr>
          <w:trHeight w:val="278"/>
        </w:trPr>
        <w:tc>
          <w:tcPr>
            <w:tcW w:w="1800" w:type="dxa"/>
            <w:vMerge/>
            <w:tcBorders>
              <w:top w:val="nil"/>
              <w:left w:val="single" w:sz="4" w:space="0" w:color="auto"/>
              <w:bottom w:val="single" w:sz="4" w:space="0" w:color="auto"/>
              <w:right w:val="single" w:sz="4" w:space="0" w:color="auto"/>
            </w:tcBorders>
            <w:vAlign w:val="center"/>
            <w:hideMark/>
          </w:tcPr>
          <w:p w14:paraId="2B89171D"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p>
        </w:tc>
        <w:tc>
          <w:tcPr>
            <w:tcW w:w="1998" w:type="dxa"/>
            <w:tcBorders>
              <w:top w:val="nil"/>
              <w:left w:val="nil"/>
              <w:bottom w:val="nil"/>
              <w:right w:val="single" w:sz="4" w:space="0" w:color="auto"/>
            </w:tcBorders>
            <w:shd w:val="clear" w:color="000000" w:fill="FFFFFF"/>
            <w:vAlign w:val="bottom"/>
            <w:hideMark/>
          </w:tcPr>
          <w:p w14:paraId="454879E5"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Fraud Deterrence</w:t>
            </w:r>
          </w:p>
        </w:tc>
        <w:tc>
          <w:tcPr>
            <w:tcW w:w="1378" w:type="dxa"/>
            <w:tcBorders>
              <w:top w:val="nil"/>
              <w:left w:val="nil"/>
              <w:bottom w:val="single" w:sz="4" w:space="0" w:color="auto"/>
              <w:right w:val="single" w:sz="4" w:space="0" w:color="auto"/>
            </w:tcBorders>
            <w:shd w:val="clear" w:color="000000" w:fill="FFFFFF"/>
            <w:noWrap/>
            <w:vAlign w:val="bottom"/>
            <w:hideMark/>
          </w:tcPr>
          <w:p w14:paraId="08790F2D"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0.967</w:t>
            </w:r>
          </w:p>
        </w:tc>
        <w:tc>
          <w:tcPr>
            <w:tcW w:w="1350" w:type="dxa"/>
            <w:tcBorders>
              <w:top w:val="nil"/>
              <w:left w:val="nil"/>
              <w:bottom w:val="single" w:sz="4" w:space="0" w:color="auto"/>
              <w:right w:val="single" w:sz="4" w:space="0" w:color="auto"/>
            </w:tcBorders>
            <w:shd w:val="clear" w:color="000000" w:fill="FFFFFF"/>
            <w:noWrap/>
            <w:vAlign w:val="bottom"/>
            <w:hideMark/>
          </w:tcPr>
          <w:p w14:paraId="2747E1AE"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0.992</w:t>
            </w:r>
          </w:p>
        </w:tc>
        <w:tc>
          <w:tcPr>
            <w:tcW w:w="1380" w:type="dxa"/>
            <w:tcBorders>
              <w:top w:val="nil"/>
              <w:left w:val="nil"/>
              <w:bottom w:val="single" w:sz="4" w:space="0" w:color="auto"/>
              <w:right w:val="single" w:sz="4" w:space="0" w:color="auto"/>
            </w:tcBorders>
            <w:shd w:val="clear" w:color="000000" w:fill="FFFFFF"/>
            <w:noWrap/>
            <w:vAlign w:val="bottom"/>
            <w:hideMark/>
          </w:tcPr>
          <w:p w14:paraId="0BA989C2"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1.0</w:t>
            </w:r>
          </w:p>
        </w:tc>
        <w:tc>
          <w:tcPr>
            <w:tcW w:w="1600" w:type="dxa"/>
            <w:tcBorders>
              <w:top w:val="nil"/>
              <w:left w:val="nil"/>
              <w:bottom w:val="single" w:sz="4" w:space="0" w:color="auto"/>
              <w:right w:val="single" w:sz="4" w:space="0" w:color="auto"/>
            </w:tcBorders>
            <w:shd w:val="clear" w:color="000000" w:fill="FFFFFF"/>
            <w:noWrap/>
            <w:vAlign w:val="bottom"/>
            <w:hideMark/>
          </w:tcPr>
          <w:p w14:paraId="02169E23" w14:textId="7591B780"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p>
        </w:tc>
      </w:tr>
      <w:tr w:rsidR="0014213D" w:rsidRPr="005C283E" w14:paraId="4DD21066" w14:textId="77777777" w:rsidTr="00373D4C">
        <w:trPr>
          <w:trHeight w:val="350"/>
        </w:trPr>
        <w:tc>
          <w:tcPr>
            <w:tcW w:w="1800" w:type="dxa"/>
            <w:vMerge/>
            <w:tcBorders>
              <w:top w:val="nil"/>
              <w:left w:val="single" w:sz="4" w:space="0" w:color="auto"/>
              <w:bottom w:val="single" w:sz="4" w:space="0" w:color="auto"/>
              <w:right w:val="single" w:sz="4" w:space="0" w:color="auto"/>
            </w:tcBorders>
            <w:vAlign w:val="center"/>
            <w:hideMark/>
          </w:tcPr>
          <w:p w14:paraId="5493AE77" w14:textId="77777777"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p>
        </w:tc>
        <w:tc>
          <w:tcPr>
            <w:tcW w:w="1998" w:type="dxa"/>
            <w:tcBorders>
              <w:top w:val="single" w:sz="4" w:space="0" w:color="auto"/>
              <w:left w:val="nil"/>
              <w:bottom w:val="single" w:sz="4" w:space="0" w:color="auto"/>
              <w:right w:val="single" w:sz="4" w:space="0" w:color="auto"/>
            </w:tcBorders>
            <w:shd w:val="clear" w:color="000000" w:fill="FFFFFF"/>
            <w:vAlign w:val="bottom"/>
            <w:hideMark/>
          </w:tcPr>
          <w:p w14:paraId="4098DD47" w14:textId="1D0CB6E2" w:rsidR="0014213D" w:rsidRPr="005C283E" w:rsidRDefault="0014213D" w:rsidP="004E1CF2">
            <w:pPr>
              <w:spacing w:before="100" w:beforeAutospacing="1" w:after="100" w:afterAutospacing="1" w:line="240" w:lineRule="auto"/>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Financial Performance</w:t>
            </w:r>
          </w:p>
        </w:tc>
        <w:tc>
          <w:tcPr>
            <w:tcW w:w="1378" w:type="dxa"/>
            <w:tcBorders>
              <w:top w:val="nil"/>
              <w:left w:val="nil"/>
              <w:bottom w:val="single" w:sz="4" w:space="0" w:color="auto"/>
              <w:right w:val="single" w:sz="4" w:space="0" w:color="auto"/>
            </w:tcBorders>
            <w:shd w:val="clear" w:color="000000" w:fill="FFFFFF"/>
            <w:noWrap/>
            <w:vAlign w:val="bottom"/>
            <w:hideMark/>
          </w:tcPr>
          <w:p w14:paraId="436DC2A9"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0.88</w:t>
            </w:r>
          </w:p>
        </w:tc>
        <w:tc>
          <w:tcPr>
            <w:tcW w:w="1350" w:type="dxa"/>
            <w:tcBorders>
              <w:top w:val="nil"/>
              <w:left w:val="nil"/>
              <w:bottom w:val="single" w:sz="4" w:space="0" w:color="auto"/>
              <w:right w:val="single" w:sz="4" w:space="0" w:color="auto"/>
            </w:tcBorders>
            <w:shd w:val="clear" w:color="000000" w:fill="FFFFFF"/>
            <w:noWrap/>
            <w:vAlign w:val="bottom"/>
            <w:hideMark/>
          </w:tcPr>
          <w:p w14:paraId="64D1AD60"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0.918</w:t>
            </w:r>
          </w:p>
        </w:tc>
        <w:tc>
          <w:tcPr>
            <w:tcW w:w="1380" w:type="dxa"/>
            <w:tcBorders>
              <w:top w:val="nil"/>
              <w:left w:val="nil"/>
              <w:bottom w:val="single" w:sz="4" w:space="0" w:color="auto"/>
              <w:right w:val="single" w:sz="4" w:space="0" w:color="auto"/>
            </w:tcBorders>
            <w:shd w:val="clear" w:color="000000" w:fill="FFFFFF"/>
            <w:noWrap/>
            <w:vAlign w:val="bottom"/>
            <w:hideMark/>
          </w:tcPr>
          <w:p w14:paraId="5AF52FDD"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0.915</w:t>
            </w:r>
          </w:p>
        </w:tc>
        <w:tc>
          <w:tcPr>
            <w:tcW w:w="1600" w:type="dxa"/>
            <w:tcBorders>
              <w:top w:val="nil"/>
              <w:left w:val="nil"/>
              <w:bottom w:val="single" w:sz="4" w:space="0" w:color="auto"/>
              <w:right w:val="single" w:sz="4" w:space="0" w:color="auto"/>
            </w:tcBorders>
            <w:shd w:val="clear" w:color="000000" w:fill="FFFFFF"/>
            <w:noWrap/>
            <w:vAlign w:val="bottom"/>
            <w:hideMark/>
          </w:tcPr>
          <w:p w14:paraId="0B3A1205" w14:textId="77777777" w:rsidR="0014213D" w:rsidRPr="005C283E" w:rsidRDefault="0014213D" w:rsidP="004E1CF2">
            <w:pPr>
              <w:spacing w:before="100" w:beforeAutospacing="1" w:after="100" w:afterAutospacing="1" w:line="240" w:lineRule="auto"/>
              <w:jc w:val="right"/>
              <w:rPr>
                <w:rFonts w:ascii="Times New Roman" w:eastAsia="Times New Roman" w:hAnsi="Times New Roman" w:cs="Times New Roman"/>
                <w:b/>
                <w:bCs/>
                <w:color w:val="000000" w:themeColor="text1"/>
              </w:rPr>
            </w:pPr>
            <w:r w:rsidRPr="005C283E">
              <w:rPr>
                <w:rFonts w:ascii="Times New Roman" w:eastAsia="Times New Roman" w:hAnsi="Times New Roman" w:cs="Times New Roman"/>
                <w:b/>
                <w:bCs/>
                <w:color w:val="000000" w:themeColor="text1"/>
              </w:rPr>
              <w:t>1.0</w:t>
            </w:r>
          </w:p>
        </w:tc>
      </w:tr>
    </w:tbl>
    <w:p w14:paraId="4AB362ED" w14:textId="29800162" w:rsidR="00EC41F1" w:rsidRPr="005C283E" w:rsidRDefault="00EC41F1" w:rsidP="000C1E2C">
      <w:pPr>
        <w:widowControl w:val="0"/>
        <w:autoSpaceDE w:val="0"/>
        <w:autoSpaceDN w:val="0"/>
        <w:adjustRightInd w:val="0"/>
        <w:spacing w:after="12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59168" behindDoc="1" locked="0" layoutInCell="0" allowOverlap="1" wp14:anchorId="0B6C4411" wp14:editId="6AEC4627">
                <wp:simplePos x="0" y="0"/>
                <wp:positionH relativeFrom="page">
                  <wp:posOffset>914400</wp:posOffset>
                </wp:positionH>
                <wp:positionV relativeFrom="paragraph">
                  <wp:posOffset>140335</wp:posOffset>
                </wp:positionV>
                <wp:extent cx="1610995" cy="635"/>
                <wp:effectExtent l="19050" t="15875" r="17780" b="12065"/>
                <wp:wrapNone/>
                <wp:docPr id="6339" name="Freeform: Shape 6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0995" cy="635"/>
                        </a:xfrm>
                        <a:custGeom>
                          <a:avLst/>
                          <a:gdLst>
                            <a:gd name="T0" fmla="*/ 0 w 2537"/>
                            <a:gd name="T1" fmla="*/ 2537 w 2537"/>
                          </a:gdLst>
                          <a:ahLst/>
                          <a:cxnLst>
                            <a:cxn ang="0">
                              <a:pos x="T0" y="0"/>
                            </a:cxn>
                            <a:cxn ang="0">
                              <a:pos x="T1" y="0"/>
                            </a:cxn>
                          </a:cxnLst>
                          <a:rect l="0" t="0" r="r" b="b"/>
                          <a:pathLst>
                            <a:path w="2537">
                              <a:moveTo>
                                <a:pt x="0" y="0"/>
                              </a:moveTo>
                              <a:lnTo>
                                <a:pt x="253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39" o:spid="_x0000_s1026" style="position:absolute;margin-left:1in;margin-top:11.05pt;width:126.85pt;height:.05pt;z-index:-24935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53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" o:allowincell="f" path="m,l2537,e" filled="f" strokecolor="white" strokeweight=".55031mm">
                <v:stroke joinstyle="miter"/>
                <v:path o:connecttype="custom" o:connectlocs="0,0;161099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66336" behindDoc="1" locked="0" layoutInCell="0" allowOverlap="1" wp14:anchorId="3AF052F4" wp14:editId="61C79E2D">
                <wp:simplePos x="0" y="0"/>
                <wp:positionH relativeFrom="page">
                  <wp:posOffset>914400</wp:posOffset>
                </wp:positionH>
                <wp:positionV relativeFrom="paragraph">
                  <wp:posOffset>140335</wp:posOffset>
                </wp:positionV>
                <wp:extent cx="1610995" cy="635"/>
                <wp:effectExtent l="19050" t="15875" r="17780" b="12065"/>
                <wp:wrapNone/>
                <wp:docPr id="6332" name="Freeform: Shape 6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0995" cy="635"/>
                        </a:xfrm>
                        <a:custGeom>
                          <a:avLst/>
                          <a:gdLst>
                            <a:gd name="T0" fmla="*/ 0 w 2537"/>
                            <a:gd name="T1" fmla="*/ 2537 w 2537"/>
                          </a:gdLst>
                          <a:ahLst/>
                          <a:cxnLst>
                            <a:cxn ang="0">
                              <a:pos x="T0" y="0"/>
                            </a:cxn>
                            <a:cxn ang="0">
                              <a:pos x="T1" y="0"/>
                            </a:cxn>
                          </a:cxnLst>
                          <a:rect l="0" t="0" r="r" b="b"/>
                          <a:pathLst>
                            <a:path w="2537">
                              <a:moveTo>
                                <a:pt x="0" y="0"/>
                              </a:moveTo>
                              <a:lnTo>
                                <a:pt x="2537"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32" o:spid="_x0000_s1026" style="position:absolute;margin-left:1in;margin-top:11.05pt;width:126.85pt;height:.05pt;z-index:-24935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537,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" o:allowincell="f" path="m,l2537,e" filled="f" strokecolor="white" strokeweight=".55031mm">
                <v:stroke joinstyle="miter"/>
                <v:path o:connecttype="custom" o:connectlocs="0,0;161099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67360" behindDoc="1" locked="0" layoutInCell="0" allowOverlap="1" wp14:anchorId="30AB414B" wp14:editId="5DD4237A">
                <wp:simplePos x="0" y="0"/>
                <wp:positionH relativeFrom="page">
                  <wp:posOffset>2525395</wp:posOffset>
                </wp:positionH>
                <wp:positionV relativeFrom="paragraph">
                  <wp:posOffset>140335</wp:posOffset>
                </wp:positionV>
                <wp:extent cx="5715" cy="635"/>
                <wp:effectExtent l="10795" t="15875" r="12065" b="12065"/>
                <wp:wrapNone/>
                <wp:docPr id="6331" name="Freeform: Shape 6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31" o:spid="_x0000_s1026" style="position:absolute;margin-left:198.85pt;margin-top:11.05pt;width:.45pt;height:.05pt;z-index:-24934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68384" behindDoc="1" locked="0" layoutInCell="0" allowOverlap="1" wp14:anchorId="34F4AE3E" wp14:editId="0B2AE258">
                <wp:simplePos x="0" y="0"/>
                <wp:positionH relativeFrom="page">
                  <wp:posOffset>2525395</wp:posOffset>
                </wp:positionH>
                <wp:positionV relativeFrom="paragraph">
                  <wp:posOffset>127635</wp:posOffset>
                </wp:positionV>
                <wp:extent cx="5715" cy="635"/>
                <wp:effectExtent l="10795" t="12700" r="12065" b="5715"/>
                <wp:wrapNone/>
                <wp:docPr id="6330" name="Freeform: Shape 6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30" o:spid="_x0000_s1026" style="position:absolute;margin-left:198.85pt;margin-top:10.05pt;width:.45pt;height:.05pt;z-index:-24934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71456" behindDoc="1" locked="0" layoutInCell="0" allowOverlap="1" wp14:anchorId="00878038" wp14:editId="7DA306DB">
                <wp:simplePos x="0" y="0"/>
                <wp:positionH relativeFrom="page">
                  <wp:posOffset>3292475</wp:posOffset>
                </wp:positionH>
                <wp:positionV relativeFrom="paragraph">
                  <wp:posOffset>140335</wp:posOffset>
                </wp:positionV>
                <wp:extent cx="5715" cy="635"/>
                <wp:effectExtent l="15875" t="15875" r="16510" b="12065"/>
                <wp:wrapNone/>
                <wp:docPr id="6327" name="Freeform: Shape 6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27" o:spid="_x0000_s1026" style="position:absolute;margin-left:259.25pt;margin-top:11.05pt;width:.45pt;height:.05pt;z-index:-24934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72480" behindDoc="1" locked="0" layoutInCell="0" allowOverlap="1" wp14:anchorId="694E8FE0" wp14:editId="71C5E257">
                <wp:simplePos x="0" y="0"/>
                <wp:positionH relativeFrom="page">
                  <wp:posOffset>3292475</wp:posOffset>
                </wp:positionH>
                <wp:positionV relativeFrom="paragraph">
                  <wp:posOffset>127635</wp:posOffset>
                </wp:positionV>
                <wp:extent cx="5715" cy="635"/>
                <wp:effectExtent l="6350" t="12700" r="6985" b="5715"/>
                <wp:wrapNone/>
                <wp:docPr id="6326" name="Freeform: Shape 6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26" o:spid="_x0000_s1026" style="position:absolute;margin-left:259.25pt;margin-top:10.05pt;width:.45pt;height:.05pt;z-index:-24934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75552" behindDoc="1" locked="0" layoutInCell="0" allowOverlap="1" wp14:anchorId="6986D96B" wp14:editId="268C18A9">
                <wp:simplePos x="0" y="0"/>
                <wp:positionH relativeFrom="page">
                  <wp:posOffset>4409440</wp:posOffset>
                </wp:positionH>
                <wp:positionV relativeFrom="paragraph">
                  <wp:posOffset>140335</wp:posOffset>
                </wp:positionV>
                <wp:extent cx="6350" cy="635"/>
                <wp:effectExtent l="18415" t="15875" r="13335" b="12065"/>
                <wp:wrapNone/>
                <wp:docPr id="6323" name="Freeform: Shape 6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23" o:spid="_x0000_s1026" style="position:absolute;margin-left:347.2pt;margin-top:11.05pt;width:.5pt;height:.05pt;z-index:-24934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76576" behindDoc="1" locked="0" layoutInCell="0" allowOverlap="1" wp14:anchorId="754FDB4C" wp14:editId="4E135D2E">
                <wp:simplePos x="0" y="0"/>
                <wp:positionH relativeFrom="page">
                  <wp:posOffset>4409440</wp:posOffset>
                </wp:positionH>
                <wp:positionV relativeFrom="paragraph">
                  <wp:posOffset>127635</wp:posOffset>
                </wp:positionV>
                <wp:extent cx="6350" cy="635"/>
                <wp:effectExtent l="8890" t="12700" r="13335" b="5715"/>
                <wp:wrapNone/>
                <wp:docPr id="6322" name="Freeform: Shape 6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22" o:spid="_x0000_s1026" style="position:absolute;margin-left:347.2pt;margin-top:10.05pt;width:.5pt;height:.05pt;z-index:-249339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79648" behindDoc="1" locked="0" layoutInCell="0" allowOverlap="1" wp14:anchorId="79DFB256" wp14:editId="02FDF844">
                <wp:simplePos x="0" y="0"/>
                <wp:positionH relativeFrom="page">
                  <wp:posOffset>5455285</wp:posOffset>
                </wp:positionH>
                <wp:positionV relativeFrom="paragraph">
                  <wp:posOffset>140335</wp:posOffset>
                </wp:positionV>
                <wp:extent cx="5715" cy="635"/>
                <wp:effectExtent l="16510" t="15875" r="15875" b="12065"/>
                <wp:wrapNone/>
                <wp:docPr id="6319" name="Freeform: Shape 6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19" o:spid="_x0000_s1026" style="position:absolute;margin-left:429.55pt;margin-top:11.05pt;width:.45pt;height:.05pt;z-index:-249336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3980672" behindDoc="1" locked="0" layoutInCell="0" allowOverlap="1" wp14:anchorId="15C98A73" wp14:editId="5CCF584F">
                <wp:simplePos x="0" y="0"/>
                <wp:positionH relativeFrom="page">
                  <wp:posOffset>5455285</wp:posOffset>
                </wp:positionH>
                <wp:positionV relativeFrom="paragraph">
                  <wp:posOffset>127635</wp:posOffset>
                </wp:positionV>
                <wp:extent cx="5715" cy="635"/>
                <wp:effectExtent l="6985" t="12700" r="6350" b="5715"/>
                <wp:wrapNone/>
                <wp:docPr id="6318" name="Freeform: Shape 6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318" o:spid="_x0000_s1026" style="position:absolute;margin-left:429.55pt;margin-top:10.05pt;width:.45pt;height:.05pt;z-index:-24933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b/>
          <w:bCs/>
          <w:color w:val="000000"/>
          <w:sz w:val="24"/>
          <w:szCs w:val="24"/>
        </w:rPr>
        <w:t xml:space="preserve">Source: </w:t>
      </w:r>
      <w:r w:rsidR="004960FB" w:rsidRPr="005C283E">
        <w:rPr>
          <w:rFonts w:ascii="Times New Roman" w:eastAsia="Times New Roman" w:hAnsi="Times New Roman" w:cs="Times New Roman"/>
          <w:b/>
          <w:bCs/>
          <w:color w:val="000000"/>
          <w:sz w:val="24"/>
          <w:szCs w:val="24"/>
        </w:rPr>
        <w:t xml:space="preserve">Own Primary Data (2021)  </w:t>
      </w:r>
    </w:p>
    <w:p w14:paraId="2E387680" w14:textId="054CF28E" w:rsidR="00EC41F1" w:rsidRPr="005C283E" w:rsidRDefault="00EC41F1" w:rsidP="004E1CF2">
      <w:pPr>
        <w:pStyle w:val="Heading2"/>
        <w:spacing w:before="0" w:after="200"/>
        <w:rPr>
          <w:rFonts w:eastAsia="Times New Roman" w:cs="Times New Roman"/>
          <w:b w:val="0"/>
        </w:rPr>
      </w:pPr>
      <w:bookmarkStart w:id="172" w:name="_Toc72051190"/>
      <w:bookmarkStart w:id="173" w:name="_Toc91788720"/>
      <w:r w:rsidRPr="005C283E">
        <w:rPr>
          <w:rFonts w:eastAsia="Times New Roman" w:cs="Times New Roman"/>
        </w:rPr>
        <w:t>4.8 Regression Analysis</w:t>
      </w:r>
      <w:bookmarkStart w:id="174" w:name="_Hlk71889661"/>
      <w:bookmarkEnd w:id="172"/>
      <w:bookmarkEnd w:id="173"/>
      <w:r w:rsidRPr="005C283E">
        <w:rPr>
          <w:rFonts w:eastAsia="Times New Roman" w:cs="Times New Roman"/>
        </w:rPr>
        <w:t xml:space="preserve"> </w:t>
      </w:r>
    </w:p>
    <w:p w14:paraId="5AE00074" w14:textId="5D034DA1"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Regression analysis was conducted </w:t>
      </w:r>
      <w:r w:rsidR="0054429B" w:rsidRPr="005C283E">
        <w:rPr>
          <w:rFonts w:ascii="Times New Roman" w:eastAsia="Times New Roman" w:hAnsi="Times New Roman" w:cs="Times New Roman"/>
          <w:color w:val="000000"/>
          <w:sz w:val="24"/>
          <w:szCs w:val="24"/>
        </w:rPr>
        <w:t>to</w:t>
      </w:r>
      <w:r w:rsidRPr="005C283E">
        <w:rPr>
          <w:rFonts w:ascii="Times New Roman" w:eastAsia="Times New Roman" w:hAnsi="Times New Roman" w:cs="Times New Roman"/>
          <w:color w:val="000000"/>
          <w:sz w:val="24"/>
          <w:szCs w:val="24"/>
        </w:rPr>
        <w:t xml:space="preserve"> determine the cumulative impact of anti-fraud policies,</w:t>
      </w:r>
      <w:r w:rsidR="00D42A3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fraud detection and fraud deterrence on financial </w:t>
      </w:r>
      <w:r w:rsidR="0054429B" w:rsidRPr="005C283E">
        <w:rPr>
          <w:rFonts w:ascii="Times New Roman" w:eastAsia="Times New Roman" w:hAnsi="Times New Roman" w:cs="Times New Roman"/>
          <w:color w:val="000000"/>
          <w:sz w:val="24"/>
          <w:szCs w:val="24"/>
        </w:rPr>
        <w:t xml:space="preserve">performance </w:t>
      </w:r>
      <w:r w:rsidRPr="005C283E">
        <w:rPr>
          <w:rFonts w:ascii="Times New Roman" w:eastAsia="Times New Roman" w:hAnsi="Times New Roman" w:cs="Times New Roman"/>
          <w:color w:val="000000"/>
          <w:sz w:val="24"/>
          <w:szCs w:val="24"/>
        </w:rPr>
        <w:t xml:space="preserve">of </w:t>
      </w:r>
      <w:r w:rsidR="0054429B" w:rsidRPr="005C283E">
        <w:rPr>
          <w:rFonts w:ascii="Times New Roman" w:eastAsia="Times New Roman" w:hAnsi="Times New Roman" w:cs="Times New Roman"/>
          <w:color w:val="000000"/>
          <w:sz w:val="24"/>
          <w:szCs w:val="24"/>
        </w:rPr>
        <w:t>the organization under study</w:t>
      </w:r>
      <w:r w:rsidRPr="005C283E">
        <w:rPr>
          <w:rFonts w:ascii="Times New Roman" w:eastAsia="Times New Roman" w:hAnsi="Times New Roman" w:cs="Times New Roman"/>
          <w:color w:val="000000"/>
          <w:sz w:val="24"/>
          <w:szCs w:val="24"/>
        </w:rPr>
        <w:t>. The results</w:t>
      </w:r>
      <w:r w:rsidR="005442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were as presented in tables 4.1</w:t>
      </w:r>
      <w:r w:rsidR="00895915" w:rsidRPr="005C283E">
        <w:rPr>
          <w:rFonts w:ascii="Times New Roman" w:eastAsia="Times New Roman" w:hAnsi="Times New Roman" w:cs="Times New Roman"/>
          <w:color w:val="000000"/>
          <w:sz w:val="24"/>
          <w:szCs w:val="24"/>
        </w:rPr>
        <w:t>2</w:t>
      </w:r>
      <w:r w:rsidRPr="005C283E">
        <w:rPr>
          <w:rFonts w:ascii="Times New Roman" w:eastAsia="Times New Roman" w:hAnsi="Times New Roman" w:cs="Times New Roman"/>
          <w:color w:val="000000"/>
          <w:sz w:val="24"/>
          <w:szCs w:val="24"/>
        </w:rPr>
        <w:t xml:space="preserve"> and 4.1</w:t>
      </w:r>
      <w:r w:rsidR="00895915" w:rsidRPr="005C283E">
        <w:rPr>
          <w:rFonts w:ascii="Times New Roman" w:eastAsia="Times New Roman" w:hAnsi="Times New Roman" w:cs="Times New Roman"/>
          <w:color w:val="000000"/>
          <w:sz w:val="24"/>
          <w:szCs w:val="24"/>
        </w:rPr>
        <w:t>3</w:t>
      </w:r>
      <w:r w:rsidRPr="005C283E">
        <w:rPr>
          <w:rFonts w:ascii="Times New Roman" w:eastAsia="Times New Roman" w:hAnsi="Times New Roman" w:cs="Times New Roman"/>
          <w:color w:val="000000"/>
          <w:sz w:val="24"/>
          <w:szCs w:val="24"/>
        </w:rPr>
        <w:t>. From the results in table 4.1</w:t>
      </w:r>
      <w:r w:rsidR="004C124A"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 the coefficient of</w:t>
      </w:r>
      <w:r w:rsidR="005442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determination, R</w:t>
      </w:r>
      <w:r w:rsidRPr="005C283E">
        <w:rPr>
          <w:rFonts w:ascii="Times New Roman" w:eastAsia="Times New Roman" w:hAnsi="Times New Roman" w:cs="Times New Roman"/>
          <w:color w:val="000000"/>
          <w:sz w:val="24"/>
          <w:szCs w:val="24"/>
          <w:vertAlign w:val="superscript"/>
        </w:rPr>
        <w:t>2</w:t>
      </w:r>
      <w:r w:rsidRPr="005C283E">
        <w:rPr>
          <w:rFonts w:ascii="Times New Roman" w:eastAsia="Times New Roman" w:hAnsi="Times New Roman" w:cs="Times New Roman"/>
          <w:color w:val="000000"/>
          <w:sz w:val="24"/>
          <w:szCs w:val="24"/>
        </w:rPr>
        <w:t xml:space="preserve">, describes the percentage of variation on financial performance of the </w:t>
      </w:r>
      <w:r w:rsidR="00982D67" w:rsidRPr="005C283E">
        <w:rPr>
          <w:rFonts w:ascii="Times New Roman" w:eastAsia="Times New Roman" w:hAnsi="Times New Roman" w:cs="Times New Roman"/>
          <w:color w:val="000000"/>
          <w:sz w:val="24"/>
          <w:szCs w:val="24"/>
        </w:rPr>
        <w:t>org</w:t>
      </w:r>
      <w:r w:rsidR="00702EFA" w:rsidRPr="005C283E">
        <w:rPr>
          <w:rFonts w:ascii="Times New Roman" w:eastAsia="Times New Roman" w:hAnsi="Times New Roman" w:cs="Times New Roman"/>
          <w:color w:val="000000"/>
          <w:sz w:val="24"/>
          <w:szCs w:val="24"/>
        </w:rPr>
        <w:t>a</w:t>
      </w:r>
      <w:r w:rsidR="00982D67" w:rsidRPr="005C283E">
        <w:rPr>
          <w:rFonts w:ascii="Times New Roman" w:eastAsia="Times New Roman" w:hAnsi="Times New Roman" w:cs="Times New Roman"/>
          <w:color w:val="000000"/>
          <w:sz w:val="24"/>
          <w:szCs w:val="24"/>
        </w:rPr>
        <w:t>nizatio</w:t>
      </w:r>
      <w:r w:rsidR="00702EFA" w:rsidRPr="005C283E">
        <w:rPr>
          <w:rFonts w:ascii="Times New Roman" w:eastAsia="Times New Roman" w:hAnsi="Times New Roman" w:cs="Times New Roman"/>
          <w:color w:val="000000"/>
          <w:sz w:val="24"/>
          <w:szCs w:val="24"/>
        </w:rPr>
        <w:t>n</w:t>
      </w:r>
      <w:r w:rsidR="00A173B9"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that is explained by the changes in anti-fraud policies, fraud detection and fraud deterrence. The</w:t>
      </w:r>
      <w:r w:rsidR="00982D6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R</w:t>
      </w:r>
      <w:r w:rsidRPr="005C283E">
        <w:rPr>
          <w:rFonts w:ascii="Times New Roman" w:eastAsia="Times New Roman" w:hAnsi="Times New Roman" w:cs="Times New Roman"/>
          <w:color w:val="000000"/>
          <w:sz w:val="24"/>
          <w:szCs w:val="24"/>
          <w:vertAlign w:val="superscript"/>
        </w:rPr>
        <w:t xml:space="preserve">2 </w:t>
      </w:r>
      <w:r w:rsidRPr="005C283E">
        <w:rPr>
          <w:rFonts w:ascii="Times New Roman" w:eastAsia="Times New Roman" w:hAnsi="Times New Roman" w:cs="Times New Roman"/>
          <w:color w:val="000000"/>
          <w:sz w:val="24"/>
          <w:szCs w:val="24"/>
        </w:rPr>
        <w:t>value of 0.</w:t>
      </w:r>
      <w:r w:rsidR="00982D67" w:rsidRPr="005C283E">
        <w:rPr>
          <w:rFonts w:ascii="Times New Roman" w:eastAsia="Times New Roman" w:hAnsi="Times New Roman" w:cs="Times New Roman"/>
          <w:color w:val="000000"/>
          <w:sz w:val="24"/>
          <w:szCs w:val="24"/>
        </w:rPr>
        <w:t>958</w:t>
      </w:r>
      <w:r w:rsidRPr="005C283E">
        <w:rPr>
          <w:rFonts w:ascii="Times New Roman" w:eastAsia="Times New Roman" w:hAnsi="Times New Roman" w:cs="Times New Roman"/>
          <w:color w:val="000000"/>
          <w:sz w:val="24"/>
          <w:szCs w:val="24"/>
        </w:rPr>
        <w:t xml:space="preserve"> implies that the independent variables explain up to </w:t>
      </w:r>
      <w:r w:rsidR="00982D67" w:rsidRPr="005C283E">
        <w:rPr>
          <w:rFonts w:ascii="Times New Roman" w:eastAsia="Times New Roman" w:hAnsi="Times New Roman" w:cs="Times New Roman"/>
          <w:color w:val="000000"/>
          <w:sz w:val="24"/>
          <w:szCs w:val="24"/>
        </w:rPr>
        <w:lastRenderedPageBreak/>
        <w:t>95</w:t>
      </w:r>
      <w:r w:rsidRPr="005C283E">
        <w:rPr>
          <w:rFonts w:ascii="Times New Roman" w:eastAsia="Times New Roman" w:hAnsi="Times New Roman" w:cs="Times New Roman"/>
          <w:color w:val="000000"/>
          <w:sz w:val="24"/>
          <w:szCs w:val="24"/>
        </w:rPr>
        <w:t>.</w:t>
      </w:r>
      <w:r w:rsidR="00982D67" w:rsidRPr="005C283E">
        <w:rPr>
          <w:rFonts w:ascii="Times New Roman" w:eastAsia="Times New Roman" w:hAnsi="Times New Roman" w:cs="Times New Roman"/>
          <w:color w:val="000000"/>
          <w:sz w:val="24"/>
          <w:szCs w:val="24"/>
        </w:rPr>
        <w:t>8</w:t>
      </w:r>
      <w:r w:rsidRPr="005C283E">
        <w:rPr>
          <w:rFonts w:ascii="Times New Roman" w:eastAsia="Times New Roman" w:hAnsi="Times New Roman" w:cs="Times New Roman"/>
          <w:color w:val="000000"/>
          <w:sz w:val="24"/>
          <w:szCs w:val="24"/>
        </w:rPr>
        <w:t>% of the variation in</w:t>
      </w:r>
      <w:r w:rsidR="00982D6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financial performance of the </w:t>
      </w:r>
      <w:r w:rsidR="00982D67" w:rsidRPr="005C283E">
        <w:rPr>
          <w:rFonts w:ascii="Times New Roman" w:eastAsia="Times New Roman" w:hAnsi="Times New Roman" w:cs="Times New Roman"/>
          <w:color w:val="000000"/>
          <w:sz w:val="24"/>
          <w:szCs w:val="24"/>
        </w:rPr>
        <w:t>organization under study</w:t>
      </w:r>
      <w:r w:rsidRPr="005C283E">
        <w:rPr>
          <w:rFonts w:ascii="Times New Roman" w:eastAsia="Times New Roman" w:hAnsi="Times New Roman" w:cs="Times New Roman"/>
          <w:color w:val="000000"/>
          <w:sz w:val="24"/>
          <w:szCs w:val="24"/>
        </w:rPr>
        <w:t>. The significance value of 0.00</w:t>
      </w:r>
      <w:r w:rsidR="00982D67" w:rsidRPr="005C283E">
        <w:rPr>
          <w:rFonts w:ascii="Times New Roman" w:eastAsia="Times New Roman" w:hAnsi="Times New Roman" w:cs="Times New Roman"/>
          <w:color w:val="000000"/>
          <w:sz w:val="24"/>
          <w:szCs w:val="24"/>
        </w:rPr>
        <w:t>1</w:t>
      </w:r>
      <w:r w:rsidRPr="005C283E">
        <w:rPr>
          <w:rFonts w:ascii="Times New Roman" w:eastAsia="Times New Roman" w:hAnsi="Times New Roman" w:cs="Times New Roman"/>
          <w:color w:val="000000"/>
          <w:sz w:val="24"/>
          <w:szCs w:val="24"/>
        </w:rPr>
        <w:t xml:space="preserve"> (&lt; 0.05) further implies that</w:t>
      </w:r>
      <w:r w:rsidR="00A173B9"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 cumulative effect of anti-fraud policies, fraud detection and fraud deterrence on financial</w:t>
      </w:r>
      <w:r w:rsidR="00A173B9"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performance is statistically significant.</w:t>
      </w:r>
    </w:p>
    <w:p w14:paraId="5EFAB4FF" w14:textId="1565E0EE" w:rsidR="00EC41F1" w:rsidRPr="005C283E" w:rsidRDefault="007F1571" w:rsidP="007F5EFD">
      <w:pPr>
        <w:pStyle w:val="Caption"/>
        <w:spacing w:after="0"/>
        <w:rPr>
          <w:rFonts w:eastAsia="Times New Roman"/>
          <w:color w:val="000000"/>
        </w:rPr>
      </w:pPr>
      <w:bookmarkStart w:id="175" w:name="_Toc72072275"/>
      <w:r w:rsidRPr="005C283E">
        <w:t xml:space="preserve">Table 4 </w:t>
      </w:r>
      <w:r w:rsidR="00A43859" w:rsidRPr="005C283E">
        <w:fldChar w:fldCharType="begin"/>
      </w:r>
      <w:r w:rsidR="00A43859" w:rsidRPr="005C283E">
        <w:instrText xml:space="preserve"> SEQ Table_4 \* ARABIC </w:instrText>
      </w:r>
      <w:r w:rsidR="00A43859" w:rsidRPr="005C283E">
        <w:fldChar w:fldCharType="separate"/>
      </w:r>
      <w:proofErr w:type="gramStart"/>
      <w:r w:rsidR="009D3667">
        <w:rPr>
          <w:noProof/>
        </w:rPr>
        <w:t>12</w:t>
      </w:r>
      <w:r w:rsidR="00A43859" w:rsidRPr="005C283E">
        <w:rPr>
          <w:noProof/>
        </w:rPr>
        <w:fldChar w:fldCharType="end"/>
      </w:r>
      <w:r w:rsidR="00EC41F1" w:rsidRPr="005C283E">
        <w:rPr>
          <w:rFonts w:eastAsia="Times New Roman"/>
          <w:color w:val="000000"/>
        </w:rPr>
        <w:t xml:space="preserve"> Regression Model Summary</w:t>
      </w:r>
      <w:bookmarkEnd w:id="175"/>
      <w:proofErr w:type="gramEnd"/>
    </w:p>
    <w:tbl>
      <w:tblPr>
        <w:tblpPr w:leftFromText="180" w:rightFromText="180" w:vertAnchor="text" w:horzAnchor="page" w:tblpX="1626" w:tblpY="129"/>
        <w:tblW w:w="8989" w:type="dxa"/>
        <w:tblLayout w:type="fixed"/>
        <w:tblCellMar>
          <w:left w:w="0" w:type="dxa"/>
          <w:right w:w="0" w:type="dxa"/>
        </w:tblCellMar>
        <w:tblLook w:val="0000" w:firstRow="0" w:lastRow="0" w:firstColumn="0" w:lastColumn="0" w:noHBand="0" w:noVBand="0"/>
      </w:tblPr>
      <w:tblGrid>
        <w:gridCol w:w="1708"/>
        <w:gridCol w:w="1532"/>
        <w:gridCol w:w="1387"/>
        <w:gridCol w:w="1415"/>
        <w:gridCol w:w="1735"/>
        <w:gridCol w:w="1212"/>
      </w:tblGrid>
      <w:tr w:rsidR="00472D25" w:rsidRPr="005C283E" w14:paraId="615221C9" w14:textId="77777777" w:rsidTr="00472D25">
        <w:trPr>
          <w:cantSplit/>
          <w:trHeight w:val="84"/>
        </w:trPr>
        <w:tc>
          <w:tcPr>
            <w:tcW w:w="7777" w:type="dxa"/>
            <w:gridSpan w:val="5"/>
            <w:tcBorders>
              <w:top w:val="nil"/>
              <w:left w:val="nil"/>
              <w:bottom w:val="nil"/>
              <w:right w:val="nil"/>
            </w:tcBorders>
            <w:shd w:val="clear" w:color="auto" w:fill="FFFFFF"/>
            <w:vAlign w:val="center"/>
          </w:tcPr>
          <w:p w14:paraId="3383789C"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b/>
                <w:bCs/>
                <w:sz w:val="24"/>
                <w:szCs w:val="24"/>
              </w:rPr>
              <w:t>Model Summary</w:t>
            </w:r>
          </w:p>
        </w:tc>
        <w:tc>
          <w:tcPr>
            <w:tcW w:w="1212" w:type="dxa"/>
            <w:tcBorders>
              <w:top w:val="nil"/>
              <w:left w:val="nil"/>
              <w:bottom w:val="nil"/>
              <w:right w:val="nil"/>
            </w:tcBorders>
            <w:shd w:val="clear" w:color="auto" w:fill="FFFFFF"/>
          </w:tcPr>
          <w:p w14:paraId="55B6CFE3"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b/>
                <w:bCs/>
                <w:sz w:val="24"/>
                <w:szCs w:val="24"/>
              </w:rPr>
            </w:pPr>
          </w:p>
        </w:tc>
      </w:tr>
      <w:tr w:rsidR="007F5EFD" w:rsidRPr="005C283E" w14:paraId="4F8105A1" w14:textId="77777777" w:rsidTr="00472D25">
        <w:trPr>
          <w:cantSplit/>
          <w:trHeight w:val="87"/>
        </w:trPr>
        <w:tc>
          <w:tcPr>
            <w:tcW w:w="1708" w:type="dxa"/>
            <w:tcBorders>
              <w:top w:val="nil"/>
              <w:left w:val="nil"/>
              <w:bottom w:val="single" w:sz="8" w:space="0" w:color="152935"/>
              <w:right w:val="nil"/>
            </w:tcBorders>
            <w:shd w:val="clear" w:color="auto" w:fill="FFFFFF"/>
            <w:vAlign w:val="bottom"/>
          </w:tcPr>
          <w:p w14:paraId="26E7128F" w14:textId="77777777" w:rsidR="00982D67" w:rsidRPr="005C283E" w:rsidRDefault="00982D67" w:rsidP="00472D25">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Model</w:t>
            </w:r>
          </w:p>
        </w:tc>
        <w:tc>
          <w:tcPr>
            <w:tcW w:w="1532" w:type="dxa"/>
            <w:tcBorders>
              <w:top w:val="nil"/>
              <w:left w:val="nil"/>
              <w:bottom w:val="single" w:sz="8" w:space="0" w:color="152935"/>
              <w:right w:val="single" w:sz="8" w:space="0" w:color="E0E0E0"/>
            </w:tcBorders>
            <w:shd w:val="clear" w:color="auto" w:fill="FFFFFF"/>
            <w:vAlign w:val="bottom"/>
          </w:tcPr>
          <w:p w14:paraId="09BFB911"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R</w:t>
            </w:r>
          </w:p>
        </w:tc>
        <w:tc>
          <w:tcPr>
            <w:tcW w:w="1387" w:type="dxa"/>
            <w:tcBorders>
              <w:top w:val="nil"/>
              <w:left w:val="single" w:sz="8" w:space="0" w:color="E0E0E0"/>
              <w:bottom w:val="single" w:sz="8" w:space="0" w:color="152935"/>
              <w:right w:val="single" w:sz="8" w:space="0" w:color="E0E0E0"/>
            </w:tcBorders>
            <w:shd w:val="clear" w:color="auto" w:fill="FFFFFF"/>
            <w:vAlign w:val="bottom"/>
          </w:tcPr>
          <w:p w14:paraId="1B2B6EBC"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R Square</w:t>
            </w:r>
          </w:p>
        </w:tc>
        <w:tc>
          <w:tcPr>
            <w:tcW w:w="1415" w:type="dxa"/>
            <w:tcBorders>
              <w:top w:val="nil"/>
              <w:left w:val="single" w:sz="8" w:space="0" w:color="E0E0E0"/>
              <w:bottom w:val="single" w:sz="8" w:space="0" w:color="152935"/>
              <w:right w:val="single" w:sz="8" w:space="0" w:color="E0E0E0"/>
            </w:tcBorders>
            <w:shd w:val="clear" w:color="auto" w:fill="FFFFFF"/>
            <w:vAlign w:val="bottom"/>
          </w:tcPr>
          <w:p w14:paraId="6C43E68E"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Adjusted R Square</w:t>
            </w:r>
          </w:p>
        </w:tc>
        <w:tc>
          <w:tcPr>
            <w:tcW w:w="1735" w:type="dxa"/>
            <w:tcBorders>
              <w:top w:val="nil"/>
              <w:left w:val="single" w:sz="8" w:space="0" w:color="E0E0E0"/>
              <w:bottom w:val="single" w:sz="8" w:space="0" w:color="152935"/>
              <w:right w:val="nil"/>
            </w:tcBorders>
            <w:shd w:val="clear" w:color="auto" w:fill="FFFFFF"/>
            <w:vAlign w:val="bottom"/>
          </w:tcPr>
          <w:p w14:paraId="03F0C1A3"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Std. Error of the Estimate</w:t>
            </w:r>
          </w:p>
        </w:tc>
        <w:tc>
          <w:tcPr>
            <w:tcW w:w="1212" w:type="dxa"/>
            <w:tcBorders>
              <w:top w:val="nil"/>
              <w:left w:val="single" w:sz="8" w:space="0" w:color="E0E0E0"/>
              <w:bottom w:val="single" w:sz="8" w:space="0" w:color="152935"/>
              <w:right w:val="nil"/>
            </w:tcBorders>
            <w:shd w:val="clear" w:color="auto" w:fill="FFFFFF"/>
          </w:tcPr>
          <w:p w14:paraId="46413AFE" w14:textId="603FFE93"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Sig.</w:t>
            </w:r>
          </w:p>
        </w:tc>
      </w:tr>
      <w:tr w:rsidR="00472D25" w:rsidRPr="005C283E" w14:paraId="7A2582CD" w14:textId="77777777" w:rsidTr="00472D25">
        <w:trPr>
          <w:cantSplit/>
          <w:trHeight w:val="84"/>
        </w:trPr>
        <w:tc>
          <w:tcPr>
            <w:tcW w:w="1708" w:type="dxa"/>
            <w:tcBorders>
              <w:top w:val="single" w:sz="8" w:space="0" w:color="152935"/>
              <w:left w:val="nil"/>
              <w:bottom w:val="single" w:sz="8" w:space="0" w:color="152935"/>
              <w:right w:val="nil"/>
            </w:tcBorders>
            <w:shd w:val="clear" w:color="auto" w:fill="E0E0E0"/>
          </w:tcPr>
          <w:p w14:paraId="23C1C5C9"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1</w:t>
            </w:r>
          </w:p>
        </w:tc>
        <w:tc>
          <w:tcPr>
            <w:tcW w:w="1532" w:type="dxa"/>
            <w:tcBorders>
              <w:top w:val="single" w:sz="8" w:space="0" w:color="152935"/>
              <w:left w:val="nil"/>
              <w:bottom w:val="single" w:sz="8" w:space="0" w:color="152935"/>
              <w:right w:val="single" w:sz="8" w:space="0" w:color="E0E0E0"/>
            </w:tcBorders>
            <w:shd w:val="clear" w:color="auto" w:fill="F9F9FB"/>
          </w:tcPr>
          <w:p w14:paraId="5BCD70C2"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.958</w:t>
            </w:r>
          </w:p>
        </w:tc>
        <w:tc>
          <w:tcPr>
            <w:tcW w:w="1387" w:type="dxa"/>
            <w:tcBorders>
              <w:top w:val="single" w:sz="8" w:space="0" w:color="152935"/>
              <w:left w:val="single" w:sz="8" w:space="0" w:color="E0E0E0"/>
              <w:bottom w:val="single" w:sz="8" w:space="0" w:color="152935"/>
              <w:right w:val="single" w:sz="8" w:space="0" w:color="E0E0E0"/>
            </w:tcBorders>
            <w:shd w:val="clear" w:color="auto" w:fill="F9F9FB"/>
          </w:tcPr>
          <w:p w14:paraId="736B99EA"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.918</w:t>
            </w:r>
          </w:p>
        </w:tc>
        <w:tc>
          <w:tcPr>
            <w:tcW w:w="1415" w:type="dxa"/>
            <w:tcBorders>
              <w:top w:val="single" w:sz="8" w:space="0" w:color="152935"/>
              <w:left w:val="single" w:sz="8" w:space="0" w:color="E0E0E0"/>
              <w:bottom w:val="single" w:sz="8" w:space="0" w:color="152935"/>
              <w:right w:val="single" w:sz="8" w:space="0" w:color="E0E0E0"/>
            </w:tcBorders>
            <w:shd w:val="clear" w:color="auto" w:fill="F9F9FB"/>
          </w:tcPr>
          <w:p w14:paraId="01FCA53D"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.917</w:t>
            </w:r>
          </w:p>
        </w:tc>
        <w:tc>
          <w:tcPr>
            <w:tcW w:w="1735" w:type="dxa"/>
            <w:tcBorders>
              <w:top w:val="single" w:sz="8" w:space="0" w:color="152935"/>
              <w:left w:val="single" w:sz="8" w:space="0" w:color="E0E0E0"/>
              <w:bottom w:val="single" w:sz="8" w:space="0" w:color="152935"/>
              <w:right w:val="nil"/>
            </w:tcBorders>
            <w:shd w:val="clear" w:color="auto" w:fill="F9F9FB"/>
          </w:tcPr>
          <w:p w14:paraId="545BD91F" w14:textId="77777777"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.53271</w:t>
            </w:r>
          </w:p>
        </w:tc>
        <w:tc>
          <w:tcPr>
            <w:tcW w:w="1212" w:type="dxa"/>
            <w:tcBorders>
              <w:top w:val="single" w:sz="8" w:space="0" w:color="152935"/>
              <w:left w:val="single" w:sz="8" w:space="0" w:color="E0E0E0"/>
              <w:bottom w:val="single" w:sz="8" w:space="0" w:color="152935"/>
              <w:right w:val="nil"/>
            </w:tcBorders>
            <w:shd w:val="clear" w:color="auto" w:fill="F9F9FB"/>
          </w:tcPr>
          <w:p w14:paraId="62A54A6F" w14:textId="2147ED9D" w:rsidR="00982D67" w:rsidRPr="005C283E" w:rsidRDefault="00982D67" w:rsidP="00472D25">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0.001</w:t>
            </w:r>
          </w:p>
        </w:tc>
      </w:tr>
      <w:tr w:rsidR="00472D25" w:rsidRPr="005C283E" w14:paraId="4BDEF572" w14:textId="77777777" w:rsidTr="00472D25">
        <w:trPr>
          <w:cantSplit/>
          <w:trHeight w:val="255"/>
        </w:trPr>
        <w:tc>
          <w:tcPr>
            <w:tcW w:w="7777" w:type="dxa"/>
            <w:gridSpan w:val="5"/>
            <w:tcBorders>
              <w:top w:val="nil"/>
              <w:left w:val="nil"/>
              <w:bottom w:val="nil"/>
              <w:right w:val="nil"/>
            </w:tcBorders>
            <w:shd w:val="clear" w:color="auto" w:fill="FFFFFF"/>
          </w:tcPr>
          <w:p w14:paraId="0C17E3B1" w14:textId="77777777" w:rsidR="00982D67" w:rsidRPr="005C283E" w:rsidRDefault="00982D67" w:rsidP="00472D25">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a. Predictors: (Constant), Fraud Deterrence, Anti-Fraud policies, Fraud Detection</w:t>
            </w:r>
          </w:p>
        </w:tc>
        <w:tc>
          <w:tcPr>
            <w:tcW w:w="1212" w:type="dxa"/>
            <w:tcBorders>
              <w:top w:val="nil"/>
              <w:left w:val="nil"/>
              <w:bottom w:val="nil"/>
              <w:right w:val="nil"/>
            </w:tcBorders>
            <w:shd w:val="clear" w:color="auto" w:fill="FFFFFF"/>
          </w:tcPr>
          <w:p w14:paraId="0B86C277" w14:textId="77777777" w:rsidR="00982D67" w:rsidRPr="005C283E" w:rsidRDefault="00982D67" w:rsidP="00472D25">
            <w:pPr>
              <w:autoSpaceDE w:val="0"/>
              <w:autoSpaceDN w:val="0"/>
              <w:adjustRightInd w:val="0"/>
              <w:spacing w:after="0" w:line="320" w:lineRule="atLeast"/>
              <w:ind w:left="60"/>
              <w:rPr>
                <w:rFonts w:ascii="Times New Roman" w:hAnsi="Times New Roman" w:cs="Times New Roman"/>
                <w:sz w:val="24"/>
                <w:szCs w:val="24"/>
              </w:rPr>
            </w:pPr>
          </w:p>
        </w:tc>
      </w:tr>
    </w:tbl>
    <w:p w14:paraId="4CB19B42" w14:textId="62C60CBA"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72160" behindDoc="1" locked="0" layoutInCell="0" allowOverlap="1" wp14:anchorId="61B792E2" wp14:editId="2865A859">
                <wp:simplePos x="0" y="0"/>
                <wp:positionH relativeFrom="page">
                  <wp:posOffset>4447540</wp:posOffset>
                </wp:positionH>
                <wp:positionV relativeFrom="paragraph">
                  <wp:posOffset>155575</wp:posOffset>
                </wp:positionV>
                <wp:extent cx="1207135" cy="635"/>
                <wp:effectExtent l="18415" t="11430" r="12700" b="16510"/>
                <wp:wrapNone/>
                <wp:docPr id="6131" name="Freeform: Shape 6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7135" cy="635"/>
                        </a:xfrm>
                        <a:custGeom>
                          <a:avLst/>
                          <a:gdLst>
                            <a:gd name="T0" fmla="*/ 0 w 1901"/>
                            <a:gd name="T1" fmla="*/ 1901 w 1901"/>
                          </a:gdLst>
                          <a:ahLst/>
                          <a:cxnLst>
                            <a:cxn ang="0">
                              <a:pos x="T0" y="0"/>
                            </a:cxn>
                            <a:cxn ang="0">
                              <a:pos x="T1" y="0"/>
                            </a:cxn>
                          </a:cxnLst>
                          <a:rect l="0" t="0" r="r" b="b"/>
                          <a:pathLst>
                            <a:path w="1901">
                              <a:moveTo>
                                <a:pt x="0" y="0"/>
                              </a:moveTo>
                              <a:lnTo>
                                <a:pt x="1901"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31" o:spid="_x0000_s1026" style="position:absolute;margin-left:350.2pt;margin-top:12.25pt;width:95.05pt;height:.05pt;z-index:-24914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901,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" o:allowincell="f" path="m,l1901,e" filled="f" strokecolor="white" strokeweight=".55031mm">
                <v:stroke joinstyle="miter"/>
                <v:path o:connecttype="custom" o:connectlocs="0,0;120713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77280" behindDoc="1" locked="0" layoutInCell="0" allowOverlap="1" wp14:anchorId="737E9FEE" wp14:editId="0FF4E530">
                <wp:simplePos x="0" y="0"/>
                <wp:positionH relativeFrom="page">
                  <wp:posOffset>1516380</wp:posOffset>
                </wp:positionH>
                <wp:positionV relativeFrom="paragraph">
                  <wp:posOffset>156845</wp:posOffset>
                </wp:positionV>
                <wp:extent cx="5715" cy="635"/>
                <wp:effectExtent l="11430" t="12700" r="11430" b="15240"/>
                <wp:wrapNone/>
                <wp:docPr id="6126" name="Freeform: Shape 6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26" o:spid="_x0000_s1026" style="position:absolute;margin-left:119.4pt;margin-top:12.35pt;width:.45pt;height:.05pt;z-index:-24913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78304" behindDoc="1" locked="0" layoutInCell="0" allowOverlap="1" wp14:anchorId="5BCA741B" wp14:editId="662AC1B8">
                <wp:simplePos x="0" y="0"/>
                <wp:positionH relativeFrom="page">
                  <wp:posOffset>1516380</wp:posOffset>
                </wp:positionH>
                <wp:positionV relativeFrom="paragraph">
                  <wp:posOffset>144145</wp:posOffset>
                </wp:positionV>
                <wp:extent cx="5715" cy="635"/>
                <wp:effectExtent l="11430" t="9525" r="11430" b="8890"/>
                <wp:wrapNone/>
                <wp:docPr id="6125" name="Freeform: Shape 6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25" o:spid="_x0000_s1026" style="position:absolute;margin-left:119.4pt;margin-top:11.35pt;width:.45pt;height:.05pt;z-index:-24913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81376" behindDoc="1" locked="0" layoutInCell="0" allowOverlap="1" wp14:anchorId="2BD58B40" wp14:editId="3EA50DB6">
                <wp:simplePos x="0" y="0"/>
                <wp:positionH relativeFrom="page">
                  <wp:posOffset>2351405</wp:posOffset>
                </wp:positionH>
                <wp:positionV relativeFrom="paragraph">
                  <wp:posOffset>156845</wp:posOffset>
                </wp:positionV>
                <wp:extent cx="6350" cy="635"/>
                <wp:effectExtent l="17780" t="12700" r="13970" b="15240"/>
                <wp:wrapNone/>
                <wp:docPr id="6122" name="Freeform: Shape 6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22" o:spid="_x0000_s1026" style="position:absolute;margin-left:185.15pt;margin-top:12.35pt;width:.5pt;height:.05pt;z-index:-24913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kwJ7Q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82400" behindDoc="1" locked="0" layoutInCell="0" allowOverlap="1" wp14:anchorId="3A4BF1ED" wp14:editId="576FAEDF">
                <wp:simplePos x="0" y="0"/>
                <wp:positionH relativeFrom="page">
                  <wp:posOffset>2351405</wp:posOffset>
                </wp:positionH>
                <wp:positionV relativeFrom="paragraph">
                  <wp:posOffset>144145</wp:posOffset>
                </wp:positionV>
                <wp:extent cx="6350" cy="635"/>
                <wp:effectExtent l="8255" t="9525" r="13970" b="8890"/>
                <wp:wrapNone/>
                <wp:docPr id="6121" name="Freeform: Shape 6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21" o:spid="_x0000_s1026" style="position:absolute;margin-left:185.15pt;margin-top:11.35pt;width:.5pt;height:.05pt;z-index:-24913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85472" behindDoc="1" locked="0" layoutInCell="0" allowOverlap="1" wp14:anchorId="54FF00F4" wp14:editId="0FD46190">
                <wp:simplePos x="0" y="0"/>
                <wp:positionH relativeFrom="page">
                  <wp:posOffset>3243580</wp:posOffset>
                </wp:positionH>
                <wp:positionV relativeFrom="paragraph">
                  <wp:posOffset>156845</wp:posOffset>
                </wp:positionV>
                <wp:extent cx="5715" cy="635"/>
                <wp:effectExtent l="14605" t="12700" r="17780" b="15240"/>
                <wp:wrapNone/>
                <wp:docPr id="6118" name="Freeform: Shape 6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8" o:spid="_x0000_s1026" style="position:absolute;margin-left:255.4pt;margin-top:12.35pt;width:.45pt;height:.05pt;z-index:-24913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86496" behindDoc="1" locked="0" layoutInCell="0" allowOverlap="1" wp14:anchorId="55D463F6" wp14:editId="1CD600C9">
                <wp:simplePos x="0" y="0"/>
                <wp:positionH relativeFrom="page">
                  <wp:posOffset>3243580</wp:posOffset>
                </wp:positionH>
                <wp:positionV relativeFrom="paragraph">
                  <wp:posOffset>144145</wp:posOffset>
                </wp:positionV>
                <wp:extent cx="5715" cy="635"/>
                <wp:effectExtent l="5080" t="9525" r="8255" b="8890"/>
                <wp:wrapNone/>
                <wp:docPr id="6117" name="Freeform: Shape 6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7" o:spid="_x0000_s1026" style="position:absolute;margin-left:255.4pt;margin-top:11.35pt;width:.45pt;height:.05pt;z-index:-24912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Z8o8Q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" o:allowincell="f" path="m,l9,e" filled="f" strokeweight=".48pt">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89568" behindDoc="1" locked="0" layoutInCell="0" allowOverlap="1" wp14:anchorId="5EF5265C" wp14:editId="5FA75A36">
                <wp:simplePos x="0" y="0"/>
                <wp:positionH relativeFrom="page">
                  <wp:posOffset>4447540</wp:posOffset>
                </wp:positionH>
                <wp:positionV relativeFrom="paragraph">
                  <wp:posOffset>156845</wp:posOffset>
                </wp:positionV>
                <wp:extent cx="6350" cy="635"/>
                <wp:effectExtent l="18415" t="12700" r="13335" b="15240"/>
                <wp:wrapNone/>
                <wp:docPr id="6114" name="Freeform: Shape 6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4" o:spid="_x0000_s1026" style="position:absolute;margin-left:350.2pt;margin-top:12.35pt;width:.5pt;height:.05pt;z-index:-24912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klf7Q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90592" behindDoc="1" locked="0" layoutInCell="0" allowOverlap="1" wp14:anchorId="7DCD8916" wp14:editId="43297962">
                <wp:simplePos x="0" y="0"/>
                <wp:positionH relativeFrom="page">
                  <wp:posOffset>4447540</wp:posOffset>
                </wp:positionH>
                <wp:positionV relativeFrom="paragraph">
                  <wp:posOffset>144145</wp:posOffset>
                </wp:positionV>
                <wp:extent cx="6350" cy="635"/>
                <wp:effectExtent l="8890" t="9525" r="13335" b="8890"/>
                <wp:wrapNone/>
                <wp:docPr id="6113" name="Freeform: Shape 6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3" o:spid="_x0000_s1026" style="position:absolute;margin-left:350.2pt;margin-top:11.35pt;width:.5pt;height:.05pt;z-index:-24912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92640" behindDoc="1" locked="0" layoutInCell="0" allowOverlap="1" wp14:anchorId="14357AB7" wp14:editId="6F09E9A4">
                <wp:simplePos x="0" y="0"/>
                <wp:positionH relativeFrom="page">
                  <wp:posOffset>4453890</wp:posOffset>
                </wp:positionH>
                <wp:positionV relativeFrom="paragraph">
                  <wp:posOffset>156845</wp:posOffset>
                </wp:positionV>
                <wp:extent cx="1200785" cy="635"/>
                <wp:effectExtent l="15240" t="12700" r="12700" b="15240"/>
                <wp:wrapNone/>
                <wp:docPr id="6111" name="Freeform: Shape 6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785" cy="635"/>
                        </a:xfrm>
                        <a:custGeom>
                          <a:avLst/>
                          <a:gdLst>
                            <a:gd name="T0" fmla="*/ 0 w 1891"/>
                            <a:gd name="T1" fmla="*/ 1891 w 1891"/>
                          </a:gdLst>
                          <a:ahLst/>
                          <a:cxnLst>
                            <a:cxn ang="0">
                              <a:pos x="T0" y="0"/>
                            </a:cxn>
                            <a:cxn ang="0">
                              <a:pos x="T1" y="0"/>
                            </a:cxn>
                          </a:cxnLst>
                          <a:rect l="0" t="0" r="r" b="b"/>
                          <a:pathLst>
                            <a:path w="1891">
                              <a:moveTo>
                                <a:pt x="0" y="0"/>
                              </a:moveTo>
                              <a:lnTo>
                                <a:pt x="1891"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1" o:spid="_x0000_s1026" style="position:absolute;margin-left:350.7pt;margin-top:12.35pt;width:94.55pt;height:.05pt;z-index:-24912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91,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" o:allowincell="f" path="m,l1891,e" filled="f" strokecolor="white" strokeweight=".55031mm">
                <v:stroke joinstyle="miter"/>
                <v:path o:connecttype="custom" o:connectlocs="0,0;120078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93664" behindDoc="1" locked="0" layoutInCell="0" allowOverlap="1" wp14:anchorId="62B16A63" wp14:editId="3C815FE6">
                <wp:simplePos x="0" y="0"/>
                <wp:positionH relativeFrom="page">
                  <wp:posOffset>5654675</wp:posOffset>
                </wp:positionH>
                <wp:positionV relativeFrom="paragraph">
                  <wp:posOffset>156845</wp:posOffset>
                </wp:positionV>
                <wp:extent cx="6350" cy="635"/>
                <wp:effectExtent l="15875" t="12700" r="15875" b="15240"/>
                <wp:wrapNone/>
                <wp:docPr id="6110" name="Freeform: Shape 6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10" o:spid="_x0000_s1026" style="position:absolute;margin-left:445.25pt;margin-top:12.35pt;width:.5pt;height:.05pt;z-index:-24912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194688" behindDoc="1" locked="0" layoutInCell="0" allowOverlap="1" wp14:anchorId="4B4B42BD" wp14:editId="25F103D1">
                <wp:simplePos x="0" y="0"/>
                <wp:positionH relativeFrom="page">
                  <wp:posOffset>5654675</wp:posOffset>
                </wp:positionH>
                <wp:positionV relativeFrom="paragraph">
                  <wp:posOffset>144145</wp:posOffset>
                </wp:positionV>
                <wp:extent cx="6350" cy="635"/>
                <wp:effectExtent l="6350" t="9525" r="6350" b="8890"/>
                <wp:wrapNone/>
                <wp:docPr id="6109" name="Freeform: Shape 6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109" o:spid="_x0000_s1026" style="position:absolute;margin-left:445.25pt;margin-top:11.35pt;width:.5pt;height:.05pt;z-index:-24912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59200" behindDoc="1" locked="0" layoutInCell="0" allowOverlap="1" wp14:anchorId="57BE654B" wp14:editId="74999A13">
                <wp:simplePos x="0" y="0"/>
                <wp:positionH relativeFrom="page">
                  <wp:posOffset>5654675</wp:posOffset>
                </wp:positionH>
                <wp:positionV relativeFrom="paragraph">
                  <wp:posOffset>137160</wp:posOffset>
                </wp:positionV>
                <wp:extent cx="1203960" cy="635"/>
                <wp:effectExtent l="15875" t="15875" r="18415" b="12065"/>
                <wp:wrapNone/>
                <wp:docPr id="6046" name="Freeform: Shape 60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3960" cy="635"/>
                        </a:xfrm>
                        <a:custGeom>
                          <a:avLst/>
                          <a:gdLst>
                            <a:gd name="T0" fmla="*/ 0 w 1896"/>
                            <a:gd name="T1" fmla="*/ 1896 w 1896"/>
                          </a:gdLst>
                          <a:ahLst/>
                          <a:cxnLst>
                            <a:cxn ang="0">
                              <a:pos x="T0" y="0"/>
                            </a:cxn>
                            <a:cxn ang="0">
                              <a:pos x="T1" y="0"/>
                            </a:cxn>
                          </a:cxnLst>
                          <a:rect l="0" t="0" r="r" b="b"/>
                          <a:pathLst>
                            <a:path w="1896">
                              <a:moveTo>
                                <a:pt x="0" y="0"/>
                              </a:moveTo>
                              <a:lnTo>
                                <a:pt x="189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46" o:spid="_x0000_s1026" style="position:absolute;margin-left:445.25pt;margin-top:10.8pt;width:94.8pt;height:.05pt;z-index:-249057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9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" o:allowincell="f" path="m,l1896,e" filled="f" strokecolor="white" strokeweight=".55031mm">
                <v:stroke joinstyle="miter"/>
                <v:path o:connecttype="custom" o:connectlocs="0,0;12039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65344" behindDoc="1" locked="0" layoutInCell="0" allowOverlap="1" wp14:anchorId="44A1DE40" wp14:editId="242FABFE">
                <wp:simplePos x="0" y="0"/>
                <wp:positionH relativeFrom="page">
                  <wp:posOffset>5654675</wp:posOffset>
                </wp:positionH>
                <wp:positionV relativeFrom="paragraph">
                  <wp:posOffset>160020</wp:posOffset>
                </wp:positionV>
                <wp:extent cx="6350" cy="635"/>
                <wp:effectExtent l="15875" t="10160" r="15875" b="8255"/>
                <wp:wrapNone/>
                <wp:docPr id="6040" name="Freeform: Shape 6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3716">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40" o:spid="_x0000_s1026" style="position:absolute;margin-left:445.25pt;margin-top:12.6pt;width:.5pt;height:.05pt;z-index:-24905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" o:allowincell="f" path="m,l10,e" filled="f" strokecolor="white" strokeweight="1.0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66368" behindDoc="1" locked="0" layoutInCell="0" allowOverlap="1" wp14:anchorId="10D82913" wp14:editId="0E939547">
                <wp:simplePos x="0" y="0"/>
                <wp:positionH relativeFrom="page">
                  <wp:posOffset>5654675</wp:posOffset>
                </wp:positionH>
                <wp:positionV relativeFrom="paragraph">
                  <wp:posOffset>150495</wp:posOffset>
                </wp:positionV>
                <wp:extent cx="6350" cy="635"/>
                <wp:effectExtent l="6350" t="10160" r="6350" b="8255"/>
                <wp:wrapNone/>
                <wp:docPr id="6039" name="Freeform: Shape 60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9" o:spid="_x0000_s1026" style="position:absolute;margin-left:445.25pt;margin-top:11.85pt;width:.5pt;height:.05pt;z-index:-24905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" o:allowincell="f" path="m,l10,e" filled="f" strokeweight=".48pt">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68416" behindDoc="1" locked="0" layoutInCell="0" allowOverlap="1" wp14:anchorId="27B6EEB2" wp14:editId="50AE90B1">
                <wp:simplePos x="0" y="0"/>
                <wp:positionH relativeFrom="page">
                  <wp:posOffset>5661025</wp:posOffset>
                </wp:positionH>
                <wp:positionV relativeFrom="paragraph">
                  <wp:posOffset>160020</wp:posOffset>
                </wp:positionV>
                <wp:extent cx="1197610" cy="635"/>
                <wp:effectExtent l="12700" t="10160" r="8890" b="8255"/>
                <wp:wrapNone/>
                <wp:docPr id="6037" name="Freeform: Shape 6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7610" cy="635"/>
                        </a:xfrm>
                        <a:custGeom>
                          <a:avLst/>
                          <a:gdLst>
                            <a:gd name="T0" fmla="*/ 0 w 1886"/>
                            <a:gd name="T1" fmla="*/ 1886 w 1886"/>
                          </a:gdLst>
                          <a:ahLst/>
                          <a:cxnLst>
                            <a:cxn ang="0">
                              <a:pos x="T0" y="0"/>
                            </a:cxn>
                            <a:cxn ang="0">
                              <a:pos x="T1" y="0"/>
                            </a:cxn>
                          </a:cxnLst>
                          <a:rect l="0" t="0" r="r" b="b"/>
                          <a:pathLst>
                            <a:path w="1886">
                              <a:moveTo>
                                <a:pt x="0" y="0"/>
                              </a:moveTo>
                              <a:lnTo>
                                <a:pt x="1886" y="0"/>
                              </a:lnTo>
                            </a:path>
                          </a:pathLst>
                        </a:custGeom>
                        <a:noFill/>
                        <a:ln w="13716">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7" o:spid="_x0000_s1026" style="position:absolute;margin-left:445.75pt;margin-top:12.6pt;width:94.3pt;height:.05pt;z-index:-24904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8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" o:allowincell="f" path="m,l1886,e" filled="f" strokecolor="white" strokeweight="1.08pt">
                <v:stroke joinstyle="miter"/>
                <v:path o:connecttype="custom" o:connectlocs="0,0;1197610,0" o:connectangles="0,0"/>
                <w10:wrap anchorx="page"/>
              </v:shape>
            </w:pict>
          </mc:Fallback>
        </mc:AlternateContent>
      </w:r>
      <w:r w:rsidRPr="005C283E">
        <w:rPr>
          <w:rFonts w:ascii="Times New Roman" w:eastAsia="Times New Roman" w:hAnsi="Times New Roman" w:cs="Times New Roman"/>
          <w:color w:val="000000"/>
          <w:sz w:val="24"/>
          <w:szCs w:val="24"/>
        </w:rPr>
        <w:t>a. Predictors: Constant, anti-fraud policies, fraud detection, fraud deterrence</w: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69440" behindDoc="1" locked="0" layoutInCell="0" allowOverlap="1" wp14:anchorId="2FEFD7B7" wp14:editId="75C448E2">
                <wp:simplePos x="0" y="0"/>
                <wp:positionH relativeFrom="page">
                  <wp:posOffset>914400</wp:posOffset>
                </wp:positionH>
                <wp:positionV relativeFrom="paragraph">
                  <wp:posOffset>173355</wp:posOffset>
                </wp:positionV>
                <wp:extent cx="19685" cy="635"/>
                <wp:effectExtent l="180975" t="181610" r="180340" b="179705"/>
                <wp:wrapNone/>
                <wp:docPr id="6036" name="Freeform: Shape 6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635"/>
                        </a:xfrm>
                        <a:custGeom>
                          <a:avLst/>
                          <a:gdLst>
                            <a:gd name="T0" fmla="*/ 0 w 31"/>
                            <a:gd name="T1" fmla="*/ 31 w 31"/>
                          </a:gdLst>
                          <a:ahLst/>
                          <a:cxnLst>
                            <a:cxn ang="0">
                              <a:pos x="T0" y="0"/>
                            </a:cxn>
                            <a:cxn ang="0">
                              <a:pos x="T1" y="0"/>
                            </a:cxn>
                          </a:cxnLst>
                          <a:rect l="0" t="0" r="r" b="b"/>
                          <a:pathLst>
                            <a:path w="31">
                              <a:moveTo>
                                <a:pt x="0" y="0"/>
                              </a:moveTo>
                              <a:lnTo>
                                <a:pt x="31"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6" o:spid="_x0000_s1026" style="position:absolute;margin-left:1in;margin-top:13.65pt;width:1.55pt;height:.05pt;z-index:-24904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1,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" o:allowincell="f" path="m,l31,e" filled="f" strokecolor="white" strokeweight="27.6pt">
                <v:stroke joinstyle="miter"/>
                <v:path o:connecttype="custom" o:connectlocs="0,0;1968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70464" behindDoc="1" locked="0" layoutInCell="0" allowOverlap="1" wp14:anchorId="1F335209" wp14:editId="4D5925C1">
                <wp:simplePos x="0" y="0"/>
                <wp:positionH relativeFrom="page">
                  <wp:posOffset>5634990</wp:posOffset>
                </wp:positionH>
                <wp:positionV relativeFrom="paragraph">
                  <wp:posOffset>173355</wp:posOffset>
                </wp:positionV>
                <wp:extent cx="19685" cy="635"/>
                <wp:effectExtent l="177165" t="181610" r="184150" b="179705"/>
                <wp:wrapNone/>
                <wp:docPr id="6035" name="Freeform: Shape 6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635"/>
                        </a:xfrm>
                        <a:custGeom>
                          <a:avLst/>
                          <a:gdLst>
                            <a:gd name="T0" fmla="*/ 0 w 31"/>
                            <a:gd name="T1" fmla="*/ 31 w 31"/>
                          </a:gdLst>
                          <a:ahLst/>
                          <a:cxnLst>
                            <a:cxn ang="0">
                              <a:pos x="T0" y="0"/>
                            </a:cxn>
                            <a:cxn ang="0">
                              <a:pos x="T1" y="0"/>
                            </a:cxn>
                          </a:cxnLst>
                          <a:rect l="0" t="0" r="r" b="b"/>
                          <a:pathLst>
                            <a:path w="31">
                              <a:moveTo>
                                <a:pt x="0" y="0"/>
                              </a:moveTo>
                              <a:lnTo>
                                <a:pt x="31"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5" o:spid="_x0000_s1026" style="position:absolute;margin-left:443.7pt;margin-top:13.65pt;width:1.55pt;height:.05pt;z-index:-249046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1,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" o:allowincell="f" path="m,l31,e" filled="f" strokecolor="white" strokeweight="27.6pt">
                <v:stroke joinstyle="miter"/>
                <v:path o:connecttype="custom" o:connectlocs="0,0;1968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71488" behindDoc="1" locked="0" layoutInCell="0" allowOverlap="1" wp14:anchorId="0EDEF2D9" wp14:editId="4259384A">
                <wp:simplePos x="0" y="0"/>
                <wp:positionH relativeFrom="page">
                  <wp:posOffset>5654675</wp:posOffset>
                </wp:positionH>
                <wp:positionV relativeFrom="paragraph">
                  <wp:posOffset>173355</wp:posOffset>
                </wp:positionV>
                <wp:extent cx="18415" cy="635"/>
                <wp:effectExtent l="177800" t="181610" r="184785" b="179705"/>
                <wp:wrapNone/>
                <wp:docPr id="6034" name="Freeform: Shape 6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 cy="635"/>
                        </a:xfrm>
                        <a:custGeom>
                          <a:avLst/>
                          <a:gdLst>
                            <a:gd name="T0" fmla="*/ 0 w 29"/>
                            <a:gd name="T1" fmla="*/ 29 w 29"/>
                          </a:gdLst>
                          <a:ahLst/>
                          <a:cxnLst>
                            <a:cxn ang="0">
                              <a:pos x="T0" y="0"/>
                            </a:cxn>
                            <a:cxn ang="0">
                              <a:pos x="T1" y="0"/>
                            </a:cxn>
                          </a:cxnLst>
                          <a:rect l="0" t="0" r="r" b="b"/>
                          <a:pathLst>
                            <a:path w="29">
                              <a:moveTo>
                                <a:pt x="0" y="0"/>
                              </a:moveTo>
                              <a:lnTo>
                                <a:pt x="29"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4" o:spid="_x0000_s1026" style="position:absolute;margin-left:445.25pt;margin-top:13.65pt;width:1.45pt;height:.05pt;z-index:-249044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" o:allowincell="f" path="m,l29,e" filled="f" strokecolor="white" strokeweight="27.6pt">
                <v:stroke joinstyle="miter"/>
                <v:path o:connecttype="custom" o:connectlocs="0,0;184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72512" behindDoc="1" locked="0" layoutInCell="0" allowOverlap="1" wp14:anchorId="1A171E90" wp14:editId="5FB0E06D">
                <wp:simplePos x="0" y="0"/>
                <wp:positionH relativeFrom="page">
                  <wp:posOffset>6840855</wp:posOffset>
                </wp:positionH>
                <wp:positionV relativeFrom="paragraph">
                  <wp:posOffset>173355</wp:posOffset>
                </wp:positionV>
                <wp:extent cx="18415" cy="635"/>
                <wp:effectExtent l="182880" t="181610" r="179705" b="179705"/>
                <wp:wrapNone/>
                <wp:docPr id="6033" name="Freeform: Shape 6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 cy="635"/>
                        </a:xfrm>
                        <a:custGeom>
                          <a:avLst/>
                          <a:gdLst>
                            <a:gd name="T0" fmla="*/ 0 w 29"/>
                            <a:gd name="T1" fmla="*/ 29 w 29"/>
                          </a:gdLst>
                          <a:ahLst/>
                          <a:cxnLst>
                            <a:cxn ang="0">
                              <a:pos x="T0" y="0"/>
                            </a:cxn>
                            <a:cxn ang="0">
                              <a:pos x="T1" y="0"/>
                            </a:cxn>
                          </a:cxnLst>
                          <a:rect l="0" t="0" r="r" b="b"/>
                          <a:pathLst>
                            <a:path w="29">
                              <a:moveTo>
                                <a:pt x="0" y="0"/>
                              </a:moveTo>
                              <a:lnTo>
                                <a:pt x="29"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3" o:spid="_x0000_s1026" style="position:absolute;margin-left:538.65pt;margin-top:13.65pt;width:1.45pt;height:.05pt;z-index:-249043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" o:allowincell="f" path="m,l29,e" filled="f" strokecolor="white" strokeweight="27.6pt">
                <v:stroke joinstyle="miter"/>
                <v:path o:connecttype="custom" o:connectlocs="0,0;18415,0" o:connectangles="0,0"/>
                <w10:wrap anchorx="page"/>
              </v:shape>
            </w:pict>
          </mc:Fallback>
        </mc:AlternateContent>
      </w:r>
    </w:p>
    <w:p w14:paraId="27A89556" w14:textId="5302D580" w:rsidR="00FF5171" w:rsidRPr="005C283E" w:rsidRDefault="00EC41F1" w:rsidP="007F5EFD">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73536" behindDoc="1" locked="0" layoutInCell="0" allowOverlap="1" wp14:anchorId="03FC48D7" wp14:editId="0924D6D9">
                <wp:simplePos x="0" y="0"/>
                <wp:positionH relativeFrom="page">
                  <wp:posOffset>914400</wp:posOffset>
                </wp:positionH>
                <wp:positionV relativeFrom="paragraph">
                  <wp:posOffset>144145</wp:posOffset>
                </wp:positionV>
                <wp:extent cx="4740275" cy="635"/>
                <wp:effectExtent l="19050" t="15240" r="12700" b="12700"/>
                <wp:wrapNone/>
                <wp:docPr id="6032" name="Freeform: Shape 60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0275" cy="635"/>
                        </a:xfrm>
                        <a:custGeom>
                          <a:avLst/>
                          <a:gdLst>
                            <a:gd name="T0" fmla="*/ 0 w 7465"/>
                            <a:gd name="T1" fmla="*/ 7465 w 7465"/>
                          </a:gdLst>
                          <a:ahLst/>
                          <a:cxnLst>
                            <a:cxn ang="0">
                              <a:pos x="T0" y="0"/>
                            </a:cxn>
                            <a:cxn ang="0">
                              <a:pos x="T1" y="0"/>
                            </a:cxn>
                          </a:cxnLst>
                          <a:rect l="0" t="0" r="r" b="b"/>
                          <a:pathLst>
                            <a:path w="7465">
                              <a:moveTo>
                                <a:pt x="0" y="0"/>
                              </a:moveTo>
                              <a:lnTo>
                                <a:pt x="7465" y="0"/>
                              </a:lnTo>
                            </a:path>
                          </a:pathLst>
                        </a:custGeom>
                        <a:noFill/>
                        <a:ln w="2133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32" o:spid="_x0000_s1026" style="position:absolute;margin-left:1in;margin-top:11.35pt;width:373.25pt;height:.05pt;z-index:-249042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465,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" o:allowincell="f" path="m,l7465,e" filled="f" strokecolor="white" strokeweight=".59264mm">
                <v:stroke joinstyle="miter"/>
                <v:path o:connecttype="custom" o:connectlocs="0,0;474027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78656" behindDoc="1" locked="0" layoutInCell="0" allowOverlap="1" wp14:anchorId="42AAD673" wp14:editId="2EC562F8">
                <wp:simplePos x="0" y="0"/>
                <wp:positionH relativeFrom="page">
                  <wp:posOffset>5645785</wp:posOffset>
                </wp:positionH>
                <wp:positionV relativeFrom="paragraph">
                  <wp:posOffset>157480</wp:posOffset>
                </wp:positionV>
                <wp:extent cx="5715" cy="635"/>
                <wp:effectExtent l="6985" t="9525" r="6350" b="8890"/>
                <wp:wrapNone/>
                <wp:docPr id="6027" name="Freeform: Shape 6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27" o:spid="_x0000_s1026" style="position:absolute;margin-left:444.55pt;margin-top:12.4pt;width:.45pt;height:.05pt;z-index:-24903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b/>
          <w:bCs/>
          <w:color w:val="000000"/>
          <w:sz w:val="24"/>
          <w:szCs w:val="24"/>
        </w:rPr>
        <w:t xml:space="preserve">Source: </w:t>
      </w:r>
      <w:r w:rsidR="00FF5171" w:rsidRPr="005C283E">
        <w:rPr>
          <w:rFonts w:ascii="Times New Roman" w:eastAsia="Times New Roman" w:hAnsi="Times New Roman" w:cs="Times New Roman"/>
          <w:b/>
          <w:bCs/>
          <w:color w:val="000000"/>
          <w:sz w:val="24"/>
          <w:szCs w:val="24"/>
        </w:rPr>
        <w:t xml:space="preserve">Own Primary Data (2021)  </w:t>
      </w:r>
    </w:p>
    <w:p w14:paraId="6F2CB51E" w14:textId="09BE9E57" w:rsidR="00EC41F1" w:rsidRPr="005C283E" w:rsidRDefault="00EC41F1" w:rsidP="007F5EFD">
      <w:pPr>
        <w:widowControl w:val="0"/>
        <w:autoSpaceDE w:val="0"/>
        <w:autoSpaceDN w:val="0"/>
        <w:adjustRightInd w:val="0"/>
        <w:spacing w:after="12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From table 4.11, the regression model for the study is generated as:</w:t>
      </w:r>
    </w:p>
    <w:p w14:paraId="5E7FC885" w14:textId="19B7C38E"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Y = </w:t>
      </w:r>
      <w:r w:rsidR="00E9547B" w:rsidRPr="005C283E">
        <w:rPr>
          <w:rFonts w:ascii="Times New Roman" w:eastAsia="Times New Roman" w:hAnsi="Times New Roman" w:cs="Times New Roman"/>
          <w:color w:val="000000"/>
          <w:sz w:val="24"/>
          <w:szCs w:val="24"/>
        </w:rPr>
        <w:t>-.896</w:t>
      </w:r>
      <w:r w:rsidRPr="005C283E">
        <w:rPr>
          <w:rFonts w:ascii="Times New Roman" w:eastAsia="Times New Roman" w:hAnsi="Times New Roman" w:cs="Times New Roman"/>
          <w:color w:val="000000"/>
          <w:sz w:val="24"/>
          <w:szCs w:val="24"/>
        </w:rPr>
        <w:t xml:space="preserve">+ </w:t>
      </w:r>
      <w:r w:rsidR="00E9547B" w:rsidRPr="005C283E">
        <w:rPr>
          <w:rFonts w:ascii="Times New Roman" w:eastAsia="Times New Roman" w:hAnsi="Times New Roman" w:cs="Times New Roman"/>
          <w:color w:val="000000"/>
          <w:sz w:val="24"/>
          <w:szCs w:val="24"/>
        </w:rPr>
        <w:t>.795</w:t>
      </w:r>
      <w:r w:rsidRPr="005C283E">
        <w:rPr>
          <w:rFonts w:ascii="Times New Roman" w:eastAsia="Times New Roman" w:hAnsi="Times New Roman" w:cs="Times New Roman"/>
          <w:color w:val="000000"/>
          <w:sz w:val="24"/>
          <w:szCs w:val="24"/>
        </w:rPr>
        <w:t>X</w:t>
      </w:r>
      <w:r w:rsidR="001C2F39" w:rsidRPr="005C283E">
        <w:rPr>
          <w:rFonts w:ascii="Times New Roman" w:eastAsia="Times New Roman" w:hAnsi="Times New Roman" w:cs="Times New Roman"/>
          <w:color w:val="000000"/>
          <w:sz w:val="24"/>
          <w:szCs w:val="24"/>
          <w:vertAlign w:val="subscript"/>
        </w:rPr>
        <w:t>1</w:t>
      </w:r>
      <w:r w:rsidRPr="005C283E">
        <w:rPr>
          <w:rFonts w:ascii="Times New Roman" w:eastAsia="Times New Roman" w:hAnsi="Times New Roman" w:cs="Times New Roman"/>
          <w:color w:val="000000"/>
          <w:sz w:val="24"/>
          <w:szCs w:val="24"/>
        </w:rPr>
        <w:t xml:space="preserve"> + 0.</w:t>
      </w:r>
      <w:r w:rsidR="00E9547B" w:rsidRPr="005C283E">
        <w:rPr>
          <w:rFonts w:ascii="Times New Roman" w:eastAsia="Times New Roman" w:hAnsi="Times New Roman" w:cs="Times New Roman"/>
          <w:color w:val="000000"/>
          <w:sz w:val="24"/>
          <w:szCs w:val="24"/>
        </w:rPr>
        <w:t>758</w:t>
      </w:r>
      <w:r w:rsidRPr="005C283E">
        <w:rPr>
          <w:rFonts w:ascii="Times New Roman" w:eastAsia="Times New Roman" w:hAnsi="Times New Roman" w:cs="Times New Roman"/>
          <w:color w:val="000000"/>
          <w:sz w:val="24"/>
          <w:szCs w:val="24"/>
        </w:rPr>
        <w:t>X</w:t>
      </w:r>
      <w:r w:rsidR="001C2F39" w:rsidRPr="005C283E">
        <w:rPr>
          <w:rFonts w:ascii="Times New Roman" w:eastAsia="Times New Roman" w:hAnsi="Times New Roman" w:cs="Times New Roman"/>
          <w:color w:val="000000"/>
          <w:sz w:val="24"/>
          <w:szCs w:val="24"/>
          <w:vertAlign w:val="subscript"/>
        </w:rPr>
        <w:t>2</w:t>
      </w:r>
      <w:r w:rsidRPr="005C283E">
        <w:rPr>
          <w:rFonts w:ascii="Times New Roman" w:eastAsia="Times New Roman" w:hAnsi="Times New Roman" w:cs="Times New Roman"/>
          <w:color w:val="000000"/>
          <w:sz w:val="24"/>
          <w:szCs w:val="24"/>
        </w:rPr>
        <w:t xml:space="preserve"> + 0.</w:t>
      </w:r>
      <w:r w:rsidR="00E9547B" w:rsidRPr="005C283E">
        <w:rPr>
          <w:rFonts w:ascii="Times New Roman" w:eastAsia="Times New Roman" w:hAnsi="Times New Roman" w:cs="Times New Roman"/>
          <w:color w:val="000000"/>
          <w:sz w:val="24"/>
          <w:szCs w:val="24"/>
        </w:rPr>
        <w:t>7</w:t>
      </w:r>
      <w:r w:rsidRPr="005C283E">
        <w:rPr>
          <w:rFonts w:ascii="Times New Roman" w:eastAsia="Times New Roman" w:hAnsi="Times New Roman" w:cs="Times New Roman"/>
          <w:color w:val="000000"/>
          <w:sz w:val="24"/>
          <w:szCs w:val="24"/>
        </w:rPr>
        <w:t>33X</w:t>
      </w:r>
      <w:r w:rsidR="001C2F39" w:rsidRPr="005C283E">
        <w:rPr>
          <w:rFonts w:ascii="Times New Roman" w:eastAsia="Times New Roman" w:hAnsi="Times New Roman" w:cs="Times New Roman"/>
          <w:color w:val="000000"/>
          <w:sz w:val="24"/>
          <w:szCs w:val="24"/>
          <w:vertAlign w:val="subscript"/>
        </w:rPr>
        <w:t>3</w:t>
      </w:r>
      <w:r w:rsidRPr="005C283E">
        <w:rPr>
          <w:rFonts w:ascii="Times New Roman" w:eastAsia="Times New Roman" w:hAnsi="Times New Roman" w:cs="Times New Roman"/>
          <w:color w:val="000000"/>
          <w:sz w:val="24"/>
          <w:szCs w:val="24"/>
        </w:rPr>
        <w:t xml:space="preserve"> + </w:t>
      </w:r>
      <w:r w:rsidRPr="005C283E">
        <w:rPr>
          <w:rFonts w:ascii="Cambria Math" w:eastAsia="Times New Roman" w:hAnsi="Cambria Math" w:cs="Cambria Math"/>
          <w:color w:val="000000"/>
          <w:sz w:val="24"/>
          <w:szCs w:val="24"/>
        </w:rPr>
        <w:t>𝜀</w:t>
      </w:r>
    </w:p>
    <w:p w14:paraId="3429121E" w14:textId="206D2599" w:rsidR="00EC41F1" w:rsidRPr="005C283E" w:rsidRDefault="00EC41F1" w:rsidP="007F5EFD">
      <w:pPr>
        <w:widowControl w:val="0"/>
        <w:autoSpaceDE w:val="0"/>
        <w:autoSpaceDN w:val="0"/>
        <w:adjustRightInd w:val="0"/>
        <w:spacing w:after="12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findings further depict that the constant value of </w:t>
      </w:r>
      <w:r w:rsidR="00D54F48" w:rsidRPr="005C283E">
        <w:rPr>
          <w:rFonts w:ascii="Times New Roman" w:eastAsia="Times New Roman" w:hAnsi="Times New Roman" w:cs="Times New Roman"/>
          <w:color w:val="000000"/>
          <w:sz w:val="24"/>
          <w:szCs w:val="24"/>
        </w:rPr>
        <w:t>-0.896</w:t>
      </w:r>
      <w:r w:rsidRPr="005C283E">
        <w:rPr>
          <w:rFonts w:ascii="Times New Roman" w:eastAsia="Times New Roman" w:hAnsi="Times New Roman" w:cs="Times New Roman"/>
          <w:color w:val="000000"/>
          <w:sz w:val="24"/>
          <w:szCs w:val="24"/>
        </w:rPr>
        <w:t xml:space="preserve"> reveal that with all the independent</w:t>
      </w:r>
      <w:r w:rsidR="00AB1B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variables (anti-fraud policies, fraud detection and fraud deterrence) set as zero, financial</w:t>
      </w:r>
      <w:r w:rsidR="00AB1B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would be </w:t>
      </w:r>
      <w:r w:rsidR="00300277" w:rsidRPr="005C283E">
        <w:rPr>
          <w:rFonts w:ascii="Times New Roman" w:eastAsia="Times New Roman" w:hAnsi="Times New Roman" w:cs="Times New Roman"/>
          <w:color w:val="000000"/>
          <w:sz w:val="24"/>
          <w:szCs w:val="24"/>
        </w:rPr>
        <w:t>- 0.896</w:t>
      </w:r>
      <w:r w:rsidRPr="005C283E">
        <w:rPr>
          <w:rFonts w:ascii="Times New Roman" w:eastAsia="Times New Roman" w:hAnsi="Times New Roman" w:cs="Times New Roman"/>
          <w:color w:val="000000"/>
          <w:sz w:val="24"/>
          <w:szCs w:val="24"/>
        </w:rPr>
        <w:t>. The findings further reveal that with the other variables held constant,</w:t>
      </w:r>
      <w:r w:rsidR="00AB1B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 unit increase or decrease in anti-fraud policies, fraud detection and fraud deterrence results to</w:t>
      </w:r>
      <w:r w:rsidR="00AB1B9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0.</w:t>
      </w:r>
      <w:r w:rsidR="00332D64" w:rsidRPr="005C283E">
        <w:rPr>
          <w:rFonts w:ascii="Times New Roman" w:eastAsia="Times New Roman" w:hAnsi="Times New Roman" w:cs="Times New Roman"/>
          <w:color w:val="000000"/>
          <w:sz w:val="24"/>
          <w:szCs w:val="24"/>
        </w:rPr>
        <w:t>795</w:t>
      </w:r>
      <w:r w:rsidRPr="005C283E">
        <w:rPr>
          <w:rFonts w:ascii="Times New Roman" w:eastAsia="Times New Roman" w:hAnsi="Times New Roman" w:cs="Times New Roman"/>
          <w:color w:val="000000"/>
          <w:sz w:val="24"/>
          <w:szCs w:val="24"/>
        </w:rPr>
        <w:t>, 0.</w:t>
      </w:r>
      <w:r w:rsidR="00332D64" w:rsidRPr="005C283E">
        <w:rPr>
          <w:rFonts w:ascii="Times New Roman" w:eastAsia="Times New Roman" w:hAnsi="Times New Roman" w:cs="Times New Roman"/>
          <w:color w:val="000000"/>
          <w:sz w:val="24"/>
          <w:szCs w:val="24"/>
        </w:rPr>
        <w:t>758</w:t>
      </w:r>
      <w:r w:rsidRPr="005C283E">
        <w:rPr>
          <w:rFonts w:ascii="Times New Roman" w:eastAsia="Times New Roman" w:hAnsi="Times New Roman" w:cs="Times New Roman"/>
          <w:color w:val="000000"/>
          <w:sz w:val="24"/>
          <w:szCs w:val="24"/>
        </w:rPr>
        <w:t xml:space="preserve"> and 0.</w:t>
      </w:r>
      <w:r w:rsidR="00332D64" w:rsidRPr="005C283E">
        <w:rPr>
          <w:rFonts w:ascii="Times New Roman" w:eastAsia="Times New Roman" w:hAnsi="Times New Roman" w:cs="Times New Roman"/>
          <w:color w:val="000000"/>
          <w:sz w:val="24"/>
          <w:szCs w:val="24"/>
        </w:rPr>
        <w:t>7</w:t>
      </w:r>
      <w:r w:rsidRPr="005C283E">
        <w:rPr>
          <w:rFonts w:ascii="Times New Roman" w:eastAsia="Times New Roman" w:hAnsi="Times New Roman" w:cs="Times New Roman"/>
          <w:color w:val="000000"/>
          <w:sz w:val="24"/>
          <w:szCs w:val="24"/>
        </w:rPr>
        <w:t xml:space="preserve">33 units increase or decrease in financial performance of the </w:t>
      </w:r>
      <w:r w:rsidR="00AB1B9B" w:rsidRPr="005C283E">
        <w:rPr>
          <w:rFonts w:ascii="Times New Roman" w:eastAsia="Times New Roman" w:hAnsi="Times New Roman" w:cs="Times New Roman"/>
          <w:color w:val="000000"/>
          <w:sz w:val="24"/>
          <w:szCs w:val="24"/>
        </w:rPr>
        <w:t>Organization under study,</w:t>
      </w:r>
      <w:r w:rsidRPr="005C283E">
        <w:rPr>
          <w:rFonts w:ascii="Times New Roman" w:eastAsia="Times New Roman" w:hAnsi="Times New Roman" w:cs="Times New Roman"/>
          <w:color w:val="000000"/>
          <w:sz w:val="24"/>
          <w:szCs w:val="24"/>
        </w:rPr>
        <w:t xml:space="preserve"> respectively.</w:t>
      </w:r>
    </w:p>
    <w:p w14:paraId="595FB187" w14:textId="0D5CB98B" w:rsidR="00EC41F1" w:rsidRPr="005C283E" w:rsidRDefault="007F1571" w:rsidP="004E1CF2">
      <w:pPr>
        <w:pStyle w:val="Caption"/>
        <w:rPr>
          <w:rFonts w:eastAsia="Times New Roman"/>
          <w:color w:val="000000"/>
        </w:rPr>
      </w:pPr>
      <w:bookmarkStart w:id="176" w:name="_Toc72072276"/>
      <w:r w:rsidRPr="005C283E">
        <w:t xml:space="preserve">Table 4 </w:t>
      </w:r>
      <w:fldSimple w:instr=" SEQ Table_4 \* ARABIC ">
        <w:r w:rsidR="009D3667">
          <w:rPr>
            <w:noProof/>
          </w:rPr>
          <w:t>13</w:t>
        </w:r>
      </w:fldSimple>
      <w:r w:rsidR="00EC41F1" w:rsidRPr="005C283E">
        <w:rPr>
          <w:rFonts w:eastAsia="Times New Roman"/>
          <w:color w:val="000000"/>
        </w:rPr>
        <w:t xml:space="preserve"> Regression Coefficients</w:t>
      </w:r>
      <w:bookmarkEnd w:id="176"/>
    </w:p>
    <w:tbl>
      <w:tblPr>
        <w:tblW w:w="10066" w:type="dxa"/>
        <w:tblLayout w:type="fixed"/>
        <w:tblCellMar>
          <w:left w:w="0" w:type="dxa"/>
          <w:right w:w="0" w:type="dxa"/>
        </w:tblCellMar>
        <w:tblLook w:val="0000" w:firstRow="0" w:lastRow="0" w:firstColumn="0" w:lastColumn="0" w:noHBand="0" w:noVBand="0"/>
      </w:tblPr>
      <w:tblGrid>
        <w:gridCol w:w="788"/>
        <w:gridCol w:w="2631"/>
        <w:gridCol w:w="1430"/>
        <w:gridCol w:w="1431"/>
        <w:gridCol w:w="1579"/>
        <w:gridCol w:w="1101"/>
        <w:gridCol w:w="1106"/>
      </w:tblGrid>
      <w:tr w:rsidR="00184EA8" w:rsidRPr="005C283E" w14:paraId="664F9760" w14:textId="77777777" w:rsidTr="00184EA8">
        <w:trPr>
          <w:cantSplit/>
          <w:trHeight w:val="87"/>
        </w:trPr>
        <w:tc>
          <w:tcPr>
            <w:tcW w:w="3419" w:type="dxa"/>
            <w:gridSpan w:val="2"/>
            <w:vMerge w:val="restart"/>
            <w:tcBorders>
              <w:top w:val="nil"/>
              <w:left w:val="nil"/>
              <w:bottom w:val="nil"/>
              <w:right w:val="nil"/>
            </w:tcBorders>
            <w:shd w:val="clear" w:color="auto" w:fill="FFFFFF"/>
            <w:vAlign w:val="bottom"/>
          </w:tcPr>
          <w:p w14:paraId="7158582A" w14:textId="77777777"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Model</w:t>
            </w:r>
          </w:p>
        </w:tc>
        <w:tc>
          <w:tcPr>
            <w:tcW w:w="2861" w:type="dxa"/>
            <w:gridSpan w:val="2"/>
            <w:tcBorders>
              <w:top w:val="nil"/>
              <w:left w:val="nil"/>
              <w:bottom w:val="nil"/>
              <w:right w:val="single" w:sz="8" w:space="0" w:color="E0E0E0"/>
            </w:tcBorders>
            <w:shd w:val="clear" w:color="auto" w:fill="FFFFFF"/>
            <w:vAlign w:val="bottom"/>
          </w:tcPr>
          <w:p w14:paraId="653B269C"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Unstandardized Coefficients</w:t>
            </w:r>
          </w:p>
        </w:tc>
        <w:tc>
          <w:tcPr>
            <w:tcW w:w="1579" w:type="dxa"/>
            <w:tcBorders>
              <w:top w:val="nil"/>
              <w:left w:val="single" w:sz="8" w:space="0" w:color="E0E0E0"/>
              <w:bottom w:val="nil"/>
              <w:right w:val="single" w:sz="8" w:space="0" w:color="E0E0E0"/>
            </w:tcBorders>
            <w:shd w:val="clear" w:color="auto" w:fill="FFFFFF"/>
            <w:vAlign w:val="bottom"/>
          </w:tcPr>
          <w:p w14:paraId="2945297B"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Standardized Coefficients</w:t>
            </w:r>
          </w:p>
        </w:tc>
        <w:tc>
          <w:tcPr>
            <w:tcW w:w="1101" w:type="dxa"/>
            <w:vMerge w:val="restart"/>
            <w:tcBorders>
              <w:top w:val="nil"/>
              <w:left w:val="single" w:sz="8" w:space="0" w:color="E0E0E0"/>
              <w:bottom w:val="nil"/>
              <w:right w:val="single" w:sz="8" w:space="0" w:color="E0E0E0"/>
            </w:tcBorders>
            <w:shd w:val="clear" w:color="auto" w:fill="FFFFFF"/>
            <w:vAlign w:val="bottom"/>
          </w:tcPr>
          <w:p w14:paraId="5D55225B"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t</w:t>
            </w:r>
          </w:p>
        </w:tc>
        <w:tc>
          <w:tcPr>
            <w:tcW w:w="1106" w:type="dxa"/>
            <w:vMerge w:val="restart"/>
            <w:tcBorders>
              <w:top w:val="nil"/>
              <w:left w:val="single" w:sz="8" w:space="0" w:color="E0E0E0"/>
              <w:bottom w:val="nil"/>
              <w:right w:val="nil"/>
            </w:tcBorders>
            <w:shd w:val="clear" w:color="auto" w:fill="FFFFFF"/>
            <w:vAlign w:val="bottom"/>
          </w:tcPr>
          <w:p w14:paraId="2613F29F"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Sig.</w:t>
            </w:r>
          </w:p>
        </w:tc>
      </w:tr>
      <w:tr w:rsidR="00184EA8" w:rsidRPr="005C283E" w14:paraId="64111C44" w14:textId="77777777" w:rsidTr="00184EA8">
        <w:trPr>
          <w:cantSplit/>
          <w:trHeight w:val="87"/>
        </w:trPr>
        <w:tc>
          <w:tcPr>
            <w:tcW w:w="3419" w:type="dxa"/>
            <w:gridSpan w:val="2"/>
            <w:vMerge/>
            <w:tcBorders>
              <w:top w:val="nil"/>
              <w:left w:val="nil"/>
              <w:bottom w:val="nil"/>
              <w:right w:val="nil"/>
            </w:tcBorders>
            <w:shd w:val="clear" w:color="auto" w:fill="FFFFFF"/>
            <w:vAlign w:val="bottom"/>
          </w:tcPr>
          <w:p w14:paraId="166F2102"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1430" w:type="dxa"/>
            <w:tcBorders>
              <w:top w:val="nil"/>
              <w:left w:val="nil"/>
              <w:bottom w:val="single" w:sz="8" w:space="0" w:color="152935"/>
              <w:right w:val="single" w:sz="8" w:space="0" w:color="E0E0E0"/>
            </w:tcBorders>
            <w:shd w:val="clear" w:color="auto" w:fill="FFFFFF"/>
            <w:vAlign w:val="bottom"/>
          </w:tcPr>
          <w:p w14:paraId="4052091E"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B</w:t>
            </w:r>
          </w:p>
        </w:tc>
        <w:tc>
          <w:tcPr>
            <w:tcW w:w="1431" w:type="dxa"/>
            <w:tcBorders>
              <w:top w:val="nil"/>
              <w:left w:val="single" w:sz="8" w:space="0" w:color="E0E0E0"/>
              <w:bottom w:val="single" w:sz="8" w:space="0" w:color="152935"/>
              <w:right w:val="single" w:sz="8" w:space="0" w:color="E0E0E0"/>
            </w:tcBorders>
            <w:shd w:val="clear" w:color="auto" w:fill="FFFFFF"/>
            <w:vAlign w:val="bottom"/>
          </w:tcPr>
          <w:p w14:paraId="26349100"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Std. Error</w:t>
            </w:r>
          </w:p>
        </w:tc>
        <w:tc>
          <w:tcPr>
            <w:tcW w:w="1579" w:type="dxa"/>
            <w:tcBorders>
              <w:top w:val="nil"/>
              <w:left w:val="single" w:sz="8" w:space="0" w:color="E0E0E0"/>
              <w:bottom w:val="single" w:sz="8" w:space="0" w:color="152935"/>
              <w:right w:val="single" w:sz="8" w:space="0" w:color="E0E0E0"/>
            </w:tcBorders>
            <w:shd w:val="clear" w:color="auto" w:fill="FFFFFF"/>
            <w:vAlign w:val="bottom"/>
          </w:tcPr>
          <w:p w14:paraId="49AB8351" w14:textId="77777777" w:rsidR="00AB1B9B" w:rsidRPr="005C283E" w:rsidRDefault="00AB1B9B" w:rsidP="004E1CF2">
            <w:pPr>
              <w:autoSpaceDE w:val="0"/>
              <w:autoSpaceDN w:val="0"/>
              <w:adjustRightInd w:val="0"/>
              <w:spacing w:after="0" w:line="320" w:lineRule="atLeast"/>
              <w:ind w:left="60"/>
              <w:jc w:val="center"/>
              <w:rPr>
                <w:rFonts w:ascii="Times New Roman" w:hAnsi="Times New Roman" w:cs="Times New Roman"/>
                <w:sz w:val="24"/>
                <w:szCs w:val="24"/>
              </w:rPr>
            </w:pPr>
            <w:r w:rsidRPr="005C283E">
              <w:rPr>
                <w:rFonts w:ascii="Times New Roman" w:hAnsi="Times New Roman" w:cs="Times New Roman"/>
                <w:sz w:val="24"/>
                <w:szCs w:val="24"/>
              </w:rPr>
              <w:t>Beta</w:t>
            </w:r>
          </w:p>
        </w:tc>
        <w:tc>
          <w:tcPr>
            <w:tcW w:w="1101" w:type="dxa"/>
            <w:vMerge/>
            <w:tcBorders>
              <w:top w:val="nil"/>
              <w:left w:val="single" w:sz="8" w:space="0" w:color="E0E0E0"/>
              <w:bottom w:val="nil"/>
              <w:right w:val="single" w:sz="8" w:space="0" w:color="E0E0E0"/>
            </w:tcBorders>
            <w:shd w:val="clear" w:color="auto" w:fill="FFFFFF"/>
            <w:vAlign w:val="bottom"/>
          </w:tcPr>
          <w:p w14:paraId="53D99DDB"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1106" w:type="dxa"/>
            <w:vMerge/>
            <w:tcBorders>
              <w:top w:val="nil"/>
              <w:left w:val="single" w:sz="8" w:space="0" w:color="E0E0E0"/>
              <w:bottom w:val="nil"/>
              <w:right w:val="nil"/>
            </w:tcBorders>
            <w:shd w:val="clear" w:color="auto" w:fill="FFFFFF"/>
            <w:vAlign w:val="bottom"/>
          </w:tcPr>
          <w:p w14:paraId="5E89B5D2"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r>
      <w:tr w:rsidR="00AB1B9B" w:rsidRPr="005C283E" w14:paraId="55B141CA" w14:textId="77777777" w:rsidTr="00D42A37">
        <w:trPr>
          <w:cantSplit/>
          <w:trHeight w:val="476"/>
        </w:trPr>
        <w:tc>
          <w:tcPr>
            <w:tcW w:w="788" w:type="dxa"/>
            <w:vMerge w:val="restart"/>
            <w:tcBorders>
              <w:top w:val="single" w:sz="8" w:space="0" w:color="152935"/>
              <w:left w:val="nil"/>
              <w:bottom w:val="single" w:sz="8" w:space="0" w:color="152935"/>
              <w:right w:val="nil"/>
            </w:tcBorders>
            <w:shd w:val="clear" w:color="auto" w:fill="E0E0E0"/>
          </w:tcPr>
          <w:p w14:paraId="7F765AE1" w14:textId="77777777"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1</w:t>
            </w:r>
          </w:p>
        </w:tc>
        <w:tc>
          <w:tcPr>
            <w:tcW w:w="2631" w:type="dxa"/>
            <w:tcBorders>
              <w:top w:val="single" w:sz="8" w:space="0" w:color="152935"/>
              <w:left w:val="nil"/>
              <w:bottom w:val="single" w:sz="8" w:space="0" w:color="AEAEAE"/>
              <w:right w:val="nil"/>
            </w:tcBorders>
            <w:shd w:val="clear" w:color="auto" w:fill="E0E0E0"/>
          </w:tcPr>
          <w:p w14:paraId="7A896571" w14:textId="77777777"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(Constant)</w:t>
            </w:r>
          </w:p>
        </w:tc>
        <w:tc>
          <w:tcPr>
            <w:tcW w:w="1430" w:type="dxa"/>
            <w:tcBorders>
              <w:top w:val="single" w:sz="8" w:space="0" w:color="152935"/>
              <w:left w:val="nil"/>
              <w:bottom w:val="single" w:sz="8" w:space="0" w:color="AEAEAE"/>
              <w:right w:val="single" w:sz="8" w:space="0" w:color="E0E0E0"/>
            </w:tcBorders>
            <w:shd w:val="clear" w:color="auto" w:fill="F9F9FB"/>
          </w:tcPr>
          <w:p w14:paraId="04059C10"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-.896</w:t>
            </w:r>
          </w:p>
        </w:tc>
        <w:tc>
          <w:tcPr>
            <w:tcW w:w="1431" w:type="dxa"/>
            <w:tcBorders>
              <w:top w:val="single" w:sz="8" w:space="0" w:color="152935"/>
              <w:left w:val="single" w:sz="8" w:space="0" w:color="E0E0E0"/>
              <w:bottom w:val="single" w:sz="8" w:space="0" w:color="AEAEAE"/>
              <w:right w:val="single" w:sz="8" w:space="0" w:color="E0E0E0"/>
            </w:tcBorders>
            <w:shd w:val="clear" w:color="auto" w:fill="F9F9FB"/>
          </w:tcPr>
          <w:p w14:paraId="6640B69A"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.151</w:t>
            </w:r>
          </w:p>
        </w:tc>
        <w:tc>
          <w:tcPr>
            <w:tcW w:w="1579" w:type="dxa"/>
            <w:tcBorders>
              <w:top w:val="single" w:sz="8" w:space="0" w:color="152935"/>
              <w:left w:val="single" w:sz="8" w:space="0" w:color="E0E0E0"/>
              <w:bottom w:val="single" w:sz="8" w:space="0" w:color="AEAEAE"/>
              <w:right w:val="single" w:sz="8" w:space="0" w:color="E0E0E0"/>
            </w:tcBorders>
            <w:shd w:val="clear" w:color="auto" w:fill="F9F9FB"/>
            <w:vAlign w:val="center"/>
          </w:tcPr>
          <w:p w14:paraId="5BAA12E7"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8" w:space="0" w:color="152935"/>
              <w:left w:val="single" w:sz="8" w:space="0" w:color="E0E0E0"/>
              <w:bottom w:val="single" w:sz="8" w:space="0" w:color="AEAEAE"/>
              <w:right w:val="single" w:sz="8" w:space="0" w:color="E0E0E0"/>
            </w:tcBorders>
            <w:shd w:val="clear" w:color="auto" w:fill="F9F9FB"/>
          </w:tcPr>
          <w:p w14:paraId="26A40368"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-5.923</w:t>
            </w:r>
          </w:p>
        </w:tc>
        <w:tc>
          <w:tcPr>
            <w:tcW w:w="1106" w:type="dxa"/>
            <w:tcBorders>
              <w:top w:val="single" w:sz="8" w:space="0" w:color="152935"/>
              <w:left w:val="single" w:sz="8" w:space="0" w:color="E0E0E0"/>
              <w:bottom w:val="single" w:sz="8" w:space="0" w:color="AEAEAE"/>
              <w:right w:val="nil"/>
            </w:tcBorders>
            <w:shd w:val="clear" w:color="auto" w:fill="F9F9FB"/>
          </w:tcPr>
          <w:p w14:paraId="7D237E4D"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.000</w:t>
            </w:r>
          </w:p>
        </w:tc>
      </w:tr>
      <w:tr w:rsidR="00AB1B9B" w:rsidRPr="005C283E" w14:paraId="463C7C77" w14:textId="77777777" w:rsidTr="00D42A37">
        <w:trPr>
          <w:cantSplit/>
          <w:trHeight w:val="505"/>
        </w:trPr>
        <w:tc>
          <w:tcPr>
            <w:tcW w:w="788" w:type="dxa"/>
            <w:vMerge/>
            <w:tcBorders>
              <w:top w:val="single" w:sz="8" w:space="0" w:color="152935"/>
              <w:left w:val="nil"/>
              <w:bottom w:val="single" w:sz="8" w:space="0" w:color="152935"/>
              <w:right w:val="nil"/>
            </w:tcBorders>
            <w:shd w:val="clear" w:color="auto" w:fill="E0E0E0"/>
          </w:tcPr>
          <w:p w14:paraId="0C35B8EE"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2631" w:type="dxa"/>
            <w:tcBorders>
              <w:top w:val="single" w:sz="8" w:space="0" w:color="AEAEAE"/>
              <w:left w:val="nil"/>
              <w:bottom w:val="single" w:sz="8" w:space="0" w:color="AEAEAE"/>
              <w:right w:val="nil"/>
            </w:tcBorders>
            <w:shd w:val="clear" w:color="auto" w:fill="E0E0E0"/>
          </w:tcPr>
          <w:p w14:paraId="04042E13" w14:textId="4450D102"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Anti-Fraud Policies</w:t>
            </w:r>
          </w:p>
        </w:tc>
        <w:tc>
          <w:tcPr>
            <w:tcW w:w="1430" w:type="dxa"/>
            <w:tcBorders>
              <w:top w:val="single" w:sz="8" w:space="0" w:color="AEAEAE"/>
              <w:left w:val="nil"/>
              <w:bottom w:val="single" w:sz="8" w:space="0" w:color="AEAEAE"/>
              <w:right w:val="single" w:sz="8" w:space="0" w:color="E0E0E0"/>
            </w:tcBorders>
            <w:shd w:val="clear" w:color="auto" w:fill="F9F9FB"/>
          </w:tcPr>
          <w:p w14:paraId="2F683771" w14:textId="75830BF3"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.795</w:t>
            </w:r>
          </w:p>
        </w:tc>
        <w:tc>
          <w:tcPr>
            <w:tcW w:w="1431" w:type="dxa"/>
            <w:tcBorders>
              <w:top w:val="single" w:sz="8" w:space="0" w:color="AEAEAE"/>
              <w:left w:val="single" w:sz="8" w:space="0" w:color="E0E0E0"/>
              <w:bottom w:val="single" w:sz="8" w:space="0" w:color="AEAEAE"/>
              <w:right w:val="single" w:sz="8" w:space="0" w:color="E0E0E0"/>
            </w:tcBorders>
            <w:shd w:val="clear" w:color="auto" w:fill="F9F9FB"/>
          </w:tcPr>
          <w:p w14:paraId="4C23A7CB"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.187</w:t>
            </w:r>
          </w:p>
        </w:tc>
        <w:tc>
          <w:tcPr>
            <w:tcW w:w="1579" w:type="dxa"/>
            <w:tcBorders>
              <w:top w:val="single" w:sz="8" w:space="0" w:color="AEAEAE"/>
              <w:left w:val="single" w:sz="8" w:space="0" w:color="E0E0E0"/>
              <w:bottom w:val="single" w:sz="8" w:space="0" w:color="AEAEAE"/>
              <w:right w:val="single" w:sz="8" w:space="0" w:color="E0E0E0"/>
            </w:tcBorders>
            <w:shd w:val="clear" w:color="auto" w:fill="F9F9FB"/>
          </w:tcPr>
          <w:p w14:paraId="0EE8E400" w14:textId="58FABFC4"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.295</w:t>
            </w:r>
          </w:p>
        </w:tc>
        <w:tc>
          <w:tcPr>
            <w:tcW w:w="1101" w:type="dxa"/>
            <w:tcBorders>
              <w:top w:val="single" w:sz="8" w:space="0" w:color="AEAEAE"/>
              <w:left w:val="single" w:sz="8" w:space="0" w:color="E0E0E0"/>
              <w:bottom w:val="single" w:sz="8" w:space="0" w:color="AEAEAE"/>
              <w:right w:val="single" w:sz="8" w:space="0" w:color="E0E0E0"/>
            </w:tcBorders>
            <w:shd w:val="clear" w:color="auto" w:fill="F9F9FB"/>
          </w:tcPr>
          <w:p w14:paraId="177F91E5" w14:textId="269BB4D9"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4.245</w:t>
            </w:r>
          </w:p>
        </w:tc>
        <w:tc>
          <w:tcPr>
            <w:tcW w:w="1106" w:type="dxa"/>
            <w:tcBorders>
              <w:top w:val="single" w:sz="8" w:space="0" w:color="AEAEAE"/>
              <w:left w:val="single" w:sz="8" w:space="0" w:color="E0E0E0"/>
              <w:bottom w:val="single" w:sz="8" w:space="0" w:color="AEAEAE"/>
              <w:right w:val="nil"/>
            </w:tcBorders>
            <w:shd w:val="clear" w:color="auto" w:fill="F9F9FB"/>
          </w:tcPr>
          <w:p w14:paraId="140CB305"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.000</w:t>
            </w:r>
          </w:p>
        </w:tc>
      </w:tr>
      <w:tr w:rsidR="00AB1B9B" w:rsidRPr="005C283E" w14:paraId="7CDBFDBA" w14:textId="77777777" w:rsidTr="00D42A37">
        <w:trPr>
          <w:cantSplit/>
          <w:trHeight w:val="505"/>
        </w:trPr>
        <w:tc>
          <w:tcPr>
            <w:tcW w:w="788" w:type="dxa"/>
            <w:vMerge/>
            <w:tcBorders>
              <w:top w:val="single" w:sz="8" w:space="0" w:color="152935"/>
              <w:left w:val="nil"/>
              <w:bottom w:val="single" w:sz="8" w:space="0" w:color="152935"/>
              <w:right w:val="nil"/>
            </w:tcBorders>
            <w:shd w:val="clear" w:color="auto" w:fill="E0E0E0"/>
          </w:tcPr>
          <w:p w14:paraId="197FBD2C"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2631" w:type="dxa"/>
            <w:tcBorders>
              <w:top w:val="single" w:sz="8" w:space="0" w:color="AEAEAE"/>
              <w:left w:val="nil"/>
              <w:bottom w:val="single" w:sz="8" w:space="0" w:color="AEAEAE"/>
              <w:right w:val="nil"/>
            </w:tcBorders>
            <w:shd w:val="clear" w:color="auto" w:fill="E0E0E0"/>
          </w:tcPr>
          <w:p w14:paraId="5488EF97" w14:textId="77777777"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Fraud Detection</w:t>
            </w:r>
          </w:p>
        </w:tc>
        <w:tc>
          <w:tcPr>
            <w:tcW w:w="1430" w:type="dxa"/>
            <w:tcBorders>
              <w:top w:val="single" w:sz="8" w:space="0" w:color="AEAEAE"/>
              <w:left w:val="nil"/>
              <w:bottom w:val="single" w:sz="8" w:space="0" w:color="AEAEAE"/>
              <w:right w:val="single" w:sz="8" w:space="0" w:color="E0E0E0"/>
            </w:tcBorders>
            <w:shd w:val="clear" w:color="auto" w:fill="F9F9FB"/>
          </w:tcPr>
          <w:p w14:paraId="245C4CF2"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.758</w:t>
            </w:r>
          </w:p>
        </w:tc>
        <w:tc>
          <w:tcPr>
            <w:tcW w:w="1431" w:type="dxa"/>
            <w:tcBorders>
              <w:top w:val="single" w:sz="8" w:space="0" w:color="AEAEAE"/>
              <w:left w:val="single" w:sz="8" w:space="0" w:color="E0E0E0"/>
              <w:bottom w:val="single" w:sz="8" w:space="0" w:color="AEAEAE"/>
              <w:right w:val="single" w:sz="8" w:space="0" w:color="E0E0E0"/>
            </w:tcBorders>
            <w:shd w:val="clear" w:color="auto" w:fill="F9F9FB"/>
          </w:tcPr>
          <w:p w14:paraId="0400B8A2"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.153</w:t>
            </w:r>
          </w:p>
        </w:tc>
        <w:tc>
          <w:tcPr>
            <w:tcW w:w="1579" w:type="dxa"/>
            <w:tcBorders>
              <w:top w:val="single" w:sz="8" w:space="0" w:color="AEAEAE"/>
              <w:left w:val="single" w:sz="8" w:space="0" w:color="E0E0E0"/>
              <w:bottom w:val="single" w:sz="8" w:space="0" w:color="AEAEAE"/>
              <w:right w:val="single" w:sz="8" w:space="0" w:color="E0E0E0"/>
            </w:tcBorders>
            <w:shd w:val="clear" w:color="auto" w:fill="F9F9FB"/>
          </w:tcPr>
          <w:p w14:paraId="2AB7D4BA"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.477</w:t>
            </w:r>
          </w:p>
        </w:tc>
        <w:tc>
          <w:tcPr>
            <w:tcW w:w="1101" w:type="dxa"/>
            <w:tcBorders>
              <w:top w:val="single" w:sz="8" w:space="0" w:color="AEAEAE"/>
              <w:left w:val="single" w:sz="8" w:space="0" w:color="E0E0E0"/>
              <w:bottom w:val="single" w:sz="8" w:space="0" w:color="AEAEAE"/>
              <w:right w:val="single" w:sz="8" w:space="0" w:color="E0E0E0"/>
            </w:tcBorders>
            <w:shd w:val="clear" w:color="auto" w:fill="F9F9FB"/>
          </w:tcPr>
          <w:p w14:paraId="6968AE0C"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4.966</w:t>
            </w:r>
          </w:p>
        </w:tc>
        <w:tc>
          <w:tcPr>
            <w:tcW w:w="1106" w:type="dxa"/>
            <w:tcBorders>
              <w:top w:val="single" w:sz="8" w:space="0" w:color="AEAEAE"/>
              <w:left w:val="single" w:sz="8" w:space="0" w:color="E0E0E0"/>
              <w:bottom w:val="single" w:sz="8" w:space="0" w:color="AEAEAE"/>
              <w:right w:val="nil"/>
            </w:tcBorders>
            <w:shd w:val="clear" w:color="auto" w:fill="F9F9FB"/>
          </w:tcPr>
          <w:p w14:paraId="6FE9F153"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.000</w:t>
            </w:r>
          </w:p>
        </w:tc>
      </w:tr>
      <w:tr w:rsidR="00184EA8" w:rsidRPr="005C283E" w14:paraId="24249819" w14:textId="77777777" w:rsidTr="007F5EFD">
        <w:trPr>
          <w:cantSplit/>
          <w:trHeight w:val="67"/>
        </w:trPr>
        <w:tc>
          <w:tcPr>
            <w:tcW w:w="788" w:type="dxa"/>
            <w:vMerge/>
            <w:tcBorders>
              <w:top w:val="single" w:sz="8" w:space="0" w:color="152935"/>
              <w:left w:val="nil"/>
              <w:bottom w:val="single" w:sz="8" w:space="0" w:color="152935"/>
              <w:right w:val="nil"/>
            </w:tcBorders>
            <w:shd w:val="clear" w:color="auto" w:fill="E0E0E0"/>
          </w:tcPr>
          <w:p w14:paraId="1EA1BD16" w14:textId="77777777" w:rsidR="00AB1B9B" w:rsidRPr="005C283E" w:rsidRDefault="00AB1B9B" w:rsidP="004E1CF2">
            <w:pPr>
              <w:autoSpaceDE w:val="0"/>
              <w:autoSpaceDN w:val="0"/>
              <w:adjustRightInd w:val="0"/>
              <w:spacing w:after="0" w:line="240" w:lineRule="auto"/>
              <w:rPr>
                <w:rFonts w:ascii="Times New Roman" w:hAnsi="Times New Roman" w:cs="Times New Roman"/>
                <w:sz w:val="24"/>
                <w:szCs w:val="24"/>
              </w:rPr>
            </w:pPr>
          </w:p>
        </w:tc>
        <w:tc>
          <w:tcPr>
            <w:tcW w:w="2631" w:type="dxa"/>
            <w:tcBorders>
              <w:top w:val="single" w:sz="8" w:space="0" w:color="AEAEAE"/>
              <w:left w:val="nil"/>
              <w:bottom w:val="single" w:sz="8" w:space="0" w:color="152935"/>
              <w:right w:val="nil"/>
            </w:tcBorders>
            <w:shd w:val="clear" w:color="auto" w:fill="E0E0E0"/>
          </w:tcPr>
          <w:p w14:paraId="3DDFB9DA" w14:textId="77777777" w:rsidR="00AB1B9B" w:rsidRPr="005C283E" w:rsidRDefault="00AB1B9B" w:rsidP="004E1CF2">
            <w:pPr>
              <w:autoSpaceDE w:val="0"/>
              <w:autoSpaceDN w:val="0"/>
              <w:adjustRightInd w:val="0"/>
              <w:spacing w:after="0" w:line="320" w:lineRule="atLeast"/>
              <w:ind w:left="60"/>
              <w:rPr>
                <w:rFonts w:ascii="Times New Roman" w:hAnsi="Times New Roman" w:cs="Times New Roman"/>
                <w:sz w:val="24"/>
                <w:szCs w:val="24"/>
              </w:rPr>
            </w:pPr>
            <w:r w:rsidRPr="005C283E">
              <w:rPr>
                <w:rFonts w:ascii="Times New Roman" w:hAnsi="Times New Roman" w:cs="Times New Roman"/>
                <w:sz w:val="24"/>
                <w:szCs w:val="24"/>
              </w:rPr>
              <w:t>Fraud Deterrence</w:t>
            </w:r>
          </w:p>
        </w:tc>
        <w:tc>
          <w:tcPr>
            <w:tcW w:w="1430" w:type="dxa"/>
            <w:tcBorders>
              <w:top w:val="single" w:sz="8" w:space="0" w:color="AEAEAE"/>
              <w:left w:val="nil"/>
              <w:bottom w:val="single" w:sz="8" w:space="0" w:color="152935"/>
              <w:right w:val="single" w:sz="8" w:space="0" w:color="E0E0E0"/>
            </w:tcBorders>
            <w:shd w:val="clear" w:color="auto" w:fill="F9F9FB"/>
          </w:tcPr>
          <w:p w14:paraId="4AE9B743"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.733</w:t>
            </w:r>
          </w:p>
        </w:tc>
        <w:tc>
          <w:tcPr>
            <w:tcW w:w="1431" w:type="dxa"/>
            <w:tcBorders>
              <w:top w:val="single" w:sz="8" w:space="0" w:color="AEAEAE"/>
              <w:left w:val="single" w:sz="8" w:space="0" w:color="E0E0E0"/>
              <w:bottom w:val="single" w:sz="8" w:space="0" w:color="152935"/>
              <w:right w:val="single" w:sz="8" w:space="0" w:color="E0E0E0"/>
            </w:tcBorders>
            <w:shd w:val="clear" w:color="auto" w:fill="F9F9FB"/>
          </w:tcPr>
          <w:p w14:paraId="032861BB"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.088</w:t>
            </w:r>
          </w:p>
        </w:tc>
        <w:tc>
          <w:tcPr>
            <w:tcW w:w="1579" w:type="dxa"/>
            <w:tcBorders>
              <w:top w:val="single" w:sz="8" w:space="0" w:color="AEAEAE"/>
              <w:left w:val="single" w:sz="8" w:space="0" w:color="E0E0E0"/>
              <w:bottom w:val="single" w:sz="8" w:space="0" w:color="152935"/>
              <w:right w:val="single" w:sz="8" w:space="0" w:color="E0E0E0"/>
            </w:tcBorders>
            <w:shd w:val="clear" w:color="auto" w:fill="F9F9FB"/>
          </w:tcPr>
          <w:p w14:paraId="3F39F4FC"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.766</w:t>
            </w:r>
          </w:p>
        </w:tc>
        <w:tc>
          <w:tcPr>
            <w:tcW w:w="1101" w:type="dxa"/>
            <w:tcBorders>
              <w:top w:val="single" w:sz="8" w:space="0" w:color="AEAEAE"/>
              <w:left w:val="single" w:sz="8" w:space="0" w:color="E0E0E0"/>
              <w:bottom w:val="single" w:sz="8" w:space="0" w:color="152935"/>
              <w:right w:val="single" w:sz="8" w:space="0" w:color="E0E0E0"/>
            </w:tcBorders>
            <w:shd w:val="clear" w:color="auto" w:fill="F9F9FB"/>
          </w:tcPr>
          <w:p w14:paraId="2D784E47"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8.304</w:t>
            </w:r>
          </w:p>
        </w:tc>
        <w:tc>
          <w:tcPr>
            <w:tcW w:w="1106" w:type="dxa"/>
            <w:tcBorders>
              <w:top w:val="single" w:sz="8" w:space="0" w:color="AEAEAE"/>
              <w:left w:val="single" w:sz="8" w:space="0" w:color="E0E0E0"/>
              <w:bottom w:val="single" w:sz="8" w:space="0" w:color="152935"/>
              <w:right w:val="nil"/>
            </w:tcBorders>
            <w:shd w:val="clear" w:color="auto" w:fill="F9F9FB"/>
          </w:tcPr>
          <w:p w14:paraId="7B5FC564" w14:textId="77777777" w:rsidR="00AB1B9B" w:rsidRPr="005C283E" w:rsidRDefault="00AB1B9B" w:rsidP="004E1CF2">
            <w:pPr>
              <w:autoSpaceDE w:val="0"/>
              <w:autoSpaceDN w:val="0"/>
              <w:adjustRightInd w:val="0"/>
              <w:spacing w:after="0" w:line="320" w:lineRule="atLeast"/>
              <w:ind w:left="60"/>
              <w:jc w:val="right"/>
              <w:rPr>
                <w:rFonts w:ascii="Times New Roman" w:hAnsi="Times New Roman" w:cs="Times New Roman"/>
                <w:sz w:val="24"/>
                <w:szCs w:val="24"/>
              </w:rPr>
            </w:pPr>
            <w:r w:rsidRPr="005C283E">
              <w:rPr>
                <w:rFonts w:ascii="Times New Roman" w:hAnsi="Times New Roman" w:cs="Times New Roman"/>
                <w:sz w:val="24"/>
                <w:szCs w:val="24"/>
              </w:rPr>
              <w:t>.000</w:t>
            </w:r>
          </w:p>
        </w:tc>
      </w:tr>
      <w:tr w:rsidR="00AB1B9B" w:rsidRPr="005C283E" w14:paraId="3045673D" w14:textId="77777777" w:rsidTr="00A0751C">
        <w:trPr>
          <w:cantSplit/>
          <w:trHeight w:val="476"/>
        </w:trPr>
        <w:tc>
          <w:tcPr>
            <w:tcW w:w="10066" w:type="dxa"/>
            <w:gridSpan w:val="7"/>
            <w:tcBorders>
              <w:top w:val="nil"/>
              <w:left w:val="nil"/>
              <w:bottom w:val="nil"/>
              <w:right w:val="nil"/>
            </w:tcBorders>
            <w:shd w:val="clear" w:color="auto" w:fill="FFFFFF"/>
          </w:tcPr>
          <w:p w14:paraId="2AEBB9D8" w14:textId="7645E43F" w:rsidR="00AB1B9B" w:rsidRPr="005C283E" w:rsidRDefault="00AB1B9B" w:rsidP="004E1CF2">
            <w:pPr>
              <w:autoSpaceDE w:val="0"/>
              <w:autoSpaceDN w:val="0"/>
              <w:adjustRightInd w:val="0"/>
              <w:spacing w:after="0" w:line="320" w:lineRule="atLeast"/>
              <w:rPr>
                <w:rFonts w:ascii="Times New Roman" w:hAnsi="Times New Roman" w:cs="Times New Roman"/>
                <w:sz w:val="24"/>
                <w:szCs w:val="24"/>
              </w:rPr>
            </w:pPr>
            <w:r w:rsidRPr="005C283E">
              <w:rPr>
                <w:rFonts w:ascii="Times New Roman" w:hAnsi="Times New Roman" w:cs="Times New Roman"/>
                <w:sz w:val="24"/>
                <w:szCs w:val="24"/>
              </w:rPr>
              <w:t xml:space="preserve"> Dependent Variable: Financial Performance</w:t>
            </w:r>
          </w:p>
        </w:tc>
      </w:tr>
    </w:tbl>
    <w:p w14:paraId="2BA6226C" w14:textId="5BE82324" w:rsidR="00EC41F1" w:rsidRPr="005C283E" w:rsidRDefault="00EC41F1" w:rsidP="004E1CF2">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82752" behindDoc="1" locked="0" layoutInCell="0" allowOverlap="1" wp14:anchorId="7AAFF49D" wp14:editId="1018129F">
                <wp:simplePos x="0" y="0"/>
                <wp:positionH relativeFrom="page">
                  <wp:posOffset>2804795</wp:posOffset>
                </wp:positionH>
                <wp:positionV relativeFrom="paragraph">
                  <wp:posOffset>156210</wp:posOffset>
                </wp:positionV>
                <wp:extent cx="1478280" cy="635"/>
                <wp:effectExtent l="13970" t="13335" r="12700" b="14605"/>
                <wp:wrapNone/>
                <wp:docPr id="6023" name="Freeform: Shape 6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635"/>
                        </a:xfrm>
                        <a:custGeom>
                          <a:avLst/>
                          <a:gdLst>
                            <a:gd name="T0" fmla="*/ 0 w 2328"/>
                            <a:gd name="T1" fmla="*/ 2328 w 2328"/>
                          </a:gdLst>
                          <a:ahLst/>
                          <a:cxnLst>
                            <a:cxn ang="0">
                              <a:pos x="T0" y="0"/>
                            </a:cxn>
                            <a:cxn ang="0">
                              <a:pos x="T1" y="0"/>
                            </a:cxn>
                          </a:cxnLst>
                          <a:rect l="0" t="0" r="r" b="b"/>
                          <a:pathLst>
                            <a:path w="2328">
                              <a:moveTo>
                                <a:pt x="0" y="0"/>
                              </a:moveTo>
                              <a:lnTo>
                                <a:pt x="2328"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23" o:spid="_x0000_s1026" style="position:absolute;margin-left:220.85pt;margin-top:12.3pt;width:116.4pt;height:.05pt;z-index:-24903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328,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" o:allowincell="f" path="m,l2328,e" filled="f" strokecolor="white" strokeweight=".55031mm">
                <v:stroke joinstyle="miter"/>
                <v:path o:connecttype="custom" o:connectlocs="0,0;147828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84800" behindDoc="1" locked="0" layoutInCell="0" allowOverlap="1" wp14:anchorId="2ABB1464" wp14:editId="462E5C8D">
                <wp:simplePos x="0" y="0"/>
                <wp:positionH relativeFrom="page">
                  <wp:posOffset>4283075</wp:posOffset>
                </wp:positionH>
                <wp:positionV relativeFrom="paragraph">
                  <wp:posOffset>156210</wp:posOffset>
                </wp:positionV>
                <wp:extent cx="1080770" cy="635"/>
                <wp:effectExtent l="15875" t="13335" r="17780" b="14605"/>
                <wp:wrapNone/>
                <wp:docPr id="6021" name="Freeform: Shape 60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770" cy="635"/>
                        </a:xfrm>
                        <a:custGeom>
                          <a:avLst/>
                          <a:gdLst>
                            <a:gd name="T0" fmla="*/ 0 w 1702"/>
                            <a:gd name="T1" fmla="*/ 1702 w 1702"/>
                          </a:gdLst>
                          <a:ahLst/>
                          <a:cxnLst>
                            <a:cxn ang="0">
                              <a:pos x="T0" y="0"/>
                            </a:cxn>
                            <a:cxn ang="0">
                              <a:pos x="T1" y="0"/>
                            </a:cxn>
                          </a:cxnLst>
                          <a:rect l="0" t="0" r="r" b="b"/>
                          <a:pathLst>
                            <a:path w="1702">
                              <a:moveTo>
                                <a:pt x="0" y="0"/>
                              </a:moveTo>
                              <a:lnTo>
                                <a:pt x="1702"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21" o:spid="_x0000_s1026" style="position:absolute;margin-left:337.25pt;margin-top:12.3pt;width:85.1pt;height:.05pt;z-index:-24903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702,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" o:allowincell="f" path="m,l1702,e" filled="f" strokecolor="white" strokeweight=".55031mm">
                <v:stroke joinstyle="miter"/>
                <v:path o:connecttype="custom" o:connectlocs="0,0;108077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89920" behindDoc="1" locked="0" layoutInCell="0" allowOverlap="1" wp14:anchorId="706B14CD" wp14:editId="718C488D">
                <wp:simplePos x="0" y="0"/>
                <wp:positionH relativeFrom="page">
                  <wp:posOffset>914400</wp:posOffset>
                </wp:positionH>
                <wp:positionV relativeFrom="paragraph">
                  <wp:posOffset>157480</wp:posOffset>
                </wp:positionV>
                <wp:extent cx="1889760" cy="635"/>
                <wp:effectExtent l="19050" t="14605" r="15240" b="13335"/>
                <wp:wrapNone/>
                <wp:docPr id="6016" name="Freeform: Shape 60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9760" cy="635"/>
                        </a:xfrm>
                        <a:custGeom>
                          <a:avLst/>
                          <a:gdLst>
                            <a:gd name="T0" fmla="*/ 0 w 2976"/>
                            <a:gd name="T1" fmla="*/ 2976 w 2976"/>
                          </a:gdLst>
                          <a:ahLst/>
                          <a:cxnLst>
                            <a:cxn ang="0">
                              <a:pos x="T0" y="0"/>
                            </a:cxn>
                            <a:cxn ang="0">
                              <a:pos x="T1" y="0"/>
                            </a:cxn>
                          </a:cxnLst>
                          <a:rect l="0" t="0" r="r" b="b"/>
                          <a:pathLst>
                            <a:path w="2976">
                              <a:moveTo>
                                <a:pt x="0" y="0"/>
                              </a:moveTo>
                              <a:lnTo>
                                <a:pt x="2976"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16" o:spid="_x0000_s1026" style="position:absolute;margin-left:1in;margin-top:12.4pt;width:148.8pt;height:.05pt;z-index:-24902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76,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" o:allowincell="f" path="m,l2976,e" filled="f" strokecolor="white" strokeweight=".55031mm">
                <v:stroke joinstyle="miter"/>
                <v:path o:connecttype="custom" o:connectlocs="0,0;188976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0944" behindDoc="1" locked="0" layoutInCell="0" allowOverlap="1" wp14:anchorId="5709E020" wp14:editId="304DD9CD">
                <wp:simplePos x="0" y="0"/>
                <wp:positionH relativeFrom="page">
                  <wp:posOffset>2804795</wp:posOffset>
                </wp:positionH>
                <wp:positionV relativeFrom="paragraph">
                  <wp:posOffset>157480</wp:posOffset>
                </wp:positionV>
                <wp:extent cx="5715" cy="635"/>
                <wp:effectExtent l="13970" t="14605" r="18415" b="13335"/>
                <wp:wrapNone/>
                <wp:docPr id="6015" name="Freeform: Shape 60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15" o:spid="_x0000_s1026" style="position:absolute;margin-left:220.85pt;margin-top:12.4pt;width:.45pt;height:.05pt;z-index:-24902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1968" behindDoc="1" locked="0" layoutInCell="0" allowOverlap="1" wp14:anchorId="30E81BF2" wp14:editId="30861B32">
                <wp:simplePos x="0" y="0"/>
                <wp:positionH relativeFrom="page">
                  <wp:posOffset>2804795</wp:posOffset>
                </wp:positionH>
                <wp:positionV relativeFrom="paragraph">
                  <wp:posOffset>144780</wp:posOffset>
                </wp:positionV>
                <wp:extent cx="5715" cy="635"/>
                <wp:effectExtent l="13970" t="11430" r="8890" b="6985"/>
                <wp:wrapNone/>
                <wp:docPr id="6014" name="Freeform: Shape 60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14" o:spid="_x0000_s1026" style="position:absolute;margin-left:220.85pt;margin-top:11.4pt;width:.45pt;height:.05pt;z-index:-24902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5040" behindDoc="1" locked="0" layoutInCell="0" allowOverlap="1" wp14:anchorId="017D4BC2" wp14:editId="2B64B2A3">
                <wp:simplePos x="0" y="0"/>
                <wp:positionH relativeFrom="page">
                  <wp:posOffset>4283075</wp:posOffset>
                </wp:positionH>
                <wp:positionV relativeFrom="paragraph">
                  <wp:posOffset>157480</wp:posOffset>
                </wp:positionV>
                <wp:extent cx="5715" cy="635"/>
                <wp:effectExtent l="15875" t="14605" r="16510" b="13335"/>
                <wp:wrapNone/>
                <wp:docPr id="6011" name="Freeform: Shape 60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11" o:spid="_x0000_s1026" style="position:absolute;margin-left:337.25pt;margin-top:12.4pt;width:.45pt;height:.05pt;z-index:-24902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6064" behindDoc="1" locked="0" layoutInCell="0" allowOverlap="1" wp14:anchorId="3ED0088D" wp14:editId="07E08CC3">
                <wp:simplePos x="0" y="0"/>
                <wp:positionH relativeFrom="page">
                  <wp:posOffset>4283075</wp:posOffset>
                </wp:positionH>
                <wp:positionV relativeFrom="paragraph">
                  <wp:posOffset>144780</wp:posOffset>
                </wp:positionV>
                <wp:extent cx="5715" cy="635"/>
                <wp:effectExtent l="6350" t="11430" r="6985" b="6985"/>
                <wp:wrapNone/>
                <wp:docPr id="6010" name="Freeform: Shape 6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10" o:spid="_x0000_s1026" style="position:absolute;margin-left:337.25pt;margin-top:11.4pt;width:.45pt;height:.05pt;z-index:-24902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8112" behindDoc="1" locked="0" layoutInCell="0" allowOverlap="1" wp14:anchorId="5E107AAB" wp14:editId="24A51463">
                <wp:simplePos x="0" y="0"/>
                <wp:positionH relativeFrom="page">
                  <wp:posOffset>4288790</wp:posOffset>
                </wp:positionH>
                <wp:positionV relativeFrom="paragraph">
                  <wp:posOffset>157480</wp:posOffset>
                </wp:positionV>
                <wp:extent cx="1075055" cy="635"/>
                <wp:effectExtent l="12065" t="14605" r="17780" b="13335"/>
                <wp:wrapNone/>
                <wp:docPr id="6008" name="Freeform: Shape 60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5055" cy="635"/>
                        </a:xfrm>
                        <a:custGeom>
                          <a:avLst/>
                          <a:gdLst>
                            <a:gd name="T0" fmla="*/ 0 w 1693"/>
                            <a:gd name="T1" fmla="*/ 1693 w 1693"/>
                          </a:gdLst>
                          <a:ahLst/>
                          <a:cxnLst>
                            <a:cxn ang="0">
                              <a:pos x="T0" y="0"/>
                            </a:cxn>
                            <a:cxn ang="0">
                              <a:pos x="T1" y="0"/>
                            </a:cxn>
                          </a:cxnLst>
                          <a:rect l="0" t="0" r="r" b="b"/>
                          <a:pathLst>
                            <a:path w="1693">
                              <a:moveTo>
                                <a:pt x="0" y="0"/>
                              </a:moveTo>
                              <a:lnTo>
                                <a:pt x="1693"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08" o:spid="_x0000_s1026" style="position:absolute;margin-left:337.7pt;margin-top:12.4pt;width:84.65pt;height:.05pt;z-index:-24901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9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" o:allowincell="f" path="m,l1693,e" filled="f" strokecolor="white" strokeweight=".55031mm">
                <v:stroke joinstyle="miter"/>
                <v:path o:connecttype="custom" o:connectlocs="0,0;107505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299136" behindDoc="1" locked="0" layoutInCell="0" allowOverlap="1" wp14:anchorId="393ECA50" wp14:editId="6E5C0957">
                <wp:simplePos x="0" y="0"/>
                <wp:positionH relativeFrom="page">
                  <wp:posOffset>5363845</wp:posOffset>
                </wp:positionH>
                <wp:positionV relativeFrom="paragraph">
                  <wp:posOffset>157480</wp:posOffset>
                </wp:positionV>
                <wp:extent cx="5715" cy="635"/>
                <wp:effectExtent l="10795" t="14605" r="12065" b="13335"/>
                <wp:wrapNone/>
                <wp:docPr id="6007" name="Freeform: Shape 60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07" o:spid="_x0000_s1026" style="position:absolute;margin-left:422.35pt;margin-top:12.4pt;width:.45pt;height:.05pt;z-index:-24901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" o:allowincell="f" path="m,l9,e" filled="f" strokecolor="white" strokeweight=".550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300160" behindDoc="1" locked="0" layoutInCell="0" allowOverlap="1" wp14:anchorId="38E430E3" wp14:editId="32A790B9">
                <wp:simplePos x="0" y="0"/>
                <wp:positionH relativeFrom="page">
                  <wp:posOffset>5363845</wp:posOffset>
                </wp:positionH>
                <wp:positionV relativeFrom="paragraph">
                  <wp:posOffset>144780</wp:posOffset>
                </wp:positionV>
                <wp:extent cx="5715" cy="635"/>
                <wp:effectExtent l="10795" t="11430" r="12065" b="6985"/>
                <wp:wrapNone/>
                <wp:docPr id="6006" name="Freeform: Shape 60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635"/>
                        </a:xfrm>
                        <a:custGeom>
                          <a:avLst/>
                          <a:gdLst>
                            <a:gd name="T0" fmla="*/ 0 w 9"/>
                            <a:gd name="T1" fmla="*/ 9 w 9"/>
                          </a:gdLst>
                          <a:ahLst/>
                          <a:cxnLst>
                            <a:cxn ang="0">
                              <a:pos x="T0" y="0"/>
                            </a:cxn>
                            <a:cxn ang="0">
                              <a:pos x="T1" y="0"/>
                            </a:cxn>
                          </a:cxnLst>
                          <a:rect l="0" t="0" r="r" b="b"/>
                          <a:pathLst>
                            <a:path w="9">
                              <a:moveTo>
                                <a:pt x="0" y="0"/>
                              </a:moveTo>
                              <a:lnTo>
                                <a:pt x="9"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06" o:spid="_x0000_s1026" style="position:absolute;margin-left:422.35pt;margin-top:11.4pt;width:.45pt;height:.05pt;z-index:-24901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" o:allowincell="f" path="m,l9,e" filled="f" strokeweight=".16931mm">
                <v:stroke joinstyle="miter"/>
                <v:path o:connecttype="custom" o:connectlocs="0,0;571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303232" behindDoc="1" locked="0" layoutInCell="0" allowOverlap="1" wp14:anchorId="18964A6B" wp14:editId="2C2CB96D">
                <wp:simplePos x="0" y="0"/>
                <wp:positionH relativeFrom="page">
                  <wp:posOffset>6111875</wp:posOffset>
                </wp:positionH>
                <wp:positionV relativeFrom="paragraph">
                  <wp:posOffset>157480</wp:posOffset>
                </wp:positionV>
                <wp:extent cx="6350" cy="635"/>
                <wp:effectExtent l="15875" t="14605" r="15875" b="13335"/>
                <wp:wrapNone/>
                <wp:docPr id="6003" name="Freeform: Shape 60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19811">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03" o:spid="_x0000_s1026" style="position:absolute;margin-left:481.25pt;margin-top:12.4pt;width:.5pt;height:.05pt;z-index:-24901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" o:allowincell="f" path="m,l10,e" filled="f" strokecolor="white" strokeweight=".55031mm">
                <v:stroke joinstyle="miter"/>
                <v:path o:connecttype="custom" o:connectlocs="0,0;6350,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304256" behindDoc="1" locked="0" layoutInCell="0" allowOverlap="1" wp14:anchorId="58B1AFCE" wp14:editId="5572D4D6">
                <wp:simplePos x="0" y="0"/>
                <wp:positionH relativeFrom="page">
                  <wp:posOffset>6111875</wp:posOffset>
                </wp:positionH>
                <wp:positionV relativeFrom="paragraph">
                  <wp:posOffset>144780</wp:posOffset>
                </wp:positionV>
                <wp:extent cx="6350" cy="635"/>
                <wp:effectExtent l="6350" t="11430" r="6350" b="6985"/>
                <wp:wrapNone/>
                <wp:docPr id="6002" name="Freeform: Shape 60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635"/>
                        </a:xfrm>
                        <a:custGeom>
                          <a:avLst/>
                          <a:gdLst>
                            <a:gd name="T0" fmla="*/ 0 w 10"/>
                            <a:gd name="T1" fmla="*/ 10 w 10"/>
                          </a:gdLst>
                          <a:ahLst/>
                          <a:cxnLst>
                            <a:cxn ang="0">
                              <a:pos x="T0" y="0"/>
                            </a:cxn>
                            <a:cxn ang="0">
                              <a:pos x="T1" y="0"/>
                            </a:cxn>
                          </a:cxnLst>
                          <a:rect l="0" t="0" r="r" b="b"/>
                          <a:pathLst>
                            <a:path w="10">
                              <a:moveTo>
                                <a:pt x="0" y="0"/>
                              </a:moveTo>
                              <a:lnTo>
                                <a:pt x="10" y="0"/>
                              </a:lnTo>
                            </a:path>
                          </a:pathLst>
                        </a:custGeom>
                        <a:noFill/>
                        <a:ln w="60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6002" o:spid="_x0000_s1026" style="position:absolute;margin-left:481.25pt;margin-top:11.4pt;width:.5pt;height:.05pt;z-index:-24901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" o:allowincell="f" path="m,l10,e" filled="f" strokeweight=".16931mm">
                <v:stroke joinstyle="miter"/>
                <v:path o:connecttype="custom" o:connectlocs="0,0;6350,0" o:connectangles="0,0"/>
                <w10:wrap anchorx="page"/>
              </v:shape>
            </w:pict>
          </mc:Fallback>
        </mc:AlternateContent>
      </w:r>
      <w:r w:rsidRPr="005C283E">
        <w:rPr>
          <w:rFonts w:ascii="Times New Roman" w:eastAsia="Times New Roman" w:hAnsi="Times New Roman" w:cs="Times New Roman"/>
          <w:b/>
          <w:bCs/>
          <w:color w:val="000000"/>
          <w:sz w:val="24"/>
          <w:szCs w:val="24"/>
        </w:rPr>
        <w:t xml:space="preserve">Source: </w:t>
      </w:r>
      <w:r w:rsidR="002F14CF" w:rsidRPr="005C283E">
        <w:rPr>
          <w:rFonts w:ascii="Times New Roman" w:eastAsia="Times New Roman" w:hAnsi="Times New Roman" w:cs="Times New Roman"/>
          <w:b/>
          <w:bCs/>
          <w:color w:val="000000"/>
          <w:sz w:val="24"/>
          <w:szCs w:val="24"/>
        </w:rPr>
        <w:t xml:space="preserve">Own Primary Data (2021) </w: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589952" behindDoc="1" locked="0" layoutInCell="0" allowOverlap="1" wp14:anchorId="537AB612" wp14:editId="6B825E93">
                <wp:simplePos x="0" y="0"/>
                <wp:positionH relativeFrom="page">
                  <wp:posOffset>914400</wp:posOffset>
                </wp:positionH>
                <wp:positionV relativeFrom="paragraph">
                  <wp:posOffset>170180</wp:posOffset>
                </wp:positionV>
                <wp:extent cx="19685" cy="635"/>
                <wp:effectExtent l="180975" t="184150" r="180340" b="177165"/>
                <wp:wrapNone/>
                <wp:docPr id="5723" name="Freeform: Shape 5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635"/>
                        </a:xfrm>
                        <a:custGeom>
                          <a:avLst/>
                          <a:gdLst>
                            <a:gd name="T0" fmla="*/ 0 w 31"/>
                            <a:gd name="T1" fmla="*/ 31 w 31"/>
                          </a:gdLst>
                          <a:ahLst/>
                          <a:cxnLst>
                            <a:cxn ang="0">
                              <a:pos x="T0" y="0"/>
                            </a:cxn>
                            <a:cxn ang="0">
                              <a:pos x="T1" y="0"/>
                            </a:cxn>
                          </a:cxnLst>
                          <a:rect l="0" t="0" r="r" b="b"/>
                          <a:pathLst>
                            <a:path w="31">
                              <a:moveTo>
                                <a:pt x="0" y="0"/>
                              </a:moveTo>
                              <a:lnTo>
                                <a:pt x="31"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5723" o:spid="_x0000_s1026" style="position:absolute;margin-left:1in;margin-top:13.4pt;width:1.55pt;height:.05pt;z-index:-24872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1,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" o:allowincell="f" path="m,l31,e" filled="f" strokecolor="white" strokeweight="27.6pt">
                <v:stroke joinstyle="miter"/>
                <v:path o:connecttype="custom" o:connectlocs="0,0;19685,0" o:connectangles="0,0"/>
                <w10:wrap anchorx="page"/>
              </v:shape>
            </w:pict>
          </mc:Fallback>
        </mc:AlternateContent>
      </w:r>
      <w:r w:rsidRPr="005C283E">
        <w:rPr>
          <w:rFonts w:ascii="Times New Roman" w:eastAsia="Times New Roman" w:hAnsi="Times New Roman" w:cs="Times New Roman"/>
          <w:noProof/>
          <w:sz w:val="20"/>
          <w:szCs w:val="20"/>
        </w:rPr>
        <mc:AlternateContent>
          <mc:Choice Requires="wps">
            <w:drawing>
              <wp:anchor distT="0" distB="0" distL="114300" distR="114300" simplePos="0" relativeHeight="254590976" behindDoc="1" locked="0" layoutInCell="0" allowOverlap="1" wp14:anchorId="25A7C248" wp14:editId="36609A1A">
                <wp:simplePos x="0" y="0"/>
                <wp:positionH relativeFrom="page">
                  <wp:posOffset>6840855</wp:posOffset>
                </wp:positionH>
                <wp:positionV relativeFrom="paragraph">
                  <wp:posOffset>170180</wp:posOffset>
                </wp:positionV>
                <wp:extent cx="18415" cy="635"/>
                <wp:effectExtent l="182880" t="184150" r="179705" b="177165"/>
                <wp:wrapNone/>
                <wp:docPr id="5722" name="Freeform: Shape 5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 cy="635"/>
                        </a:xfrm>
                        <a:custGeom>
                          <a:avLst/>
                          <a:gdLst>
                            <a:gd name="T0" fmla="*/ 0 w 29"/>
                            <a:gd name="T1" fmla="*/ 29 w 29"/>
                          </a:gdLst>
                          <a:ahLst/>
                          <a:cxnLst>
                            <a:cxn ang="0">
                              <a:pos x="T0" y="0"/>
                            </a:cxn>
                            <a:cxn ang="0">
                              <a:pos x="T1" y="0"/>
                            </a:cxn>
                          </a:cxnLst>
                          <a:rect l="0" t="0" r="r" b="b"/>
                          <a:pathLst>
                            <a:path w="29">
                              <a:moveTo>
                                <a:pt x="0" y="0"/>
                              </a:moveTo>
                              <a:lnTo>
                                <a:pt x="29" y="0"/>
                              </a:lnTo>
                            </a:path>
                          </a:pathLst>
                        </a:custGeom>
                        <a:noFill/>
                        <a:ln w="35052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5722" o:spid="_x0000_s1026" style="position:absolute;margin-left:538.65pt;margin-top:13.4pt;width:1.45pt;height:.05pt;z-index:-248725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9,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" o:allowincell="f" path="m,l29,e" filled="f" strokecolor="white" strokeweight="27.6pt">
                <v:stroke joinstyle="miter"/>
                <v:path o:connecttype="custom" o:connectlocs="0,0;18415,0" o:connectangles="0,0"/>
                <w10:wrap anchorx="page"/>
              </v:shape>
            </w:pict>
          </mc:Fallback>
        </mc:AlternateContent>
      </w:r>
    </w:p>
    <w:p w14:paraId="0F59717F" w14:textId="0ADF63DF" w:rsidR="00EC41F1" w:rsidRPr="005C283E" w:rsidRDefault="00EC41F1" w:rsidP="004E1CF2">
      <w:pPr>
        <w:pStyle w:val="Heading1"/>
        <w:spacing w:before="0" w:after="200"/>
        <w:jc w:val="both"/>
        <w:rPr>
          <w:rFonts w:eastAsia="Times New Roman" w:cs="Times New Roman"/>
        </w:rPr>
      </w:pPr>
      <w:bookmarkStart w:id="177" w:name="_Toc72051191"/>
      <w:bookmarkStart w:id="178" w:name="_Toc91788721"/>
      <w:bookmarkEnd w:id="174"/>
      <w:r w:rsidRPr="005C283E">
        <w:rPr>
          <w:rFonts w:eastAsia="Times New Roman" w:cs="Times New Roman"/>
        </w:rPr>
        <w:lastRenderedPageBreak/>
        <w:t>CHAPTER FIVE</w:t>
      </w:r>
      <w:r w:rsidR="001C00A6" w:rsidRPr="005C283E">
        <w:rPr>
          <w:rFonts w:eastAsia="Times New Roman" w:cs="Times New Roman"/>
        </w:rPr>
        <w:t xml:space="preserve"> - </w:t>
      </w:r>
      <w:r w:rsidRPr="005C283E">
        <w:rPr>
          <w:rFonts w:eastAsia="Times New Roman" w:cs="Times New Roman"/>
        </w:rPr>
        <w:t xml:space="preserve">SUMMARY OF FINDINGS, </w:t>
      </w:r>
      <w:r w:rsidR="00D42A37" w:rsidRPr="005C283E">
        <w:rPr>
          <w:rFonts w:eastAsia="Times New Roman" w:cs="Times New Roman"/>
        </w:rPr>
        <w:t xml:space="preserve">CONCLUSIONS AND </w:t>
      </w:r>
      <w:r w:rsidRPr="005C283E">
        <w:rPr>
          <w:rFonts w:eastAsia="Times New Roman" w:cs="Times New Roman"/>
        </w:rPr>
        <w:t>RECOMMENDATIONS</w:t>
      </w:r>
      <w:bookmarkEnd w:id="177"/>
      <w:bookmarkEnd w:id="178"/>
    </w:p>
    <w:p w14:paraId="4DC86E0A" w14:textId="7A35C6A6" w:rsidR="00EC41F1" w:rsidRPr="005C283E" w:rsidRDefault="00EC41F1" w:rsidP="004E1CF2">
      <w:pPr>
        <w:pStyle w:val="Heading2"/>
        <w:spacing w:before="0" w:after="200"/>
        <w:rPr>
          <w:rFonts w:eastAsia="Times New Roman" w:cs="Times New Roman"/>
          <w:b w:val="0"/>
        </w:rPr>
      </w:pPr>
      <w:bookmarkStart w:id="179" w:name="_Toc72051192"/>
      <w:bookmarkStart w:id="180" w:name="_Toc91788722"/>
      <w:r w:rsidRPr="005C283E">
        <w:rPr>
          <w:rFonts w:eastAsia="Times New Roman" w:cs="Times New Roman"/>
        </w:rPr>
        <w:t>5.1 Introduction</w:t>
      </w:r>
      <w:bookmarkEnd w:id="179"/>
      <w:bookmarkEnd w:id="180"/>
      <w:r w:rsidRPr="005C283E">
        <w:rPr>
          <w:rFonts w:eastAsia="Times New Roman" w:cs="Times New Roman"/>
        </w:rPr>
        <w:t xml:space="preserve"> </w:t>
      </w:r>
    </w:p>
    <w:p w14:paraId="38837559" w14:textId="713CD03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This chapter presents the summary of findings as captured in the previous chapter, conclusions</w:t>
      </w:r>
      <w:r w:rsidR="00332D64"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and recommendations made from these findings, implication of the study and suggestions for</w:t>
      </w:r>
      <w:r w:rsidR="00332D64"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further studies according to the researcher. </w:t>
      </w:r>
    </w:p>
    <w:p w14:paraId="0C26CF7E" w14:textId="3B8B5653" w:rsidR="00EC41F1" w:rsidRPr="005C283E" w:rsidRDefault="00EC41F1" w:rsidP="004E1CF2">
      <w:pPr>
        <w:pStyle w:val="Heading2"/>
        <w:spacing w:before="0" w:after="200"/>
        <w:rPr>
          <w:rFonts w:eastAsia="Times New Roman" w:cs="Times New Roman"/>
          <w:b w:val="0"/>
        </w:rPr>
      </w:pPr>
      <w:bookmarkStart w:id="181" w:name="_Toc72051193"/>
      <w:bookmarkStart w:id="182" w:name="_Toc91788723"/>
      <w:r w:rsidRPr="005C283E">
        <w:rPr>
          <w:rFonts w:eastAsia="Times New Roman" w:cs="Times New Roman"/>
        </w:rPr>
        <w:t>5.2 Summary</w:t>
      </w:r>
      <w:bookmarkEnd w:id="181"/>
      <w:bookmarkEnd w:id="182"/>
    </w:p>
    <w:p w14:paraId="0098A86F" w14:textId="55B9DA0D"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results based on the background information for the respondents and the </w:t>
      </w:r>
      <w:r w:rsidR="00332D64" w:rsidRPr="005C283E">
        <w:rPr>
          <w:rFonts w:ascii="Times New Roman" w:eastAsia="Times New Roman" w:hAnsi="Times New Roman" w:cs="Times New Roman"/>
          <w:color w:val="000000"/>
          <w:sz w:val="24"/>
          <w:szCs w:val="24"/>
        </w:rPr>
        <w:t xml:space="preserve">organization </w:t>
      </w:r>
      <w:r w:rsidRPr="005C283E">
        <w:rPr>
          <w:rFonts w:ascii="Times New Roman" w:eastAsia="Times New Roman" w:hAnsi="Times New Roman" w:cs="Times New Roman"/>
          <w:color w:val="000000"/>
          <w:sz w:val="24"/>
          <w:szCs w:val="24"/>
        </w:rPr>
        <w:t xml:space="preserve">established that more men (64%) than women (36%) work within the </w:t>
      </w:r>
      <w:r w:rsidR="00447EE4"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Most (</w:t>
      </w:r>
      <w:r w:rsidR="008245C8" w:rsidRPr="005C283E">
        <w:rPr>
          <w:rFonts w:ascii="Times New Roman" w:eastAsia="Times New Roman" w:hAnsi="Times New Roman" w:cs="Times New Roman"/>
          <w:color w:val="000000"/>
          <w:sz w:val="24"/>
          <w:szCs w:val="24"/>
        </w:rPr>
        <w:t>54</w:t>
      </w:r>
      <w:r w:rsidRPr="005C283E">
        <w:rPr>
          <w:rFonts w:ascii="Times New Roman" w:eastAsia="Times New Roman" w:hAnsi="Times New Roman" w:cs="Times New Roman"/>
          <w:color w:val="000000"/>
          <w:sz w:val="24"/>
          <w:szCs w:val="24"/>
        </w:rPr>
        <w:t xml:space="preserve">%) of the respondents had worked in the </w:t>
      </w:r>
      <w:r w:rsidR="00332D64"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for 6 </w:t>
      </w:r>
      <w:r w:rsidR="008245C8" w:rsidRPr="005C283E">
        <w:rPr>
          <w:rFonts w:ascii="Times New Roman" w:eastAsia="Times New Roman" w:hAnsi="Times New Roman" w:cs="Times New Roman"/>
          <w:color w:val="000000"/>
          <w:sz w:val="24"/>
          <w:szCs w:val="24"/>
        </w:rPr>
        <w:t>to</w:t>
      </w:r>
      <w:r w:rsidRPr="005C283E">
        <w:rPr>
          <w:rFonts w:ascii="Times New Roman" w:eastAsia="Times New Roman" w:hAnsi="Times New Roman" w:cs="Times New Roman"/>
          <w:color w:val="000000"/>
          <w:sz w:val="24"/>
          <w:szCs w:val="24"/>
        </w:rPr>
        <w:t>10 years whereas</w:t>
      </w:r>
      <w:r w:rsidR="008245C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17% had served for </w:t>
      </w:r>
      <w:r w:rsidR="008245C8" w:rsidRPr="005C283E">
        <w:rPr>
          <w:rFonts w:ascii="Times New Roman" w:eastAsia="Times New Roman" w:hAnsi="Times New Roman" w:cs="Times New Roman"/>
          <w:color w:val="000000"/>
          <w:sz w:val="24"/>
          <w:szCs w:val="24"/>
        </w:rPr>
        <w:t>11 to 20</w:t>
      </w:r>
      <w:r w:rsidRPr="005C283E">
        <w:rPr>
          <w:rFonts w:ascii="Times New Roman" w:eastAsia="Times New Roman" w:hAnsi="Times New Roman" w:cs="Times New Roman"/>
          <w:color w:val="000000"/>
          <w:sz w:val="24"/>
          <w:szCs w:val="24"/>
        </w:rPr>
        <w:t xml:space="preserve"> years. This enhanced the</w:t>
      </w:r>
      <w:r w:rsidR="008245C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reliability of the findings since the respondents were well versed with the operations of the</w:t>
      </w:r>
      <w:r w:rsidR="008245C8" w:rsidRPr="005C283E">
        <w:rPr>
          <w:rFonts w:ascii="Times New Roman" w:eastAsia="Times New Roman" w:hAnsi="Times New Roman" w:cs="Times New Roman"/>
          <w:color w:val="000000"/>
          <w:sz w:val="24"/>
          <w:szCs w:val="24"/>
        </w:rPr>
        <w:t xml:space="preserve"> </w:t>
      </w:r>
      <w:r w:rsidR="00332D64"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w:t>
      </w:r>
      <w:r w:rsidR="005A6086" w:rsidRPr="005C283E">
        <w:rPr>
          <w:rFonts w:ascii="Times New Roman" w:eastAsia="Times New Roman" w:hAnsi="Times New Roman" w:cs="Times New Roman"/>
          <w:color w:val="000000"/>
          <w:sz w:val="24"/>
          <w:szCs w:val="24"/>
        </w:rPr>
        <w:t xml:space="preserve"> </w:t>
      </w:r>
    </w:p>
    <w:p w14:paraId="7ECC8437" w14:textId="603ADDE1" w:rsidR="00CC2C52" w:rsidRPr="005C283E" w:rsidRDefault="005A6086"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results showed that, the largest proportion of the respondents fall on the age group between a range of 25 – 34 years, which is 52.22% (94), followed by the second largest proportion of the respondents aged between 35 – 44 years, which is 25% (45). This shows that the organization</w:t>
      </w:r>
      <w:r w:rsidR="005C3210"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employees are mostly young and adults which </w:t>
      </w:r>
      <w:proofErr w:type="gramStart"/>
      <w:r w:rsidRPr="005C283E">
        <w:rPr>
          <w:rFonts w:ascii="Times New Roman" w:eastAsia="Times New Roman" w:hAnsi="Times New Roman" w:cs="Times New Roman"/>
          <w:color w:val="000000"/>
          <w:sz w:val="24"/>
          <w:szCs w:val="24"/>
        </w:rPr>
        <w:t>indicates</w:t>
      </w:r>
      <w:proofErr w:type="gramEnd"/>
      <w:r w:rsidRPr="005C283E">
        <w:rPr>
          <w:rFonts w:ascii="Times New Roman" w:eastAsia="Times New Roman" w:hAnsi="Times New Roman" w:cs="Times New Roman"/>
          <w:color w:val="000000"/>
          <w:sz w:val="24"/>
          <w:szCs w:val="24"/>
        </w:rPr>
        <w:t xml:space="preserve"> that the organization</w:t>
      </w:r>
      <w:r w:rsidR="005C3210"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 xml:space="preserve">s financial performance is highly relevant to their </w:t>
      </w:r>
      <w:r w:rsidR="00CC2C52" w:rsidRPr="005C283E">
        <w:rPr>
          <w:rFonts w:ascii="Times New Roman" w:eastAsia="Times New Roman" w:hAnsi="Times New Roman" w:cs="Times New Roman"/>
          <w:color w:val="000000"/>
          <w:sz w:val="24"/>
          <w:szCs w:val="24"/>
        </w:rPr>
        <w:t xml:space="preserve">job security. The employees give due attention towards the commitment of the organization on Fraud Management. From this it can be </w:t>
      </w:r>
    </w:p>
    <w:p w14:paraId="71E71448" w14:textId="47AF748F" w:rsidR="005A6086" w:rsidRPr="005C283E" w:rsidRDefault="00CC2C52"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sz w:val="24"/>
          <w:szCs w:val="20"/>
        </w:rPr>
        <w:t>The data collected showed that, the largest proportion of the respondents, which is 59.44% (</w:t>
      </w:r>
      <w:proofErr w:type="gramStart"/>
      <w:r w:rsidRPr="005C283E">
        <w:rPr>
          <w:rFonts w:ascii="Times New Roman" w:eastAsia="Times New Roman" w:hAnsi="Times New Roman" w:cs="Times New Roman"/>
          <w:sz w:val="24"/>
          <w:szCs w:val="20"/>
        </w:rPr>
        <w:t>107)</w:t>
      </w:r>
      <w:proofErr w:type="gramEnd"/>
      <w:r w:rsidRPr="005C283E">
        <w:rPr>
          <w:rFonts w:ascii="Times New Roman" w:eastAsia="Times New Roman" w:hAnsi="Times New Roman" w:cs="Times New Roman"/>
          <w:sz w:val="24"/>
          <w:szCs w:val="20"/>
        </w:rPr>
        <w:t xml:space="preserve"> got </w:t>
      </w:r>
      <w:r w:rsidR="002A4496" w:rsidRPr="005C283E">
        <w:rPr>
          <w:rFonts w:ascii="Times New Roman" w:eastAsia="Times New Roman" w:hAnsi="Times New Roman" w:cs="Times New Roman"/>
          <w:sz w:val="24"/>
          <w:szCs w:val="20"/>
        </w:rPr>
        <w:t>u</w:t>
      </w:r>
      <w:r w:rsidRPr="005C283E">
        <w:rPr>
          <w:rFonts w:ascii="Times New Roman" w:eastAsia="Times New Roman" w:hAnsi="Times New Roman" w:cs="Times New Roman"/>
          <w:sz w:val="24"/>
          <w:szCs w:val="20"/>
        </w:rPr>
        <w:t xml:space="preserve">ndergraduate </w:t>
      </w:r>
      <w:r w:rsidR="002A4496" w:rsidRPr="005C283E">
        <w:rPr>
          <w:rFonts w:ascii="Times New Roman" w:eastAsia="Times New Roman" w:hAnsi="Times New Roman" w:cs="Times New Roman"/>
          <w:sz w:val="24"/>
          <w:szCs w:val="20"/>
        </w:rPr>
        <w:t>d</w:t>
      </w:r>
      <w:r w:rsidRPr="005C283E">
        <w:rPr>
          <w:rFonts w:ascii="Times New Roman" w:eastAsia="Times New Roman" w:hAnsi="Times New Roman" w:cs="Times New Roman"/>
          <w:sz w:val="24"/>
          <w:szCs w:val="20"/>
        </w:rPr>
        <w:t xml:space="preserve">egree and the second largest proportion of the respondents, which is 31.67% (57), hold </w:t>
      </w:r>
      <w:r w:rsidR="002A4496" w:rsidRPr="005C283E">
        <w:rPr>
          <w:rFonts w:ascii="Times New Roman" w:eastAsia="Times New Roman" w:hAnsi="Times New Roman" w:cs="Times New Roman"/>
          <w:sz w:val="24"/>
          <w:szCs w:val="20"/>
        </w:rPr>
        <w:t>p</w:t>
      </w:r>
      <w:r w:rsidRPr="005C283E">
        <w:rPr>
          <w:rFonts w:ascii="Times New Roman" w:eastAsia="Times New Roman" w:hAnsi="Times New Roman" w:cs="Times New Roman"/>
          <w:sz w:val="24"/>
          <w:szCs w:val="20"/>
        </w:rPr>
        <w:t xml:space="preserve">ostgraduate </w:t>
      </w:r>
      <w:r w:rsidR="002A4496" w:rsidRPr="005C283E">
        <w:rPr>
          <w:rFonts w:ascii="Times New Roman" w:eastAsia="Times New Roman" w:hAnsi="Times New Roman" w:cs="Times New Roman"/>
          <w:sz w:val="24"/>
          <w:szCs w:val="20"/>
        </w:rPr>
        <w:t>d</w:t>
      </w:r>
      <w:r w:rsidRPr="005C283E">
        <w:rPr>
          <w:rFonts w:ascii="Times New Roman" w:eastAsia="Times New Roman" w:hAnsi="Times New Roman" w:cs="Times New Roman"/>
          <w:sz w:val="24"/>
          <w:szCs w:val="20"/>
        </w:rPr>
        <w:t xml:space="preserve">egree. </w:t>
      </w:r>
      <w:r w:rsidR="00610B90" w:rsidRPr="005C283E">
        <w:rPr>
          <w:rFonts w:ascii="Times New Roman" w:eastAsia="Times New Roman" w:hAnsi="Times New Roman" w:cs="Times New Roman"/>
          <w:sz w:val="24"/>
          <w:szCs w:val="20"/>
        </w:rPr>
        <w:t xml:space="preserve">This shows that the educational level and the skill related to </w:t>
      </w:r>
      <w:proofErr w:type="gramStart"/>
      <w:r w:rsidR="00610B90" w:rsidRPr="005C283E">
        <w:rPr>
          <w:rFonts w:ascii="Times New Roman" w:eastAsia="Times New Roman" w:hAnsi="Times New Roman" w:cs="Times New Roman"/>
          <w:sz w:val="24"/>
          <w:szCs w:val="20"/>
        </w:rPr>
        <w:t>Financial</w:t>
      </w:r>
      <w:proofErr w:type="gramEnd"/>
      <w:r w:rsidR="00610B90" w:rsidRPr="005C283E">
        <w:rPr>
          <w:rFonts w:ascii="Times New Roman" w:eastAsia="Times New Roman" w:hAnsi="Times New Roman" w:cs="Times New Roman"/>
          <w:sz w:val="24"/>
          <w:szCs w:val="20"/>
        </w:rPr>
        <w:t xml:space="preserve"> management and internal control is high in the organization under study. </w:t>
      </w:r>
    </w:p>
    <w:p w14:paraId="03C3BF45" w14:textId="77777777" w:rsidR="001E3F9A"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These </w:t>
      </w:r>
      <w:r w:rsidR="00610B90" w:rsidRPr="005C283E">
        <w:rPr>
          <w:rFonts w:ascii="Times New Roman" w:eastAsia="Times New Roman" w:hAnsi="Times New Roman" w:cs="Times New Roman"/>
          <w:color w:val="000000"/>
          <w:sz w:val="24"/>
          <w:szCs w:val="24"/>
        </w:rPr>
        <w:t xml:space="preserve">demographic </w:t>
      </w:r>
      <w:r w:rsidRPr="005C283E">
        <w:rPr>
          <w:rFonts w:ascii="Times New Roman" w:eastAsia="Times New Roman" w:hAnsi="Times New Roman" w:cs="Times New Roman"/>
          <w:color w:val="000000"/>
          <w:sz w:val="24"/>
          <w:szCs w:val="24"/>
        </w:rPr>
        <w:t>results improve the reliability of the results sin</w:t>
      </w:r>
      <w:r w:rsidR="00794CA0" w:rsidRPr="005C283E">
        <w:rPr>
          <w:rFonts w:ascii="Times New Roman" w:eastAsia="Times New Roman" w:hAnsi="Times New Roman" w:cs="Times New Roman"/>
          <w:color w:val="000000"/>
          <w:sz w:val="24"/>
          <w:szCs w:val="24"/>
        </w:rPr>
        <w:t>ce the organization under study</w:t>
      </w:r>
      <w:r w:rsidRPr="005C283E">
        <w:rPr>
          <w:rFonts w:ascii="Times New Roman" w:eastAsia="Times New Roman" w:hAnsi="Times New Roman" w:cs="Times New Roman"/>
          <w:color w:val="000000"/>
          <w:sz w:val="24"/>
          <w:szCs w:val="24"/>
        </w:rPr>
        <w:t xml:space="preserve"> have</w:t>
      </w:r>
      <w:r w:rsidR="00332D64"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 substantial representatio</w:t>
      </w:r>
      <w:r w:rsidR="00794CA0" w:rsidRPr="005C283E">
        <w:rPr>
          <w:rFonts w:ascii="Times New Roman" w:eastAsia="Times New Roman" w:hAnsi="Times New Roman" w:cs="Times New Roman"/>
          <w:color w:val="000000"/>
          <w:sz w:val="24"/>
          <w:szCs w:val="24"/>
        </w:rPr>
        <w:t>n in terms of sample population which is in one way or another involved in the fraud management processes of the organization</w:t>
      </w:r>
      <w:r w:rsidRPr="005C283E">
        <w:rPr>
          <w:rFonts w:ascii="Times New Roman" w:eastAsia="Times New Roman" w:hAnsi="Times New Roman" w:cs="Times New Roman"/>
          <w:color w:val="000000"/>
          <w:sz w:val="24"/>
          <w:szCs w:val="24"/>
        </w:rPr>
        <w:t>.</w:t>
      </w:r>
      <w:r w:rsidR="00332D64" w:rsidRPr="005C283E">
        <w:rPr>
          <w:rFonts w:ascii="Times New Roman" w:eastAsia="Times New Roman" w:hAnsi="Times New Roman" w:cs="Times New Roman"/>
          <w:color w:val="000000"/>
          <w:sz w:val="24"/>
          <w:szCs w:val="24"/>
        </w:rPr>
        <w:t xml:space="preserve"> </w:t>
      </w:r>
    </w:p>
    <w:p w14:paraId="743C63E1" w14:textId="77777777" w:rsidR="007F5EFD" w:rsidRPr="005C283E" w:rsidRDefault="007F5EFD"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221E9ADE" w14:textId="6083F9CA"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The findings on fraud risk management within the</w:t>
      </w:r>
      <w:r w:rsidR="00794CA0" w:rsidRPr="005C283E">
        <w:rPr>
          <w:rFonts w:ascii="Times New Roman" w:eastAsia="Times New Roman" w:hAnsi="Times New Roman" w:cs="Times New Roman"/>
          <w:color w:val="000000"/>
          <w:sz w:val="24"/>
          <w:szCs w:val="24"/>
        </w:rPr>
        <w:t xml:space="preserve"> organization</w:t>
      </w:r>
      <w:r w:rsidRPr="005C283E">
        <w:rPr>
          <w:rFonts w:ascii="Times New Roman" w:eastAsia="Times New Roman" w:hAnsi="Times New Roman" w:cs="Times New Roman"/>
          <w:color w:val="000000"/>
          <w:sz w:val="24"/>
          <w:szCs w:val="24"/>
        </w:rPr>
        <w:t xml:space="preserve"> depicted that only </w:t>
      </w:r>
      <w:r w:rsidR="001E3F9A" w:rsidRPr="005C283E">
        <w:rPr>
          <w:rFonts w:ascii="Times New Roman" w:eastAsia="Times New Roman" w:hAnsi="Times New Roman" w:cs="Times New Roman"/>
          <w:color w:val="000000"/>
          <w:sz w:val="24"/>
          <w:szCs w:val="24"/>
        </w:rPr>
        <w:t>1.11</w:t>
      </w:r>
      <w:r w:rsidRPr="005C283E">
        <w:rPr>
          <w:rFonts w:ascii="Times New Roman" w:eastAsia="Times New Roman" w:hAnsi="Times New Roman" w:cs="Times New Roman"/>
          <w:color w:val="000000"/>
          <w:sz w:val="24"/>
          <w:szCs w:val="24"/>
        </w:rPr>
        <w:t xml:space="preserve">% of </w:t>
      </w:r>
      <w:r w:rsidR="001E3F9A" w:rsidRPr="005C283E">
        <w:rPr>
          <w:rFonts w:ascii="Times New Roman" w:eastAsia="Times New Roman" w:hAnsi="Times New Roman" w:cs="Times New Roman"/>
          <w:color w:val="000000"/>
          <w:sz w:val="24"/>
          <w:szCs w:val="24"/>
        </w:rPr>
        <w:t>the respondents know that the organization</w:t>
      </w:r>
      <w:r w:rsidRPr="005C283E">
        <w:rPr>
          <w:rFonts w:ascii="Times New Roman" w:eastAsia="Times New Roman" w:hAnsi="Times New Roman" w:cs="Times New Roman"/>
          <w:color w:val="000000"/>
          <w:sz w:val="24"/>
          <w:szCs w:val="24"/>
        </w:rPr>
        <w:t xml:space="preserve"> had suffered </w:t>
      </w:r>
      <w:r w:rsidR="001E3F9A" w:rsidRPr="005C283E">
        <w:rPr>
          <w:rFonts w:ascii="Times New Roman" w:eastAsia="Times New Roman" w:hAnsi="Times New Roman" w:cs="Times New Roman"/>
          <w:color w:val="000000"/>
          <w:sz w:val="24"/>
          <w:szCs w:val="24"/>
        </w:rPr>
        <w:t xml:space="preserve">less than 5 </w:t>
      </w:r>
      <w:r w:rsidRPr="005C283E">
        <w:rPr>
          <w:rFonts w:ascii="Times New Roman" w:eastAsia="Times New Roman" w:hAnsi="Times New Roman" w:cs="Times New Roman"/>
          <w:color w:val="000000"/>
          <w:sz w:val="24"/>
          <w:szCs w:val="24"/>
        </w:rPr>
        <w:t>fraud</w:t>
      </w:r>
      <w:r w:rsidR="001E3F9A" w:rsidRPr="005C283E">
        <w:rPr>
          <w:rFonts w:ascii="Times New Roman" w:eastAsia="Times New Roman" w:hAnsi="Times New Roman" w:cs="Times New Roman"/>
          <w:color w:val="000000"/>
          <w:sz w:val="24"/>
          <w:szCs w:val="24"/>
        </w:rPr>
        <w:t xml:space="preserve"> cases</w:t>
      </w:r>
      <w:r w:rsidRPr="005C283E">
        <w:rPr>
          <w:rFonts w:ascii="Times New Roman" w:eastAsia="Times New Roman" w:hAnsi="Times New Roman" w:cs="Times New Roman"/>
          <w:color w:val="000000"/>
          <w:sz w:val="24"/>
          <w:szCs w:val="24"/>
        </w:rPr>
        <w:t xml:space="preserve"> while </w:t>
      </w:r>
      <w:r w:rsidR="001E3F9A" w:rsidRPr="005C283E">
        <w:rPr>
          <w:rFonts w:ascii="Times New Roman" w:eastAsia="Times New Roman" w:hAnsi="Times New Roman" w:cs="Times New Roman"/>
          <w:color w:val="000000"/>
          <w:sz w:val="24"/>
          <w:szCs w:val="24"/>
        </w:rPr>
        <w:t>71</w:t>
      </w:r>
      <w:r w:rsidRPr="005C283E">
        <w:rPr>
          <w:rFonts w:ascii="Times New Roman" w:eastAsia="Times New Roman" w:hAnsi="Times New Roman" w:cs="Times New Roman"/>
          <w:color w:val="000000"/>
          <w:sz w:val="24"/>
          <w:szCs w:val="24"/>
        </w:rPr>
        <w:t xml:space="preserve">% of the </w:t>
      </w:r>
      <w:r w:rsidR="001E3F9A" w:rsidRPr="005C283E">
        <w:rPr>
          <w:rFonts w:ascii="Times New Roman" w:eastAsia="Times New Roman" w:hAnsi="Times New Roman" w:cs="Times New Roman"/>
          <w:color w:val="000000"/>
          <w:sz w:val="24"/>
          <w:szCs w:val="24"/>
        </w:rPr>
        <w:t>respondents</w:t>
      </w:r>
      <w:r w:rsidRPr="005C283E">
        <w:rPr>
          <w:rFonts w:ascii="Times New Roman" w:eastAsia="Times New Roman" w:hAnsi="Times New Roman" w:cs="Times New Roman"/>
          <w:color w:val="000000"/>
          <w:sz w:val="24"/>
          <w:szCs w:val="24"/>
        </w:rPr>
        <w:t xml:space="preserve"> indicated </w:t>
      </w:r>
      <w:r w:rsidR="001E3F9A" w:rsidRPr="005C283E">
        <w:rPr>
          <w:rFonts w:ascii="Times New Roman" w:eastAsia="Times New Roman" w:hAnsi="Times New Roman" w:cs="Times New Roman"/>
          <w:color w:val="000000"/>
          <w:sz w:val="24"/>
          <w:szCs w:val="24"/>
        </w:rPr>
        <w:t>that the organization</w:t>
      </w:r>
      <w:r w:rsidRPr="005C283E">
        <w:rPr>
          <w:rFonts w:ascii="Times New Roman" w:eastAsia="Times New Roman" w:hAnsi="Times New Roman" w:cs="Times New Roman"/>
          <w:color w:val="000000"/>
          <w:sz w:val="24"/>
          <w:szCs w:val="24"/>
        </w:rPr>
        <w:t xml:space="preserve"> hav</w:t>
      </w:r>
      <w:r w:rsidR="001E3F9A" w:rsidRPr="005C283E">
        <w:rPr>
          <w:rFonts w:ascii="Times New Roman" w:eastAsia="Times New Roman" w:hAnsi="Times New Roman" w:cs="Times New Roman"/>
          <w:color w:val="000000"/>
          <w:sz w:val="24"/>
          <w:szCs w:val="24"/>
        </w:rPr>
        <w:t xml:space="preserve">e </w:t>
      </w:r>
      <w:r w:rsidRPr="005C283E">
        <w:rPr>
          <w:rFonts w:ascii="Times New Roman" w:eastAsia="Times New Roman" w:hAnsi="Times New Roman" w:cs="Times New Roman"/>
          <w:color w:val="000000"/>
          <w:sz w:val="24"/>
          <w:szCs w:val="24"/>
        </w:rPr>
        <w:t>suffered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more than 15 fraud cases. These findings therefore indicate that fraud is a matter</w:t>
      </w:r>
      <w:r w:rsidR="001E3F9A"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of interest within</w:t>
      </w:r>
      <w:r w:rsidR="006E26B8" w:rsidRPr="005C283E">
        <w:rPr>
          <w:rFonts w:ascii="Times New Roman" w:eastAsia="Times New Roman" w:hAnsi="Times New Roman" w:cs="Times New Roman"/>
          <w:color w:val="000000"/>
          <w:sz w:val="24"/>
          <w:szCs w:val="24"/>
        </w:rPr>
        <w:t xml:space="preserve"> </w:t>
      </w:r>
      <w:r w:rsidR="001E3F9A" w:rsidRPr="005C283E">
        <w:rPr>
          <w:rFonts w:ascii="Times New Roman" w:eastAsia="Times New Roman" w:hAnsi="Times New Roman" w:cs="Times New Roman"/>
          <w:color w:val="000000"/>
          <w:sz w:val="24"/>
          <w:szCs w:val="24"/>
        </w:rPr>
        <w:t>the organization</w:t>
      </w:r>
      <w:r w:rsidRPr="005C283E">
        <w:rPr>
          <w:rFonts w:ascii="Times New Roman" w:eastAsia="Times New Roman" w:hAnsi="Times New Roman" w:cs="Times New Roman"/>
          <w:color w:val="000000"/>
          <w:sz w:val="24"/>
          <w:szCs w:val="24"/>
        </w:rPr>
        <w:t>. The results further</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revealed that the organization </w:t>
      </w:r>
      <w:r w:rsidR="00EF7983" w:rsidRPr="005C283E">
        <w:rPr>
          <w:rFonts w:ascii="Times New Roman" w:eastAsia="Times New Roman" w:hAnsi="Times New Roman" w:cs="Times New Roman"/>
          <w:color w:val="000000"/>
          <w:sz w:val="24"/>
          <w:szCs w:val="24"/>
        </w:rPr>
        <w:t>undertakes a</w:t>
      </w:r>
      <w:r w:rsidRPr="005C283E">
        <w:rPr>
          <w:rFonts w:ascii="Times New Roman" w:eastAsia="Times New Roman" w:hAnsi="Times New Roman" w:cs="Times New Roman"/>
          <w:color w:val="000000"/>
          <w:sz w:val="24"/>
          <w:szCs w:val="24"/>
        </w:rPr>
        <w:t xml:space="preserve"> </w:t>
      </w:r>
      <w:r w:rsidR="00446BC1" w:rsidRPr="005C283E">
        <w:rPr>
          <w:rFonts w:ascii="Times New Roman" w:eastAsia="Times New Roman" w:hAnsi="Times New Roman" w:cs="Times New Roman"/>
          <w:color w:val="000000"/>
          <w:sz w:val="24"/>
          <w:szCs w:val="24"/>
        </w:rPr>
        <w:t>monthly</w:t>
      </w:r>
      <w:r w:rsidRPr="005C283E">
        <w:rPr>
          <w:rFonts w:ascii="Times New Roman" w:eastAsia="Times New Roman" w:hAnsi="Times New Roman" w:cs="Times New Roman"/>
          <w:color w:val="000000"/>
          <w:sz w:val="24"/>
          <w:szCs w:val="24"/>
        </w:rPr>
        <w:t xml:space="preserve"> or </w:t>
      </w:r>
      <w:r w:rsidR="00446BC1" w:rsidRPr="005C283E">
        <w:rPr>
          <w:rFonts w:ascii="Times New Roman" w:eastAsia="Times New Roman" w:hAnsi="Times New Roman" w:cs="Times New Roman"/>
          <w:color w:val="000000"/>
          <w:sz w:val="24"/>
          <w:szCs w:val="24"/>
        </w:rPr>
        <w:t>quarterly</w:t>
      </w:r>
      <w:r w:rsidRPr="005C283E">
        <w:rPr>
          <w:rFonts w:ascii="Times New Roman" w:eastAsia="Times New Roman" w:hAnsi="Times New Roman" w:cs="Times New Roman"/>
          <w:color w:val="000000"/>
          <w:sz w:val="24"/>
          <w:szCs w:val="24"/>
        </w:rPr>
        <w:t xml:space="preserve"> monitoring of fraud </w:t>
      </w:r>
      <w:r w:rsidR="003B1135" w:rsidRPr="005C283E">
        <w:rPr>
          <w:rFonts w:ascii="Times New Roman" w:eastAsia="Times New Roman" w:hAnsi="Times New Roman" w:cs="Times New Roman"/>
          <w:color w:val="000000"/>
          <w:sz w:val="24"/>
          <w:szCs w:val="24"/>
        </w:rPr>
        <w:t>(53.33</w:t>
      </w:r>
      <w:r w:rsidR="00483B9A" w:rsidRPr="005C283E">
        <w:rPr>
          <w:rFonts w:ascii="Times New Roman" w:eastAsia="Times New Roman" w:hAnsi="Times New Roman" w:cs="Times New Roman"/>
          <w:color w:val="000000"/>
          <w:sz w:val="24"/>
          <w:szCs w:val="24"/>
        </w:rPr>
        <w:t xml:space="preserve">% &amp; 29.44% respectively) </w:t>
      </w:r>
      <w:r w:rsidRPr="005C283E">
        <w:rPr>
          <w:rFonts w:ascii="Times New Roman" w:eastAsia="Times New Roman" w:hAnsi="Times New Roman" w:cs="Times New Roman"/>
          <w:color w:val="000000"/>
          <w:sz w:val="24"/>
          <w:szCs w:val="24"/>
        </w:rPr>
        <w:t>whereas</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only 1</w:t>
      </w:r>
      <w:r w:rsidR="00EF7983" w:rsidRPr="005C283E">
        <w:rPr>
          <w:rFonts w:ascii="Times New Roman" w:eastAsia="Times New Roman" w:hAnsi="Times New Roman" w:cs="Times New Roman"/>
          <w:color w:val="000000"/>
          <w:sz w:val="24"/>
          <w:szCs w:val="24"/>
        </w:rPr>
        <w:t>0</w:t>
      </w:r>
      <w:r w:rsidRPr="005C283E">
        <w:rPr>
          <w:rFonts w:ascii="Times New Roman" w:eastAsia="Times New Roman" w:hAnsi="Times New Roman" w:cs="Times New Roman"/>
          <w:color w:val="000000"/>
          <w:sz w:val="24"/>
          <w:szCs w:val="24"/>
        </w:rPr>
        <w:t xml:space="preserve">% of the </w:t>
      </w:r>
      <w:r w:rsidR="00EF7983" w:rsidRPr="005C283E">
        <w:rPr>
          <w:rFonts w:ascii="Times New Roman" w:eastAsia="Times New Roman" w:hAnsi="Times New Roman" w:cs="Times New Roman"/>
          <w:color w:val="000000"/>
          <w:sz w:val="24"/>
          <w:szCs w:val="24"/>
        </w:rPr>
        <w:t>respondents know that the organization</w:t>
      </w:r>
      <w:r w:rsidRPr="005C283E">
        <w:rPr>
          <w:rFonts w:ascii="Times New Roman" w:eastAsia="Times New Roman" w:hAnsi="Times New Roman" w:cs="Times New Roman"/>
          <w:color w:val="000000"/>
          <w:sz w:val="24"/>
          <w:szCs w:val="24"/>
        </w:rPr>
        <w:t xml:space="preserve"> carry out a</w:t>
      </w:r>
      <w:r w:rsidR="00EF7983" w:rsidRPr="005C283E">
        <w:rPr>
          <w:rFonts w:ascii="Times New Roman" w:eastAsia="Times New Roman" w:hAnsi="Times New Roman" w:cs="Times New Roman"/>
          <w:color w:val="000000"/>
          <w:sz w:val="24"/>
          <w:szCs w:val="24"/>
        </w:rPr>
        <w:t xml:space="preserve"> semi-</w:t>
      </w:r>
      <w:r w:rsidRPr="005C283E">
        <w:rPr>
          <w:rFonts w:ascii="Times New Roman" w:eastAsia="Times New Roman" w:hAnsi="Times New Roman" w:cs="Times New Roman"/>
          <w:color w:val="000000"/>
          <w:sz w:val="24"/>
          <w:szCs w:val="24"/>
        </w:rPr>
        <w:t>annual monitoring. These findings further confirm</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that fraud has been treated </w:t>
      </w:r>
      <w:r w:rsidR="003B1135" w:rsidRPr="005C283E">
        <w:rPr>
          <w:rFonts w:ascii="Times New Roman" w:eastAsia="Times New Roman" w:hAnsi="Times New Roman" w:cs="Times New Roman"/>
          <w:color w:val="000000"/>
          <w:sz w:val="24"/>
          <w:szCs w:val="24"/>
        </w:rPr>
        <w:t>by the</w:t>
      </w:r>
      <w:r w:rsidRPr="005C283E">
        <w:rPr>
          <w:rFonts w:ascii="Times New Roman" w:eastAsia="Times New Roman" w:hAnsi="Times New Roman" w:cs="Times New Roman"/>
          <w:color w:val="000000"/>
          <w:sz w:val="24"/>
          <w:szCs w:val="24"/>
        </w:rPr>
        <w:t xml:space="preserve"> </w:t>
      </w:r>
      <w:r w:rsidR="00EF7983" w:rsidRPr="005C283E">
        <w:rPr>
          <w:rFonts w:ascii="Times New Roman" w:eastAsia="Times New Roman" w:hAnsi="Times New Roman" w:cs="Times New Roman"/>
          <w:color w:val="000000"/>
          <w:sz w:val="24"/>
          <w:szCs w:val="24"/>
        </w:rPr>
        <w:t xml:space="preserve">organization </w:t>
      </w:r>
      <w:r w:rsidRPr="005C283E">
        <w:rPr>
          <w:rFonts w:ascii="Times New Roman" w:eastAsia="Times New Roman" w:hAnsi="Times New Roman" w:cs="Times New Roman"/>
          <w:color w:val="000000"/>
          <w:sz w:val="24"/>
          <w:szCs w:val="24"/>
        </w:rPr>
        <w:t>as an issue of interest.</w:t>
      </w:r>
    </w:p>
    <w:p w14:paraId="37531D4B" w14:textId="4D5EFC12"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findings on anti-fraud policies confirmed that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have well-established anti-fraud policies to guide its employees at all levels of management and the anti-fraud policies clearly define employee’ responsibility and resulting</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consequences in the event of occurrence </w:t>
      </w:r>
      <w:r w:rsidR="00D071BA" w:rsidRPr="005C283E">
        <w:rPr>
          <w:rFonts w:ascii="Times New Roman" w:eastAsia="Times New Roman" w:hAnsi="Times New Roman" w:cs="Times New Roman"/>
          <w:color w:val="000000"/>
          <w:sz w:val="24"/>
          <w:szCs w:val="24"/>
        </w:rPr>
        <w:t xml:space="preserve">of </w:t>
      </w:r>
      <w:r w:rsidRPr="005C283E">
        <w:rPr>
          <w:rFonts w:ascii="Times New Roman" w:eastAsia="Times New Roman" w:hAnsi="Times New Roman" w:cs="Times New Roman"/>
          <w:color w:val="000000"/>
          <w:sz w:val="24"/>
          <w:szCs w:val="24"/>
        </w:rPr>
        <w:t>fraud</w:t>
      </w:r>
      <w:r w:rsidR="00D071BA"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Similarly, fraud detection and prevention in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is</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effectively supported by the organization’</w:t>
      </w:r>
      <w:r w:rsidR="00D071BA"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anti-fraud policies.</w:t>
      </w:r>
      <w:r w:rsidR="0051419D" w:rsidRPr="005C283E">
        <w:rPr>
          <w:rFonts w:ascii="Times New Roman" w:eastAsia="Times New Roman" w:hAnsi="Times New Roman" w:cs="Times New Roman"/>
          <w:color w:val="000000"/>
          <w:sz w:val="24"/>
          <w:szCs w:val="24"/>
        </w:rPr>
        <w:t xml:space="preserve"> However, the finding showed that</w:t>
      </w:r>
      <w:r w:rsidRPr="005C283E">
        <w:rPr>
          <w:rFonts w:ascii="Times New Roman" w:eastAsia="Times New Roman" w:hAnsi="Times New Roman" w:cs="Times New Roman"/>
          <w:color w:val="000000"/>
          <w:sz w:val="24"/>
          <w:szCs w:val="24"/>
        </w:rPr>
        <w:t xml:space="preserve"> the anti-fraud policies do not consider the cultural differences and diversity in responding to fraud among</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 employees.</w:t>
      </w:r>
    </w:p>
    <w:p w14:paraId="3B103DB0" w14:textId="2B5CF774"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results on fraud detection confirmed that the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organization</w:t>
      </w:r>
      <w:r w:rsidR="005C3210"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s audits (internal and external) significantly contribute towards fraud detection. In</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addition, it was also clear that success in detecting fraud depends greatly on the support from the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top management and that ethical </w:t>
      </w:r>
      <w:r w:rsidR="006E26B8" w:rsidRPr="005C283E">
        <w:rPr>
          <w:rFonts w:ascii="Times New Roman" w:eastAsia="Times New Roman" w:hAnsi="Times New Roman" w:cs="Times New Roman"/>
          <w:color w:val="000000"/>
          <w:sz w:val="24"/>
          <w:szCs w:val="24"/>
        </w:rPr>
        <w:t>organizational</w:t>
      </w:r>
      <w:r w:rsidRPr="005C283E">
        <w:rPr>
          <w:rFonts w:ascii="Times New Roman" w:eastAsia="Times New Roman" w:hAnsi="Times New Roman" w:cs="Times New Roman"/>
          <w:color w:val="000000"/>
          <w:sz w:val="24"/>
          <w:szCs w:val="24"/>
        </w:rPr>
        <w:t xml:space="preserve"> culture influences the success in detecting fraud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within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respectively. </w:t>
      </w:r>
      <w:r w:rsidR="00326148" w:rsidRPr="005C283E">
        <w:rPr>
          <w:rFonts w:ascii="Times New Roman" w:eastAsia="Times New Roman" w:hAnsi="Times New Roman" w:cs="Times New Roman"/>
          <w:color w:val="000000"/>
          <w:sz w:val="24"/>
          <w:szCs w:val="24"/>
        </w:rPr>
        <w:t>However, respondents are not sure if the selection of the suitable and effective fraud detection instruments is enhanced by availability of expertise within the organization and they strongly disagreed that the organization’s fraud detection processes mostly rely on technology.</w:t>
      </w:r>
    </w:p>
    <w:p w14:paraId="4ECCDB0E" w14:textId="1D308FFE"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findings on fraud deterrence evidenced that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very often employ staff</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supervision and ensuring safe controls when accessing systems. The results also depicted that the</w:t>
      </w:r>
      <w:r w:rsidR="006E26B8" w:rsidRPr="005C283E">
        <w:rPr>
          <w:rFonts w:ascii="Times New Roman" w:eastAsia="Times New Roman" w:hAnsi="Times New Roman" w:cs="Times New Roman"/>
          <w:color w:val="000000"/>
          <w:sz w:val="24"/>
          <w:szCs w:val="24"/>
        </w:rPr>
        <w:t xml:space="preserve"> </w:t>
      </w:r>
      <w:r w:rsidR="008410A1"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often </w:t>
      </w:r>
      <w:r w:rsidR="006E26B8" w:rsidRPr="005C283E">
        <w:rPr>
          <w:rFonts w:ascii="Times New Roman" w:eastAsia="Times New Roman" w:hAnsi="Times New Roman" w:cs="Times New Roman"/>
          <w:color w:val="000000"/>
          <w:sz w:val="24"/>
          <w:szCs w:val="24"/>
        </w:rPr>
        <w:t>utilize</w:t>
      </w:r>
      <w:r w:rsidRPr="005C283E">
        <w:rPr>
          <w:rFonts w:ascii="Times New Roman" w:eastAsia="Times New Roman" w:hAnsi="Times New Roman" w:cs="Times New Roman"/>
          <w:color w:val="000000"/>
          <w:sz w:val="24"/>
          <w:szCs w:val="24"/>
        </w:rPr>
        <w:t xml:space="preserve"> clear division of duty, monitoring work performance, fraud risk register and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fraud awareness training in seeking to deter fraud. It was further evidence that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often </w:t>
      </w:r>
      <w:r w:rsidR="006E26B8" w:rsidRPr="005C283E">
        <w:rPr>
          <w:rFonts w:ascii="Times New Roman" w:eastAsia="Times New Roman" w:hAnsi="Times New Roman" w:cs="Times New Roman"/>
          <w:color w:val="000000"/>
          <w:sz w:val="24"/>
          <w:szCs w:val="24"/>
        </w:rPr>
        <w:t>utilize</w:t>
      </w:r>
      <w:r w:rsidRPr="005C283E">
        <w:rPr>
          <w:rFonts w:ascii="Times New Roman" w:eastAsia="Times New Roman" w:hAnsi="Times New Roman" w:cs="Times New Roman"/>
          <w:color w:val="000000"/>
          <w:sz w:val="24"/>
          <w:szCs w:val="24"/>
        </w:rPr>
        <w:t xml:space="preserve"> the whistle blower </w:t>
      </w:r>
      <w:proofErr w:type="gramStart"/>
      <w:r w:rsidRPr="005C283E">
        <w:rPr>
          <w:rFonts w:ascii="Times New Roman" w:eastAsia="Times New Roman" w:hAnsi="Times New Roman" w:cs="Times New Roman"/>
          <w:color w:val="000000"/>
          <w:sz w:val="24"/>
          <w:szCs w:val="24"/>
        </w:rPr>
        <w:t>strategy that include</w:t>
      </w:r>
      <w:proofErr w:type="gramEnd"/>
      <w:r w:rsidRPr="005C283E">
        <w:rPr>
          <w:rFonts w:ascii="Times New Roman" w:eastAsia="Times New Roman" w:hAnsi="Times New Roman" w:cs="Times New Roman"/>
          <w:color w:val="000000"/>
          <w:sz w:val="24"/>
          <w:szCs w:val="24"/>
        </w:rPr>
        <w:t xml:space="preserve"> use of incentives, hotline, and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protection. Besides, the </w:t>
      </w:r>
      <w:proofErr w:type="gramStart"/>
      <w:r w:rsidR="006E26B8" w:rsidRPr="005C283E">
        <w:rPr>
          <w:rFonts w:ascii="Times New Roman" w:eastAsia="Times New Roman" w:hAnsi="Times New Roman" w:cs="Times New Roman"/>
          <w:color w:val="000000"/>
          <w:sz w:val="24"/>
          <w:szCs w:val="24"/>
        </w:rPr>
        <w:t>organization</w:t>
      </w:r>
      <w:r w:rsidR="008410A1"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often employ</w:t>
      </w:r>
      <w:proofErr w:type="gramEnd"/>
      <w:r w:rsidRPr="005C283E">
        <w:rPr>
          <w:rFonts w:ascii="Times New Roman" w:eastAsia="Times New Roman" w:hAnsi="Times New Roman" w:cs="Times New Roman"/>
          <w:color w:val="000000"/>
          <w:sz w:val="24"/>
          <w:szCs w:val="24"/>
        </w:rPr>
        <w:t xml:space="preserve"> the use of high fines and penalties as strategies towards deterring fraud.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However, </w:t>
      </w:r>
      <w:r w:rsidR="00AA70BE" w:rsidRPr="005C283E">
        <w:rPr>
          <w:rFonts w:ascii="Times New Roman" w:eastAsia="Times New Roman" w:hAnsi="Times New Roman" w:cs="Times New Roman"/>
          <w:color w:val="000000"/>
          <w:sz w:val="24"/>
          <w:szCs w:val="24"/>
        </w:rPr>
        <w:t xml:space="preserve">it was also clear that the </w:t>
      </w:r>
      <w:proofErr w:type="gramStart"/>
      <w:r w:rsidR="00AA70BE" w:rsidRPr="005C283E">
        <w:rPr>
          <w:rFonts w:ascii="Times New Roman" w:eastAsia="Times New Roman" w:hAnsi="Times New Roman" w:cs="Times New Roman"/>
          <w:color w:val="000000"/>
          <w:sz w:val="24"/>
          <w:szCs w:val="24"/>
        </w:rPr>
        <w:t>organization do</w:t>
      </w:r>
      <w:proofErr w:type="gramEnd"/>
      <w:r w:rsidR="00AA70BE" w:rsidRPr="005C283E">
        <w:rPr>
          <w:rFonts w:ascii="Times New Roman" w:eastAsia="Times New Roman" w:hAnsi="Times New Roman" w:cs="Times New Roman"/>
          <w:color w:val="000000"/>
          <w:sz w:val="24"/>
          <w:szCs w:val="24"/>
        </w:rPr>
        <w:t xml:space="preserve"> not often </w:t>
      </w:r>
      <w:r w:rsidR="00AA70BE" w:rsidRPr="005C283E">
        <w:rPr>
          <w:rFonts w:ascii="Times New Roman" w:eastAsia="Times New Roman" w:hAnsi="Times New Roman" w:cs="Times New Roman"/>
          <w:color w:val="000000"/>
          <w:sz w:val="24"/>
          <w:szCs w:val="24"/>
        </w:rPr>
        <w:lastRenderedPageBreak/>
        <w:t>utilize the Fraud risk register and employ the use of Strict legal consequences as strategies towards deterring fraud</w:t>
      </w:r>
      <w:r w:rsidR="005C4921" w:rsidRPr="005C283E">
        <w:rPr>
          <w:rFonts w:ascii="Times New Roman" w:eastAsia="Times New Roman" w:hAnsi="Times New Roman" w:cs="Times New Roman"/>
          <w:color w:val="000000"/>
          <w:sz w:val="24"/>
          <w:szCs w:val="24"/>
        </w:rPr>
        <w:t>.</w:t>
      </w:r>
    </w:p>
    <w:p w14:paraId="6DBDE25D" w14:textId="77777777" w:rsidR="005C492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From the results, it was evident that fraud has </w:t>
      </w:r>
      <w:r w:rsidR="005C4921" w:rsidRPr="005C283E">
        <w:rPr>
          <w:rFonts w:ascii="Times New Roman" w:eastAsia="Times New Roman" w:hAnsi="Times New Roman" w:cs="Times New Roman"/>
          <w:color w:val="000000"/>
          <w:sz w:val="24"/>
          <w:szCs w:val="24"/>
        </w:rPr>
        <w:t xml:space="preserve">great impact </w:t>
      </w:r>
      <w:r w:rsidRPr="005C283E">
        <w:rPr>
          <w:rFonts w:ascii="Times New Roman" w:eastAsia="Times New Roman" w:hAnsi="Times New Roman" w:cs="Times New Roman"/>
          <w:color w:val="000000"/>
          <w:sz w:val="24"/>
          <w:szCs w:val="24"/>
        </w:rPr>
        <w:t>on the financial</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of </w:t>
      </w:r>
      <w:r w:rsidR="005C4921" w:rsidRPr="005C283E">
        <w:rPr>
          <w:rFonts w:ascii="Times New Roman" w:eastAsia="Times New Roman" w:hAnsi="Times New Roman" w:cs="Times New Roman"/>
          <w:color w:val="000000"/>
          <w:sz w:val="24"/>
          <w:szCs w:val="24"/>
        </w:rPr>
        <w:t>the organization under study</w:t>
      </w:r>
      <w:r w:rsidRPr="005C283E">
        <w:rPr>
          <w:rFonts w:ascii="Times New Roman" w:eastAsia="Times New Roman" w:hAnsi="Times New Roman" w:cs="Times New Roman"/>
          <w:color w:val="000000"/>
          <w:sz w:val="24"/>
          <w:szCs w:val="24"/>
        </w:rPr>
        <w:t xml:space="preserve">. The findings on fundraising efficiency of 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revealed that</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the </w:t>
      </w:r>
      <w:r w:rsidR="006E26B8"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w:t>
      </w:r>
      <w:r w:rsidR="005C4921" w:rsidRPr="005C283E">
        <w:rPr>
          <w:rFonts w:ascii="Times New Roman" w:eastAsia="Times New Roman" w:hAnsi="Times New Roman" w:cs="Times New Roman"/>
          <w:color w:val="000000"/>
          <w:sz w:val="24"/>
          <w:szCs w:val="24"/>
        </w:rPr>
        <w:t>is</w:t>
      </w:r>
      <w:r w:rsidRPr="005C283E">
        <w:rPr>
          <w:rFonts w:ascii="Times New Roman" w:eastAsia="Times New Roman" w:hAnsi="Times New Roman" w:cs="Times New Roman"/>
          <w:color w:val="000000"/>
          <w:sz w:val="24"/>
          <w:szCs w:val="24"/>
        </w:rPr>
        <w:t xml:space="preserve"> efficient in fundraising. </w:t>
      </w:r>
    </w:p>
    <w:p w14:paraId="00EA7D61" w14:textId="0C90C74E"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It was evident that the organization</w:t>
      </w:r>
      <w:r w:rsidR="005C4921"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fraud risk management techniques</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mostly focus on financial controls, fraud risk management techniques have influenced the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organization</w:t>
      </w:r>
      <w:r w:rsidR="005C3210"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financial stability as a result of improved confidence from funders and that</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availability of funds for the organization</w:t>
      </w:r>
      <w:r w:rsidR="005C3210"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activities have been supported by the existence of good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fraud risk management techniques. Such assertion </w:t>
      </w:r>
      <w:r w:rsidR="005C4921" w:rsidRPr="005C283E">
        <w:rPr>
          <w:rFonts w:ascii="Times New Roman" w:eastAsia="Times New Roman" w:hAnsi="Times New Roman" w:cs="Times New Roman"/>
          <w:color w:val="000000"/>
          <w:sz w:val="24"/>
          <w:szCs w:val="24"/>
        </w:rPr>
        <w:t>was</w:t>
      </w:r>
      <w:r w:rsidRPr="005C283E">
        <w:rPr>
          <w:rFonts w:ascii="Times New Roman" w:eastAsia="Times New Roman" w:hAnsi="Times New Roman" w:cs="Times New Roman"/>
          <w:color w:val="000000"/>
          <w:sz w:val="24"/>
          <w:szCs w:val="24"/>
        </w:rPr>
        <w:t xml:space="preserve"> also made by Greenlee et al. (2007).</w:t>
      </w:r>
    </w:p>
    <w:p w14:paraId="15894999" w14:textId="5317E23F"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Besides, the respondents agreed that the organization have sufficiently employed resources</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towards fraud risk management that have result to a financial save and that well established fraud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risk management techniques have seen the organization save a lot on fraud investigation. The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results </w:t>
      </w:r>
      <w:r w:rsidR="002254B1" w:rsidRPr="005C283E">
        <w:rPr>
          <w:rFonts w:ascii="Times New Roman" w:eastAsia="Times New Roman" w:hAnsi="Times New Roman" w:cs="Times New Roman"/>
          <w:color w:val="000000"/>
          <w:sz w:val="24"/>
          <w:szCs w:val="24"/>
        </w:rPr>
        <w:t>also depicted that</w:t>
      </w:r>
      <w:r w:rsidRPr="005C283E">
        <w:rPr>
          <w:rFonts w:ascii="Times New Roman" w:eastAsia="Times New Roman" w:hAnsi="Times New Roman" w:cs="Times New Roman"/>
          <w:color w:val="000000"/>
          <w:sz w:val="24"/>
          <w:szCs w:val="24"/>
        </w:rPr>
        <w:t xml:space="preserve"> the organization’</w:t>
      </w:r>
      <w:r w:rsidR="002254B1"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fraud risk management</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practices have improved their financial sustainability. </w:t>
      </w:r>
    </w:p>
    <w:p w14:paraId="4289B605" w14:textId="79A4B24D" w:rsidR="00555C6A"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correlation results revealed that there </w:t>
      </w:r>
      <w:proofErr w:type="gramStart"/>
      <w:r w:rsidR="006E26B8" w:rsidRPr="005C283E">
        <w:rPr>
          <w:rFonts w:ascii="Times New Roman" w:eastAsia="Times New Roman" w:hAnsi="Times New Roman" w:cs="Times New Roman"/>
          <w:color w:val="000000"/>
          <w:sz w:val="24"/>
          <w:szCs w:val="24"/>
        </w:rPr>
        <w:t>exist</w:t>
      </w:r>
      <w:proofErr w:type="gramEnd"/>
      <w:r w:rsidRPr="005C283E">
        <w:rPr>
          <w:rFonts w:ascii="Times New Roman" w:eastAsia="Times New Roman" w:hAnsi="Times New Roman" w:cs="Times New Roman"/>
          <w:color w:val="000000"/>
          <w:sz w:val="24"/>
          <w:szCs w:val="24"/>
        </w:rPr>
        <w:t xml:space="preserve"> strong positive relationships between the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dependent and independent variables. Besides, all the independent variables had a positive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relationship with each other. </w:t>
      </w:r>
      <w:r w:rsidR="00E40284" w:rsidRPr="005C283E">
        <w:rPr>
          <w:rFonts w:ascii="Times New Roman" w:eastAsia="Times New Roman" w:hAnsi="Times New Roman" w:cs="Times New Roman"/>
          <w:color w:val="000000"/>
          <w:sz w:val="24"/>
          <w:szCs w:val="24"/>
        </w:rPr>
        <w:t>The strongest relationship between the independent and the dependent variable was in fraud detection, fraud deterrence and financial performance</w:t>
      </w:r>
      <w:r w:rsidR="00555C6A" w:rsidRPr="005C283E">
        <w:rPr>
          <w:rFonts w:ascii="Times New Roman" w:eastAsia="Times New Roman" w:hAnsi="Times New Roman" w:cs="Times New Roman"/>
          <w:color w:val="000000"/>
          <w:sz w:val="24"/>
          <w:szCs w:val="24"/>
        </w:rPr>
        <w:t>.</w:t>
      </w:r>
      <w:r w:rsidR="00E40284"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This implied that an improvement in fraud deterrence</w:t>
      </w:r>
      <w:r w:rsidR="00555C6A" w:rsidRPr="005C283E">
        <w:rPr>
          <w:rFonts w:ascii="Times New Roman" w:eastAsia="Times New Roman" w:hAnsi="Times New Roman" w:cs="Times New Roman"/>
          <w:color w:val="000000"/>
          <w:sz w:val="24"/>
          <w:szCs w:val="24"/>
        </w:rPr>
        <w:t xml:space="preserve"> and</w:t>
      </w:r>
      <w:r w:rsidRPr="005C283E">
        <w:rPr>
          <w:rFonts w:ascii="Times New Roman" w:eastAsia="Times New Roman" w:hAnsi="Times New Roman" w:cs="Times New Roman"/>
          <w:color w:val="000000"/>
          <w:sz w:val="24"/>
          <w:szCs w:val="24"/>
        </w:rPr>
        <w:t xml:space="preserve"> fraud detection greatly improves the financial performance of the </w:t>
      </w:r>
      <w:r w:rsidR="00555C6A"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w:t>
      </w:r>
      <w:r w:rsidR="00555C6A" w:rsidRPr="005C283E">
        <w:rPr>
          <w:rFonts w:ascii="Times New Roman" w:eastAsia="Times New Roman" w:hAnsi="Times New Roman" w:cs="Times New Roman"/>
          <w:color w:val="000000"/>
          <w:sz w:val="24"/>
          <w:szCs w:val="24"/>
        </w:rPr>
        <w:t>The correlation values of 0.88 between Anti-fraud Policies and Financial Performance also reveal that an enhancement in anti-fraud policies improves and positively impact the financial performance of the organization. This further indicates that th</w:t>
      </w:r>
      <w:r w:rsidR="007F7C8E" w:rsidRPr="005C283E">
        <w:rPr>
          <w:rFonts w:ascii="Times New Roman" w:eastAsia="Times New Roman" w:hAnsi="Times New Roman" w:cs="Times New Roman"/>
          <w:color w:val="000000"/>
          <w:sz w:val="24"/>
          <w:szCs w:val="24"/>
        </w:rPr>
        <w:t>is</w:t>
      </w:r>
      <w:r w:rsidR="00555C6A" w:rsidRPr="005C283E">
        <w:rPr>
          <w:rFonts w:ascii="Times New Roman" w:eastAsia="Times New Roman" w:hAnsi="Times New Roman" w:cs="Times New Roman"/>
          <w:color w:val="000000"/>
          <w:sz w:val="24"/>
          <w:szCs w:val="24"/>
        </w:rPr>
        <w:t xml:space="preserve"> variable </w:t>
      </w:r>
      <w:r w:rsidR="007F7C8E" w:rsidRPr="005C283E">
        <w:rPr>
          <w:rFonts w:ascii="Times New Roman" w:eastAsia="Times New Roman" w:hAnsi="Times New Roman" w:cs="Times New Roman"/>
          <w:color w:val="000000"/>
          <w:sz w:val="24"/>
          <w:szCs w:val="24"/>
        </w:rPr>
        <w:t>is</w:t>
      </w:r>
      <w:r w:rsidR="00555C6A" w:rsidRPr="005C283E">
        <w:rPr>
          <w:rFonts w:ascii="Times New Roman" w:eastAsia="Times New Roman" w:hAnsi="Times New Roman" w:cs="Times New Roman"/>
          <w:color w:val="000000"/>
          <w:sz w:val="24"/>
          <w:szCs w:val="24"/>
        </w:rPr>
        <w:t xml:space="preserve"> also </w:t>
      </w:r>
      <w:proofErr w:type="gramStart"/>
      <w:r w:rsidR="00555C6A" w:rsidRPr="005C283E">
        <w:rPr>
          <w:rFonts w:ascii="Times New Roman" w:eastAsia="Times New Roman" w:hAnsi="Times New Roman" w:cs="Times New Roman"/>
          <w:color w:val="000000"/>
          <w:sz w:val="24"/>
          <w:szCs w:val="24"/>
        </w:rPr>
        <w:t>key</w:t>
      </w:r>
      <w:proofErr w:type="gramEnd"/>
      <w:r w:rsidR="00555C6A" w:rsidRPr="005C283E">
        <w:rPr>
          <w:rFonts w:ascii="Times New Roman" w:eastAsia="Times New Roman" w:hAnsi="Times New Roman" w:cs="Times New Roman"/>
          <w:color w:val="000000"/>
          <w:sz w:val="24"/>
          <w:szCs w:val="24"/>
        </w:rPr>
        <w:t xml:space="preserve"> in enhancing financial performance in the organization.</w:t>
      </w:r>
    </w:p>
    <w:p w14:paraId="0F45F0B8" w14:textId="4620A35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three variables also significantly explain up to </w:t>
      </w:r>
      <w:r w:rsidR="007F7C8E" w:rsidRPr="005C283E">
        <w:rPr>
          <w:rFonts w:ascii="Times New Roman" w:eastAsia="Times New Roman" w:hAnsi="Times New Roman" w:cs="Times New Roman"/>
          <w:color w:val="000000"/>
          <w:sz w:val="24"/>
          <w:szCs w:val="24"/>
        </w:rPr>
        <w:t>91.8</w:t>
      </w:r>
      <w:r w:rsidRPr="005C283E">
        <w:rPr>
          <w:rFonts w:ascii="Times New Roman" w:eastAsia="Times New Roman" w:hAnsi="Times New Roman" w:cs="Times New Roman"/>
          <w:color w:val="000000"/>
          <w:sz w:val="24"/>
          <w:szCs w:val="24"/>
        </w:rPr>
        <w:t>% of the variation in financial performance</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of the </w:t>
      </w:r>
      <w:r w:rsidR="007F7C8E"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w:t>
      </w:r>
    </w:p>
    <w:p w14:paraId="4BD0A832" w14:textId="77777777" w:rsidR="007F5EFD" w:rsidRPr="005C283E" w:rsidRDefault="007F5EFD"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p>
    <w:p w14:paraId="25E41AAF" w14:textId="378EF41B" w:rsidR="00EC41F1" w:rsidRPr="005C283E" w:rsidRDefault="00EC41F1" w:rsidP="004E1CF2">
      <w:pPr>
        <w:pStyle w:val="Heading2"/>
        <w:spacing w:before="0" w:after="200"/>
        <w:rPr>
          <w:rFonts w:eastAsia="Times New Roman" w:cs="Times New Roman"/>
          <w:b w:val="0"/>
        </w:rPr>
      </w:pPr>
      <w:bookmarkStart w:id="183" w:name="_Toc72051194"/>
      <w:bookmarkStart w:id="184" w:name="_Toc91788724"/>
      <w:r w:rsidRPr="005C283E">
        <w:rPr>
          <w:rFonts w:eastAsia="Times New Roman" w:cs="Times New Roman"/>
        </w:rPr>
        <w:lastRenderedPageBreak/>
        <w:t>5.3 Conclusion</w:t>
      </w:r>
      <w:bookmarkEnd w:id="183"/>
      <w:bookmarkEnd w:id="184"/>
    </w:p>
    <w:p w14:paraId="20642AF7" w14:textId="4D5BE560"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study concluded that the</w:t>
      </w:r>
      <w:r w:rsidR="00E73665" w:rsidRPr="005C283E">
        <w:rPr>
          <w:rFonts w:ascii="Times New Roman" w:eastAsia="Times New Roman" w:hAnsi="Times New Roman" w:cs="Times New Roman"/>
          <w:color w:val="000000"/>
          <w:sz w:val="24"/>
          <w:szCs w:val="24"/>
        </w:rPr>
        <w:t xml:space="preserve"> organization under study</w:t>
      </w:r>
      <w:r w:rsidRPr="005C283E">
        <w:rPr>
          <w:rFonts w:ascii="Times New Roman" w:eastAsia="Times New Roman" w:hAnsi="Times New Roman" w:cs="Times New Roman"/>
          <w:color w:val="000000"/>
          <w:sz w:val="24"/>
          <w:szCs w:val="24"/>
        </w:rPr>
        <w:t xml:space="preserve"> ha</w:t>
      </w:r>
      <w:r w:rsidR="00E73665" w:rsidRPr="005C283E">
        <w:rPr>
          <w:rFonts w:ascii="Times New Roman" w:eastAsia="Times New Roman" w:hAnsi="Times New Roman" w:cs="Times New Roman"/>
          <w:color w:val="000000"/>
          <w:sz w:val="24"/>
          <w:szCs w:val="24"/>
        </w:rPr>
        <w:t xml:space="preserve">s </w:t>
      </w:r>
      <w:r w:rsidRPr="005C283E">
        <w:rPr>
          <w:rFonts w:ascii="Times New Roman" w:eastAsia="Times New Roman" w:hAnsi="Times New Roman" w:cs="Times New Roman"/>
          <w:color w:val="000000"/>
          <w:sz w:val="24"/>
          <w:szCs w:val="24"/>
        </w:rPr>
        <w:t>suffered from fraud occurrences hence it</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is a matter of interest within </w:t>
      </w:r>
      <w:r w:rsidR="00E73665" w:rsidRPr="005C283E">
        <w:rPr>
          <w:rFonts w:ascii="Times New Roman" w:eastAsia="Times New Roman" w:hAnsi="Times New Roman" w:cs="Times New Roman"/>
          <w:color w:val="000000"/>
          <w:sz w:val="24"/>
          <w:szCs w:val="24"/>
        </w:rPr>
        <w:t>the organization</w:t>
      </w:r>
      <w:r w:rsidRPr="005C283E">
        <w:rPr>
          <w:rFonts w:ascii="Times New Roman" w:eastAsia="Times New Roman" w:hAnsi="Times New Roman" w:cs="Times New Roman"/>
          <w:color w:val="000000"/>
          <w:sz w:val="24"/>
          <w:szCs w:val="24"/>
        </w:rPr>
        <w:t xml:space="preserve"> with the organization undertaking a </w:t>
      </w:r>
      <w:r w:rsidR="00E73665" w:rsidRPr="005C283E">
        <w:rPr>
          <w:rFonts w:ascii="Times New Roman" w:eastAsia="Times New Roman" w:hAnsi="Times New Roman" w:cs="Times New Roman"/>
          <w:color w:val="000000"/>
          <w:sz w:val="24"/>
          <w:szCs w:val="24"/>
        </w:rPr>
        <w:t>monthly</w:t>
      </w:r>
      <w:r w:rsidRPr="005C283E">
        <w:rPr>
          <w:rFonts w:ascii="Times New Roman" w:eastAsia="Times New Roman" w:hAnsi="Times New Roman" w:cs="Times New Roman"/>
          <w:color w:val="000000"/>
          <w:sz w:val="24"/>
          <w:szCs w:val="24"/>
        </w:rPr>
        <w:t xml:space="preserve"> or </w:t>
      </w:r>
      <w:r w:rsidR="00E73665" w:rsidRPr="005C283E">
        <w:rPr>
          <w:rFonts w:ascii="Times New Roman" w:eastAsia="Times New Roman" w:hAnsi="Times New Roman" w:cs="Times New Roman"/>
          <w:color w:val="000000"/>
          <w:sz w:val="24"/>
          <w:szCs w:val="24"/>
        </w:rPr>
        <w:t>quarterly</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monitoring of fraud. The researcher also concluded that the</w:t>
      </w:r>
      <w:r w:rsidR="00E73665" w:rsidRPr="005C283E">
        <w:rPr>
          <w:rFonts w:ascii="Times New Roman" w:eastAsia="Times New Roman" w:hAnsi="Times New Roman" w:cs="Times New Roman"/>
          <w:color w:val="000000"/>
          <w:sz w:val="24"/>
          <w:szCs w:val="24"/>
        </w:rPr>
        <w:t xml:space="preserve"> organization</w:t>
      </w:r>
      <w:r w:rsidRPr="005C283E">
        <w:rPr>
          <w:rFonts w:ascii="Times New Roman" w:eastAsia="Times New Roman" w:hAnsi="Times New Roman" w:cs="Times New Roman"/>
          <w:color w:val="000000"/>
          <w:sz w:val="24"/>
          <w:szCs w:val="24"/>
        </w:rPr>
        <w:t xml:space="preserve"> ha</w:t>
      </w:r>
      <w:r w:rsidR="00E73665"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well-established anti-fraud</w:t>
      </w:r>
      <w:r w:rsidR="006E26B8"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policies to guide their employees at all levels of management. However, the anti-fraud policies do</w:t>
      </w:r>
      <w:r w:rsidR="00E73665"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not consider the cultural differences and diversity in responding to fraud among the employees.</w:t>
      </w:r>
    </w:p>
    <w:p w14:paraId="1EC4B9FB" w14:textId="7E1EBEFE"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study also concluded that </w:t>
      </w:r>
      <w:r w:rsidR="007458EE" w:rsidRPr="005C283E">
        <w:rPr>
          <w:rFonts w:ascii="Times New Roman" w:eastAsia="Times New Roman" w:hAnsi="Times New Roman" w:cs="Times New Roman"/>
          <w:color w:val="000000"/>
          <w:sz w:val="24"/>
          <w:szCs w:val="24"/>
        </w:rPr>
        <w:t xml:space="preserve">we cannot say </w:t>
      </w:r>
      <w:r w:rsidRPr="005C283E">
        <w:rPr>
          <w:rFonts w:ascii="Times New Roman" w:eastAsia="Times New Roman" w:hAnsi="Times New Roman" w:cs="Times New Roman"/>
          <w:color w:val="000000"/>
          <w:sz w:val="24"/>
          <w:szCs w:val="24"/>
        </w:rPr>
        <w:t>the selection of the suitable and effective fraud detection instruments</w:t>
      </w:r>
      <w:r w:rsidR="009A43E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is enhanced by availability of expertise within the organization</w:t>
      </w:r>
      <w:r w:rsidR="007458EE" w:rsidRPr="005C283E">
        <w:rPr>
          <w:rFonts w:ascii="Times New Roman" w:eastAsia="Times New Roman" w:hAnsi="Times New Roman" w:cs="Times New Roman"/>
          <w:color w:val="000000"/>
          <w:sz w:val="24"/>
          <w:szCs w:val="24"/>
        </w:rPr>
        <w:t>. However, it can be concluded</w:t>
      </w:r>
      <w:r w:rsidRPr="005C283E">
        <w:rPr>
          <w:rFonts w:ascii="Times New Roman" w:eastAsia="Times New Roman" w:hAnsi="Times New Roman" w:cs="Times New Roman"/>
          <w:color w:val="000000"/>
          <w:sz w:val="24"/>
          <w:szCs w:val="24"/>
        </w:rPr>
        <w:t xml:space="preserve"> that the organization</w:t>
      </w:r>
      <w:r w:rsidR="00744D63"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audits</w:t>
      </w:r>
      <w:r w:rsidR="009A43E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(internal and external) significantly contribute towards fraud detection</w:t>
      </w:r>
      <w:r w:rsidR="007458EE" w:rsidRPr="005C283E">
        <w:rPr>
          <w:rFonts w:ascii="Times New Roman" w:eastAsia="Times New Roman" w:hAnsi="Times New Roman" w:cs="Times New Roman"/>
          <w:color w:val="000000"/>
          <w:sz w:val="24"/>
          <w:szCs w:val="24"/>
        </w:rPr>
        <w:t xml:space="preserve"> and the organization has successfully implemented a great number of fraud detection instruments</w:t>
      </w:r>
      <w:r w:rsidRPr="005C283E">
        <w:rPr>
          <w:rFonts w:ascii="Times New Roman" w:eastAsia="Times New Roman" w:hAnsi="Times New Roman" w:cs="Times New Roman"/>
          <w:color w:val="000000"/>
          <w:sz w:val="24"/>
          <w:szCs w:val="24"/>
        </w:rPr>
        <w:t>. In addition, detecting fraud</w:t>
      </w:r>
      <w:r w:rsidR="009A43E7"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depends greatly on the support from the top management and that ethical </w:t>
      </w:r>
      <w:r w:rsidR="009A43E7" w:rsidRPr="005C283E">
        <w:rPr>
          <w:rFonts w:ascii="Times New Roman" w:eastAsia="Times New Roman" w:hAnsi="Times New Roman" w:cs="Times New Roman"/>
          <w:color w:val="000000"/>
          <w:sz w:val="24"/>
          <w:szCs w:val="24"/>
        </w:rPr>
        <w:t>organizational</w:t>
      </w:r>
      <w:r w:rsidRPr="005C283E">
        <w:rPr>
          <w:rFonts w:ascii="Times New Roman" w:eastAsia="Times New Roman" w:hAnsi="Times New Roman" w:cs="Times New Roman"/>
          <w:color w:val="000000"/>
          <w:sz w:val="24"/>
          <w:szCs w:val="24"/>
        </w:rPr>
        <w:t xml:space="preserve"> culture influences the success in detecting fraud within the organization respectively. However, the study</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asserts that </w:t>
      </w:r>
      <w:r w:rsidR="00744D63" w:rsidRPr="005C283E">
        <w:rPr>
          <w:rFonts w:ascii="Times New Roman" w:eastAsia="Times New Roman" w:hAnsi="Times New Roman" w:cs="Times New Roman"/>
          <w:color w:val="000000"/>
          <w:sz w:val="24"/>
          <w:szCs w:val="24"/>
        </w:rPr>
        <w:t xml:space="preserve">organization </w:t>
      </w:r>
      <w:r w:rsidRPr="005C283E">
        <w:rPr>
          <w:rFonts w:ascii="Times New Roman" w:eastAsia="Times New Roman" w:hAnsi="Times New Roman" w:cs="Times New Roman"/>
          <w:color w:val="000000"/>
          <w:sz w:val="24"/>
          <w:szCs w:val="24"/>
        </w:rPr>
        <w:t>h</w:t>
      </w:r>
      <w:r w:rsidR="00744D63" w:rsidRPr="005C283E">
        <w:rPr>
          <w:rFonts w:ascii="Times New Roman" w:eastAsia="Times New Roman" w:hAnsi="Times New Roman" w:cs="Times New Roman"/>
          <w:color w:val="000000"/>
          <w:sz w:val="24"/>
          <w:szCs w:val="24"/>
        </w:rPr>
        <w:t>as</w:t>
      </w:r>
      <w:r w:rsidRPr="005C283E">
        <w:rPr>
          <w:rFonts w:ascii="Times New Roman" w:eastAsia="Times New Roman" w:hAnsi="Times New Roman" w:cs="Times New Roman"/>
          <w:color w:val="000000"/>
          <w:sz w:val="24"/>
          <w:szCs w:val="24"/>
        </w:rPr>
        <w:t xml:space="preserve"> not successfully implemented a great number of fraud detection</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instruments and that the fraud detection processes employed do not mostly rely on technology.</w:t>
      </w:r>
    </w:p>
    <w:p w14:paraId="642E7756" w14:textId="656A8D1A"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bookmarkStart w:id="185" w:name="_Toc72061703"/>
      <w:bookmarkStart w:id="186" w:name="_Toc72072829"/>
      <w:bookmarkStart w:id="187" w:name="_Toc72073866"/>
      <w:bookmarkStart w:id="188" w:name="_Toc91324245"/>
      <w:proofErr w:type="gramStart"/>
      <w:r w:rsidRPr="005C283E">
        <w:rPr>
          <w:rFonts w:ascii="Times New Roman" w:eastAsia="Times New Roman" w:hAnsi="Times New Roman" w:cs="Times New Roman"/>
          <w:color w:val="000000"/>
          <w:sz w:val="24"/>
          <w:szCs w:val="24"/>
        </w:rPr>
        <w:t xml:space="preserve">Based on the findings on fraud deterrence, the researcher concluded that </w:t>
      </w:r>
      <w:r w:rsidR="007458EE" w:rsidRPr="005C283E">
        <w:rPr>
          <w:rFonts w:ascii="Times New Roman" w:eastAsia="Times New Roman" w:hAnsi="Times New Roman" w:cs="Times New Roman"/>
          <w:color w:val="000000"/>
          <w:sz w:val="24"/>
          <w:szCs w:val="24"/>
        </w:rPr>
        <w:t>the organization under study</w:t>
      </w:r>
      <w:r w:rsidRPr="005C283E">
        <w:rPr>
          <w:rFonts w:ascii="Times New Roman" w:eastAsia="Times New Roman" w:hAnsi="Times New Roman" w:cs="Times New Roman"/>
          <w:color w:val="000000"/>
          <w:sz w:val="24"/>
          <w:szCs w:val="24"/>
        </w:rPr>
        <w:t xml:space="preserve"> very often employ</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staff supervision and ensuring safe controls when accessing systems.</w:t>
      </w:r>
      <w:proofErr w:type="gramEnd"/>
      <w:r w:rsidRPr="005C283E">
        <w:rPr>
          <w:rFonts w:ascii="Times New Roman" w:eastAsia="Times New Roman" w:hAnsi="Times New Roman" w:cs="Times New Roman"/>
          <w:color w:val="000000"/>
          <w:sz w:val="24"/>
          <w:szCs w:val="24"/>
        </w:rPr>
        <w:t xml:space="preserve"> Further conclusions assert</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that </w:t>
      </w:r>
      <w:r w:rsidR="007458EE" w:rsidRPr="005C283E">
        <w:rPr>
          <w:rFonts w:ascii="Times New Roman" w:eastAsia="Times New Roman" w:hAnsi="Times New Roman" w:cs="Times New Roman"/>
          <w:color w:val="000000"/>
          <w:sz w:val="24"/>
          <w:szCs w:val="24"/>
        </w:rPr>
        <w:t>it</w:t>
      </w:r>
      <w:r w:rsidRPr="005C283E">
        <w:rPr>
          <w:rFonts w:ascii="Times New Roman" w:eastAsia="Times New Roman" w:hAnsi="Times New Roman" w:cs="Times New Roman"/>
          <w:color w:val="000000"/>
          <w:sz w:val="24"/>
          <w:szCs w:val="24"/>
        </w:rPr>
        <w:t xml:space="preserve"> often utilize</w:t>
      </w:r>
      <w:r w:rsidR="007458EE" w:rsidRPr="005C283E">
        <w:rPr>
          <w:rFonts w:ascii="Times New Roman" w:eastAsia="Times New Roman" w:hAnsi="Times New Roman" w:cs="Times New Roman"/>
          <w:color w:val="000000"/>
          <w:sz w:val="24"/>
          <w:szCs w:val="24"/>
        </w:rPr>
        <w:t>s</w:t>
      </w:r>
      <w:r w:rsidRPr="005C283E">
        <w:rPr>
          <w:rFonts w:ascii="Times New Roman" w:eastAsia="Times New Roman" w:hAnsi="Times New Roman" w:cs="Times New Roman"/>
          <w:color w:val="000000"/>
          <w:sz w:val="24"/>
          <w:szCs w:val="24"/>
        </w:rPr>
        <w:t xml:space="preserve"> clear division of duty, monitoring work performanc</w:t>
      </w:r>
      <w:r w:rsidR="009C372C" w:rsidRPr="005C283E">
        <w:rPr>
          <w:rFonts w:ascii="Times New Roman" w:eastAsia="Times New Roman" w:hAnsi="Times New Roman" w:cs="Times New Roman"/>
          <w:color w:val="000000"/>
          <w:sz w:val="24"/>
          <w:szCs w:val="24"/>
        </w:rPr>
        <w:t>e,</w:t>
      </w:r>
      <w:r w:rsidR="007458EE" w:rsidRPr="005C283E">
        <w:rPr>
          <w:rFonts w:ascii="Times New Roman" w:eastAsia="Times New Roman" w:hAnsi="Times New Roman" w:cs="Times New Roman"/>
          <w:color w:val="000000"/>
          <w:sz w:val="24"/>
          <w:szCs w:val="24"/>
        </w:rPr>
        <w:t xml:space="preserve"> the whistle blower strategy, use of high fines and penalties, </w:t>
      </w:r>
      <w:r w:rsidRPr="005C283E">
        <w:rPr>
          <w:rFonts w:ascii="Times New Roman" w:eastAsia="Times New Roman" w:hAnsi="Times New Roman" w:cs="Times New Roman"/>
          <w:color w:val="000000"/>
          <w:sz w:val="24"/>
          <w:szCs w:val="24"/>
        </w:rPr>
        <w:t xml:space="preserve">and fraud awareness training </w:t>
      </w:r>
      <w:r w:rsidR="007458EE" w:rsidRPr="005C283E">
        <w:rPr>
          <w:rFonts w:ascii="Times New Roman" w:eastAsia="Times New Roman" w:hAnsi="Times New Roman" w:cs="Times New Roman"/>
          <w:color w:val="000000"/>
          <w:sz w:val="24"/>
          <w:szCs w:val="24"/>
        </w:rPr>
        <w:t>as strategies towards deterring fraud</w:t>
      </w:r>
      <w:r w:rsidRPr="005C283E">
        <w:rPr>
          <w:rFonts w:ascii="Times New Roman" w:eastAsia="Times New Roman" w:hAnsi="Times New Roman" w:cs="Times New Roman"/>
          <w:color w:val="000000"/>
          <w:sz w:val="24"/>
          <w:szCs w:val="24"/>
        </w:rPr>
        <w:t xml:space="preserve">. However, the </w:t>
      </w:r>
      <w:proofErr w:type="gramStart"/>
      <w:r w:rsidRPr="005C283E">
        <w:rPr>
          <w:rFonts w:ascii="Times New Roman" w:eastAsia="Times New Roman" w:hAnsi="Times New Roman" w:cs="Times New Roman"/>
          <w:color w:val="000000"/>
          <w:sz w:val="24"/>
          <w:szCs w:val="24"/>
        </w:rPr>
        <w:t>organization do</w:t>
      </w:r>
      <w:proofErr w:type="gramEnd"/>
      <w:r w:rsidRPr="005C283E">
        <w:rPr>
          <w:rFonts w:ascii="Times New Roman" w:eastAsia="Times New Roman" w:hAnsi="Times New Roman" w:cs="Times New Roman"/>
          <w:color w:val="000000"/>
          <w:sz w:val="24"/>
          <w:szCs w:val="24"/>
        </w:rPr>
        <w:t xml:space="preserve"> not often</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utilize </w:t>
      </w:r>
      <w:r w:rsidR="007458EE" w:rsidRPr="005C283E">
        <w:rPr>
          <w:rFonts w:ascii="Times New Roman" w:eastAsia="Times New Roman" w:hAnsi="Times New Roman" w:cs="Times New Roman"/>
          <w:color w:val="000000"/>
          <w:sz w:val="24"/>
          <w:szCs w:val="24"/>
        </w:rPr>
        <w:t>risk register.</w:t>
      </w:r>
      <w:r w:rsidR="007774AC" w:rsidRPr="005C283E">
        <w:rPr>
          <w:rFonts w:ascii="Times New Roman" w:eastAsia="Times New Roman" w:hAnsi="Times New Roman" w:cs="Times New Roman"/>
          <w:color w:val="000000"/>
          <w:sz w:val="24"/>
          <w:szCs w:val="24"/>
        </w:rPr>
        <w:t xml:space="preserve"> Besides, the </w:t>
      </w:r>
      <w:proofErr w:type="gramStart"/>
      <w:r w:rsidR="007774AC" w:rsidRPr="005C283E">
        <w:rPr>
          <w:rFonts w:ascii="Times New Roman" w:eastAsia="Times New Roman" w:hAnsi="Times New Roman" w:cs="Times New Roman"/>
          <w:color w:val="000000"/>
          <w:sz w:val="24"/>
          <w:szCs w:val="24"/>
        </w:rPr>
        <w:t>organization, do not often also employ</w:t>
      </w:r>
      <w:proofErr w:type="gramEnd"/>
      <w:r w:rsidR="007774AC" w:rsidRPr="005C283E">
        <w:rPr>
          <w:rFonts w:ascii="Times New Roman" w:eastAsia="Times New Roman" w:hAnsi="Times New Roman" w:cs="Times New Roman"/>
          <w:color w:val="000000"/>
          <w:sz w:val="24"/>
          <w:szCs w:val="24"/>
        </w:rPr>
        <w:t xml:space="preserve"> the use of Strict legal consequences as strategies towards deterring fraud.</w:t>
      </w:r>
      <w:bookmarkEnd w:id="185"/>
      <w:bookmarkEnd w:id="186"/>
      <w:bookmarkEnd w:id="187"/>
      <w:bookmarkEnd w:id="188"/>
    </w:p>
    <w:p w14:paraId="19331721" w14:textId="57A4644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In relation to the findings on the association between fraud risk management and organizational</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performance, the researcher concluded that fraud has an impact on the financial performance of</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the </w:t>
      </w:r>
      <w:r w:rsidR="007458EE"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The study further concludes that fraud risk management techniques in the </w:t>
      </w:r>
      <w:r w:rsidR="00E7165C" w:rsidRPr="005C283E">
        <w:rPr>
          <w:rFonts w:ascii="Times New Roman" w:eastAsia="Times New Roman" w:hAnsi="Times New Roman" w:cs="Times New Roman"/>
          <w:color w:val="000000"/>
          <w:sz w:val="24"/>
          <w:szCs w:val="24"/>
        </w:rPr>
        <w:t>organization</w:t>
      </w:r>
      <w:r w:rsidRPr="005C283E">
        <w:rPr>
          <w:rFonts w:ascii="Times New Roman" w:eastAsia="Times New Roman" w:hAnsi="Times New Roman" w:cs="Times New Roman"/>
          <w:color w:val="000000"/>
          <w:sz w:val="24"/>
          <w:szCs w:val="24"/>
        </w:rPr>
        <w:t xml:space="preserve"> mostly</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focus on financial controls and have influenced the organization</w:t>
      </w:r>
      <w:r w:rsidR="006111F3" w:rsidRPr="005C283E">
        <w:rPr>
          <w:rFonts w:ascii="Times New Roman" w:eastAsia="Times New Roman" w:hAnsi="Times New Roman" w:cs="Times New Roman"/>
          <w:color w:val="000000"/>
          <w:sz w:val="24"/>
          <w:szCs w:val="24"/>
        </w:rPr>
        <w:t>’</w:t>
      </w:r>
      <w:r w:rsidRPr="005C283E">
        <w:rPr>
          <w:rFonts w:ascii="Times New Roman" w:eastAsia="Times New Roman" w:hAnsi="Times New Roman" w:cs="Times New Roman"/>
          <w:color w:val="000000"/>
          <w:sz w:val="24"/>
          <w:szCs w:val="24"/>
        </w:rPr>
        <w:t>s financial stability as a result of</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improved confidence from funders. However, the researcher further concluded that the</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organization have sufficiently employed resources towards fraud risk </w:t>
      </w:r>
      <w:r w:rsidRPr="005C283E">
        <w:rPr>
          <w:rFonts w:ascii="Times New Roman" w:eastAsia="Times New Roman" w:hAnsi="Times New Roman" w:cs="Times New Roman"/>
          <w:color w:val="000000"/>
          <w:sz w:val="24"/>
          <w:szCs w:val="24"/>
        </w:rPr>
        <w:lastRenderedPageBreak/>
        <w:t>management which have</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seen the organization save a lot on fraud investigation. </w:t>
      </w:r>
    </w:p>
    <w:p w14:paraId="10107CD6" w14:textId="52173AD3"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Generally, the researcher concluded that anti-fraud policies, fraud deterrence and fraud detection</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significantly impact financial performance of </w:t>
      </w:r>
      <w:r w:rsidR="007774AC" w:rsidRPr="005C283E">
        <w:rPr>
          <w:rFonts w:ascii="Times New Roman" w:eastAsia="Times New Roman" w:hAnsi="Times New Roman" w:cs="Times New Roman"/>
          <w:color w:val="000000"/>
          <w:sz w:val="24"/>
          <w:szCs w:val="24"/>
        </w:rPr>
        <w:t>Save the Children International</w:t>
      </w:r>
      <w:r w:rsidRPr="005C283E">
        <w:rPr>
          <w:rFonts w:ascii="Times New Roman" w:eastAsia="Times New Roman" w:hAnsi="Times New Roman" w:cs="Times New Roman"/>
          <w:color w:val="000000"/>
          <w:sz w:val="24"/>
          <w:szCs w:val="24"/>
        </w:rPr>
        <w:t>. These variables explain up</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to </w:t>
      </w:r>
      <w:r w:rsidR="007774AC" w:rsidRPr="005C283E">
        <w:rPr>
          <w:rFonts w:ascii="Times New Roman" w:eastAsia="Times New Roman" w:hAnsi="Times New Roman" w:cs="Times New Roman"/>
          <w:color w:val="000000"/>
          <w:sz w:val="24"/>
          <w:szCs w:val="24"/>
        </w:rPr>
        <w:t>91.8</w:t>
      </w:r>
      <w:r w:rsidRPr="005C283E">
        <w:rPr>
          <w:rFonts w:ascii="Times New Roman" w:eastAsia="Times New Roman" w:hAnsi="Times New Roman" w:cs="Times New Roman"/>
          <w:color w:val="000000"/>
          <w:sz w:val="24"/>
          <w:szCs w:val="24"/>
        </w:rPr>
        <w:t xml:space="preserve">% of the variation in financial performance within </w:t>
      </w:r>
      <w:r w:rsidR="007774AC" w:rsidRPr="005C283E">
        <w:rPr>
          <w:rFonts w:ascii="Times New Roman" w:eastAsia="Times New Roman" w:hAnsi="Times New Roman" w:cs="Times New Roman"/>
          <w:color w:val="000000"/>
          <w:sz w:val="24"/>
          <w:szCs w:val="24"/>
        </w:rPr>
        <w:t xml:space="preserve">Save </w:t>
      </w:r>
      <w:r w:rsidR="00BF40A8" w:rsidRPr="005C283E">
        <w:rPr>
          <w:rFonts w:ascii="Times New Roman" w:eastAsia="Times New Roman" w:hAnsi="Times New Roman" w:cs="Times New Roman"/>
          <w:color w:val="000000"/>
          <w:sz w:val="24"/>
          <w:szCs w:val="24"/>
        </w:rPr>
        <w:t>t</w:t>
      </w:r>
      <w:r w:rsidR="007774AC" w:rsidRPr="005C283E">
        <w:rPr>
          <w:rFonts w:ascii="Times New Roman" w:eastAsia="Times New Roman" w:hAnsi="Times New Roman" w:cs="Times New Roman"/>
          <w:color w:val="000000"/>
          <w:sz w:val="24"/>
          <w:szCs w:val="24"/>
        </w:rPr>
        <w:t>he Children International</w:t>
      </w:r>
      <w:r w:rsidRPr="005C283E">
        <w:rPr>
          <w:rFonts w:ascii="Times New Roman" w:eastAsia="Times New Roman" w:hAnsi="Times New Roman" w:cs="Times New Roman"/>
          <w:color w:val="000000"/>
          <w:sz w:val="24"/>
          <w:szCs w:val="24"/>
        </w:rPr>
        <w:t>.</w:t>
      </w:r>
    </w:p>
    <w:p w14:paraId="6F94FAAA" w14:textId="53DE8DCA" w:rsidR="00EC41F1" w:rsidRPr="005C283E" w:rsidRDefault="00EC41F1" w:rsidP="004E1CF2">
      <w:pPr>
        <w:pStyle w:val="Heading2"/>
        <w:spacing w:before="0" w:after="200"/>
        <w:rPr>
          <w:rFonts w:eastAsia="Times New Roman" w:cs="Times New Roman"/>
          <w:b w:val="0"/>
        </w:rPr>
      </w:pPr>
      <w:bookmarkStart w:id="189" w:name="_Toc72051195"/>
      <w:bookmarkStart w:id="190" w:name="_Toc91788725"/>
      <w:r w:rsidRPr="005C283E">
        <w:rPr>
          <w:rFonts w:eastAsia="Times New Roman" w:cs="Times New Roman"/>
        </w:rPr>
        <w:t>5.4 Recommendation</w:t>
      </w:r>
      <w:bookmarkEnd w:id="189"/>
      <w:bookmarkEnd w:id="190"/>
    </w:p>
    <w:p w14:paraId="6EE8B180" w14:textId="123AD17D"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With the findings indicating that fraud has an impact on financial performance of the </w:t>
      </w:r>
      <w:r w:rsidR="00C656EB" w:rsidRPr="005C283E">
        <w:rPr>
          <w:rFonts w:ascii="Times New Roman" w:eastAsia="Times New Roman" w:hAnsi="Times New Roman" w:cs="Times New Roman"/>
          <w:color w:val="000000"/>
          <w:sz w:val="24"/>
          <w:szCs w:val="24"/>
        </w:rPr>
        <w:t>organization under study</w:t>
      </w:r>
      <w:r w:rsidRPr="005C283E">
        <w:rPr>
          <w:rFonts w:ascii="Times New Roman" w:eastAsia="Times New Roman" w:hAnsi="Times New Roman" w:cs="Times New Roman"/>
          <w:color w:val="000000"/>
          <w:sz w:val="24"/>
          <w:szCs w:val="24"/>
        </w:rPr>
        <w:t xml:space="preserve"> and</w:t>
      </w:r>
      <w:r w:rsidR="006111F3" w:rsidRPr="005C283E">
        <w:rPr>
          <w:rFonts w:ascii="Times New Roman" w:eastAsia="Times New Roman" w:hAnsi="Times New Roman" w:cs="Times New Roman"/>
          <w:color w:val="000000"/>
          <w:sz w:val="24"/>
          <w:szCs w:val="24"/>
        </w:rPr>
        <w:t xml:space="preserve"> </w:t>
      </w:r>
      <w:r w:rsidR="00C656EB" w:rsidRPr="005C283E">
        <w:rPr>
          <w:rFonts w:ascii="Times New Roman" w:eastAsia="Times New Roman" w:hAnsi="Times New Roman" w:cs="Times New Roman"/>
          <w:color w:val="000000"/>
          <w:sz w:val="24"/>
          <w:szCs w:val="24"/>
        </w:rPr>
        <w:t xml:space="preserve">the organization </w:t>
      </w:r>
      <w:r w:rsidRPr="005C283E">
        <w:rPr>
          <w:rFonts w:ascii="Times New Roman" w:eastAsia="Times New Roman" w:hAnsi="Times New Roman" w:cs="Times New Roman"/>
          <w:color w:val="000000"/>
          <w:sz w:val="24"/>
          <w:szCs w:val="24"/>
        </w:rPr>
        <w:t xml:space="preserve">having suffered from at least a fraud incidence, the researcher </w:t>
      </w:r>
      <w:r w:rsidR="002666E2" w:rsidRPr="005C283E">
        <w:rPr>
          <w:rFonts w:ascii="Times New Roman" w:eastAsia="Times New Roman" w:hAnsi="Times New Roman" w:cs="Times New Roman"/>
          <w:color w:val="000000"/>
          <w:sz w:val="24"/>
          <w:szCs w:val="24"/>
        </w:rPr>
        <w:t>recommends that it</w:t>
      </w:r>
      <w:r w:rsidR="00C656E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should seek to undertake a more frequent fraud monitoring process;</w:t>
      </w:r>
      <w:r w:rsidR="006111F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daily or weekly monitoring.</w:t>
      </w:r>
    </w:p>
    <w:p w14:paraId="5B3E6CE1" w14:textId="42817EDE"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researcher also recommends </w:t>
      </w:r>
      <w:r w:rsidR="0000504F" w:rsidRPr="005C283E">
        <w:rPr>
          <w:rFonts w:ascii="Times New Roman" w:eastAsia="Times New Roman" w:hAnsi="Times New Roman" w:cs="Times New Roman"/>
          <w:color w:val="000000"/>
          <w:sz w:val="24"/>
          <w:szCs w:val="24"/>
        </w:rPr>
        <w:t>the</w:t>
      </w:r>
      <w:r w:rsidRPr="005C283E">
        <w:rPr>
          <w:rFonts w:ascii="Times New Roman" w:eastAsia="Times New Roman" w:hAnsi="Times New Roman" w:cs="Times New Roman"/>
          <w:color w:val="000000"/>
          <w:sz w:val="24"/>
          <w:szCs w:val="24"/>
        </w:rPr>
        <w:t xml:space="preserve"> </w:t>
      </w:r>
      <w:r w:rsidR="0009303D" w:rsidRPr="005C283E">
        <w:rPr>
          <w:rFonts w:ascii="Times New Roman" w:eastAsia="Times New Roman" w:hAnsi="Times New Roman" w:cs="Times New Roman"/>
          <w:color w:val="000000"/>
          <w:sz w:val="24"/>
          <w:szCs w:val="24"/>
        </w:rPr>
        <w:t xml:space="preserve">use </w:t>
      </w:r>
      <w:r w:rsidR="0000504F" w:rsidRPr="005C283E">
        <w:rPr>
          <w:rFonts w:ascii="Times New Roman" w:eastAsia="Times New Roman" w:hAnsi="Times New Roman" w:cs="Times New Roman"/>
          <w:color w:val="000000"/>
          <w:sz w:val="24"/>
          <w:szCs w:val="24"/>
        </w:rPr>
        <w:t xml:space="preserve">of </w:t>
      </w:r>
      <w:r w:rsidR="0002470D" w:rsidRPr="005C283E">
        <w:rPr>
          <w:rFonts w:ascii="Times New Roman" w:eastAsia="Times New Roman" w:hAnsi="Times New Roman" w:cs="Times New Roman"/>
          <w:color w:val="000000"/>
          <w:sz w:val="24"/>
          <w:szCs w:val="24"/>
        </w:rPr>
        <w:t>available technologies in detecting frauds</w:t>
      </w:r>
      <w:r w:rsidRPr="005C283E">
        <w:rPr>
          <w:rFonts w:ascii="Times New Roman" w:eastAsia="Times New Roman" w:hAnsi="Times New Roman" w:cs="Times New Roman"/>
          <w:color w:val="000000"/>
          <w:sz w:val="24"/>
          <w:szCs w:val="24"/>
        </w:rPr>
        <w:t xml:space="preserve">. </w:t>
      </w:r>
      <w:r w:rsidR="0002470D" w:rsidRPr="005C283E">
        <w:rPr>
          <w:rFonts w:ascii="Times New Roman" w:eastAsia="Times New Roman" w:hAnsi="Times New Roman" w:cs="Times New Roman"/>
          <w:color w:val="000000"/>
          <w:sz w:val="24"/>
          <w:szCs w:val="24"/>
        </w:rPr>
        <w:t xml:space="preserve">By using sophisticated data mining tools, it can search millions of transactions to spot patterns and detect fraudulent transactions.  These tools include decision </w:t>
      </w:r>
      <w:proofErr w:type="gramStart"/>
      <w:r w:rsidR="0002470D" w:rsidRPr="005C283E">
        <w:rPr>
          <w:rFonts w:ascii="Times New Roman" w:eastAsia="Times New Roman" w:hAnsi="Times New Roman" w:cs="Times New Roman"/>
          <w:color w:val="000000"/>
          <w:sz w:val="24"/>
          <w:szCs w:val="24"/>
        </w:rPr>
        <w:t>trees,</w:t>
      </w:r>
      <w:proofErr w:type="gramEnd"/>
      <w:r w:rsidR="0002470D" w:rsidRPr="005C283E">
        <w:rPr>
          <w:rFonts w:ascii="Times New Roman" w:eastAsia="Times New Roman" w:hAnsi="Times New Roman" w:cs="Times New Roman"/>
          <w:color w:val="000000"/>
          <w:sz w:val="24"/>
          <w:szCs w:val="24"/>
        </w:rPr>
        <w:t xml:space="preserve"> machine learning, cluster analysis, association rules, and can generate predictive models to predict fraud.</w:t>
      </w:r>
      <w:r w:rsidRPr="005C283E">
        <w:rPr>
          <w:rFonts w:ascii="Times New Roman" w:eastAsia="Times New Roman" w:hAnsi="Times New Roman" w:cs="Times New Roman"/>
          <w:color w:val="000000"/>
          <w:sz w:val="24"/>
          <w:szCs w:val="24"/>
        </w:rPr>
        <w:t xml:space="preserve"> </w:t>
      </w:r>
    </w:p>
    <w:p w14:paraId="076F432D" w14:textId="295AE144"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From the results of the findings, the researcher recommends the use of fraud risk</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register and </w:t>
      </w:r>
      <w:r w:rsidR="00C52A26" w:rsidRPr="005C283E">
        <w:rPr>
          <w:rFonts w:ascii="Times New Roman" w:eastAsia="Times New Roman" w:hAnsi="Times New Roman" w:cs="Times New Roman"/>
          <w:color w:val="000000"/>
          <w:sz w:val="24"/>
          <w:szCs w:val="24"/>
        </w:rPr>
        <w:t xml:space="preserve">implementation of </w:t>
      </w:r>
      <w:r w:rsidRPr="005C283E">
        <w:rPr>
          <w:rFonts w:ascii="Times New Roman" w:eastAsia="Times New Roman" w:hAnsi="Times New Roman" w:cs="Times New Roman"/>
          <w:color w:val="000000"/>
          <w:sz w:val="24"/>
          <w:szCs w:val="24"/>
        </w:rPr>
        <w:t>strict legal</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consequences as strategies to deter fraud. </w:t>
      </w:r>
    </w:p>
    <w:p w14:paraId="239A131D" w14:textId="200B521F" w:rsidR="00EC41F1" w:rsidRPr="005C283E" w:rsidRDefault="00EC41F1" w:rsidP="004E1CF2">
      <w:pPr>
        <w:pStyle w:val="Heading2"/>
        <w:spacing w:before="0" w:after="200"/>
        <w:rPr>
          <w:rFonts w:eastAsia="Times New Roman" w:cs="Times New Roman"/>
          <w:bCs/>
        </w:rPr>
      </w:pPr>
      <w:bookmarkStart w:id="191" w:name="_Toc72051196"/>
      <w:bookmarkStart w:id="192" w:name="_Toc91788726"/>
      <w:r w:rsidRPr="005C283E">
        <w:rPr>
          <w:rFonts w:eastAsia="Times New Roman" w:cs="Times New Roman"/>
          <w:bCs/>
        </w:rPr>
        <w:t>5.5 Implication of the Study on Policy, Theory and Practice</w:t>
      </w:r>
      <w:bookmarkEnd w:id="191"/>
      <w:bookmarkEnd w:id="192"/>
    </w:p>
    <w:p w14:paraId="3C396EB7" w14:textId="5540486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 results of this study </w:t>
      </w:r>
      <w:r w:rsidR="00C92ADD" w:rsidRPr="005C283E">
        <w:rPr>
          <w:rFonts w:ascii="Times New Roman" w:eastAsia="Times New Roman" w:hAnsi="Times New Roman" w:cs="Times New Roman"/>
          <w:color w:val="000000"/>
          <w:sz w:val="24"/>
          <w:szCs w:val="24"/>
        </w:rPr>
        <w:t xml:space="preserve">can provide a beginning for </w:t>
      </w:r>
      <w:r w:rsidRPr="005C283E">
        <w:rPr>
          <w:rFonts w:ascii="Times New Roman" w:eastAsia="Times New Roman" w:hAnsi="Times New Roman" w:cs="Times New Roman"/>
          <w:color w:val="000000"/>
          <w:sz w:val="24"/>
          <w:szCs w:val="24"/>
        </w:rPr>
        <w:t>policymakers within the NGO sector and more specifically the</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NGO coordinating board since they </w:t>
      </w:r>
      <w:r w:rsidR="00615C6C" w:rsidRPr="005C283E">
        <w:rPr>
          <w:rFonts w:ascii="Times New Roman" w:eastAsia="Times New Roman" w:hAnsi="Times New Roman" w:cs="Times New Roman"/>
          <w:color w:val="000000"/>
          <w:sz w:val="24"/>
          <w:szCs w:val="24"/>
        </w:rPr>
        <w:t>facilitate</w:t>
      </w:r>
      <w:r w:rsidRPr="005C283E">
        <w:rPr>
          <w:rFonts w:ascii="Times New Roman" w:eastAsia="Times New Roman" w:hAnsi="Times New Roman" w:cs="Times New Roman"/>
          <w:color w:val="000000"/>
          <w:sz w:val="24"/>
          <w:szCs w:val="24"/>
        </w:rPr>
        <w:t xml:space="preserve"> them in developing policies targeted at enhancing</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the formulation of policies around fraud risk management within the sector. These policies will</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in turn assist minimize the general occurrence of fraud within NGOs thus improving their financial</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performance.</w:t>
      </w:r>
    </w:p>
    <w:p w14:paraId="3EC2E86F" w14:textId="5710B3A5"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findings are also important to future scholars and researcher since it provides a platform for</w:t>
      </w:r>
      <w:r w:rsidR="00615C6C"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future research through providing relevant literature that </w:t>
      </w:r>
      <w:proofErr w:type="gramStart"/>
      <w:r w:rsidRPr="005C283E">
        <w:rPr>
          <w:rFonts w:ascii="Times New Roman" w:eastAsia="Times New Roman" w:hAnsi="Times New Roman" w:cs="Times New Roman"/>
          <w:color w:val="000000"/>
          <w:sz w:val="24"/>
          <w:szCs w:val="24"/>
        </w:rPr>
        <w:t>facilitate</w:t>
      </w:r>
      <w:proofErr w:type="gramEnd"/>
      <w:r w:rsidRPr="005C283E">
        <w:rPr>
          <w:rFonts w:ascii="Times New Roman" w:eastAsia="Times New Roman" w:hAnsi="Times New Roman" w:cs="Times New Roman"/>
          <w:color w:val="000000"/>
          <w:sz w:val="24"/>
          <w:szCs w:val="24"/>
        </w:rPr>
        <w:t xml:space="preserve"> future related studies. The</w:t>
      </w:r>
      <w:r w:rsidR="00C92ADD"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results generally affirm the theoretical and empirical knowledge on fraud risk management and</w:t>
      </w:r>
      <w:r w:rsidR="00836913"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financial performance in</w:t>
      </w:r>
      <w:r w:rsidR="00C92ADD" w:rsidRPr="005C283E">
        <w:rPr>
          <w:rFonts w:ascii="Times New Roman" w:eastAsia="Times New Roman" w:hAnsi="Times New Roman" w:cs="Times New Roman"/>
          <w:color w:val="000000"/>
          <w:sz w:val="24"/>
          <w:szCs w:val="24"/>
        </w:rPr>
        <w:t xml:space="preserve"> Save the Children International</w:t>
      </w:r>
      <w:r w:rsidRPr="005C283E">
        <w:rPr>
          <w:rFonts w:ascii="Times New Roman" w:eastAsia="Times New Roman" w:hAnsi="Times New Roman" w:cs="Times New Roman"/>
          <w:color w:val="000000"/>
          <w:sz w:val="24"/>
          <w:szCs w:val="24"/>
        </w:rPr>
        <w:t>. This is through incorporating variables such as anti-fraud policies,</w:t>
      </w:r>
      <w:r w:rsidR="00144E1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fraud detection and fraud deterrence.</w:t>
      </w:r>
    </w:p>
    <w:p w14:paraId="0418A23B" w14:textId="25CF87DD"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Theoretically, the findings of the study add value to the Fraud Triangle Theory through advocating</w:t>
      </w:r>
      <w:r w:rsidR="0098008D"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for intensity of the pressure thus lowering the rationalization for one to engage in fraud. T</w:t>
      </w:r>
      <w:r w:rsidRPr="005C283E">
        <w:rPr>
          <w:rFonts w:ascii="Times New Roman" w:eastAsia="Times New Roman" w:hAnsi="Times New Roman" w:cs="Times New Roman"/>
          <w:color w:val="000000"/>
        </w:rPr>
        <w:t>he</w:t>
      </w:r>
      <w:r w:rsidR="0098008D" w:rsidRPr="005C283E">
        <w:rPr>
          <w:rFonts w:ascii="Times New Roman" w:eastAsia="Times New Roman" w:hAnsi="Times New Roman" w:cs="Times New Roman"/>
          <w:color w:val="000000"/>
        </w:rPr>
        <w:t xml:space="preserve"> </w:t>
      </w:r>
      <w:r w:rsidRPr="005C283E">
        <w:rPr>
          <w:rFonts w:ascii="Times New Roman" w:eastAsia="Times New Roman" w:hAnsi="Times New Roman" w:cs="Times New Roman"/>
          <w:color w:val="000000"/>
          <w:sz w:val="24"/>
          <w:szCs w:val="24"/>
        </w:rPr>
        <w:t>research also adds value to the Self Control Theory and the Financial Control Theory by giving insights as</w:t>
      </w:r>
      <w:r w:rsidR="0098008D"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to how self-control can be </w:t>
      </w:r>
      <w:r w:rsidR="00157D9C" w:rsidRPr="005C283E">
        <w:rPr>
          <w:rFonts w:ascii="Times New Roman" w:eastAsia="Times New Roman" w:hAnsi="Times New Roman" w:cs="Times New Roman"/>
          <w:color w:val="000000"/>
          <w:sz w:val="24"/>
          <w:szCs w:val="24"/>
        </w:rPr>
        <w:t>utilized</w:t>
      </w:r>
      <w:r w:rsidRPr="005C283E">
        <w:rPr>
          <w:rFonts w:ascii="Times New Roman" w:eastAsia="Times New Roman" w:hAnsi="Times New Roman" w:cs="Times New Roman"/>
          <w:color w:val="000000"/>
          <w:sz w:val="24"/>
          <w:szCs w:val="24"/>
        </w:rPr>
        <w:t xml:space="preserve"> in managing the occurrence of fraud within</w:t>
      </w:r>
      <w:r w:rsidR="00144E1E" w:rsidRPr="005C283E">
        <w:rPr>
          <w:rFonts w:ascii="Times New Roman" w:eastAsia="Times New Roman" w:hAnsi="Times New Roman" w:cs="Times New Roman"/>
          <w:color w:val="000000"/>
          <w:sz w:val="24"/>
          <w:szCs w:val="24"/>
        </w:rPr>
        <w:t xml:space="preserve"> an organization</w:t>
      </w:r>
      <w:r w:rsidRPr="005C283E">
        <w:rPr>
          <w:rFonts w:ascii="Times New Roman" w:eastAsia="Times New Roman" w:hAnsi="Times New Roman" w:cs="Times New Roman"/>
          <w:color w:val="000000"/>
          <w:sz w:val="24"/>
          <w:szCs w:val="24"/>
        </w:rPr>
        <w:t xml:space="preserve"> and allowing for better comprehension of the </w:t>
      </w:r>
      <w:r w:rsidR="00144E1E" w:rsidRPr="005C283E">
        <w:rPr>
          <w:rFonts w:ascii="Times New Roman" w:eastAsia="Times New Roman" w:hAnsi="Times New Roman" w:cs="Times New Roman"/>
          <w:color w:val="000000"/>
          <w:sz w:val="24"/>
          <w:szCs w:val="24"/>
        </w:rPr>
        <w:t>workings</w:t>
      </w:r>
      <w:r w:rsidRPr="005C283E">
        <w:rPr>
          <w:rFonts w:ascii="Times New Roman" w:eastAsia="Times New Roman" w:hAnsi="Times New Roman" w:cs="Times New Roman"/>
          <w:color w:val="000000"/>
          <w:sz w:val="24"/>
          <w:szCs w:val="24"/>
        </w:rPr>
        <w:t xml:space="preserve"> around financial performance with respect to financial</w:t>
      </w:r>
      <w:r w:rsidR="00157D9C" w:rsidRPr="005C283E">
        <w:rPr>
          <w:rFonts w:ascii="Times New Roman" w:eastAsia="Times New Roman" w:hAnsi="Times New Roman" w:cs="Times New Roman"/>
          <w:color w:val="000000"/>
          <w:sz w:val="24"/>
          <w:szCs w:val="24"/>
        </w:rPr>
        <w:t xml:space="preserve"> controls,</w:t>
      </w:r>
      <w:r w:rsidRPr="005C283E">
        <w:rPr>
          <w:rFonts w:ascii="Times New Roman" w:eastAsia="Times New Roman" w:hAnsi="Times New Roman" w:cs="Times New Roman"/>
          <w:color w:val="000000"/>
          <w:sz w:val="24"/>
          <w:szCs w:val="24"/>
        </w:rPr>
        <w:t xml:space="preserve"> respectively. </w:t>
      </w:r>
    </w:p>
    <w:p w14:paraId="380CE4DD" w14:textId="68A8A790" w:rsidR="00EC41F1" w:rsidRPr="005C283E" w:rsidRDefault="00EC41F1" w:rsidP="004E1CF2">
      <w:pPr>
        <w:pStyle w:val="Heading2"/>
        <w:spacing w:before="0" w:after="200"/>
        <w:rPr>
          <w:rFonts w:eastAsia="Times New Roman" w:cs="Times New Roman"/>
          <w:b w:val="0"/>
        </w:rPr>
      </w:pPr>
      <w:r w:rsidRPr="005C283E">
        <w:rPr>
          <w:rFonts w:eastAsia="Times New Roman" w:cs="Times New Roman"/>
        </w:rPr>
        <w:t xml:space="preserve"> </w:t>
      </w:r>
      <w:bookmarkStart w:id="193" w:name="_Toc72051197"/>
      <w:bookmarkStart w:id="194" w:name="_Toc91788727"/>
      <w:r w:rsidRPr="005C283E">
        <w:rPr>
          <w:rFonts w:eastAsia="Times New Roman" w:cs="Times New Roman"/>
        </w:rPr>
        <w:t>5.6 Suggestions for Further Studies</w:t>
      </w:r>
      <w:bookmarkEnd w:id="193"/>
      <w:bookmarkEnd w:id="194"/>
      <w:r w:rsidRPr="005C283E">
        <w:rPr>
          <w:rFonts w:eastAsia="Times New Roman" w:cs="Times New Roman"/>
        </w:rPr>
        <w:t xml:space="preserve"> </w:t>
      </w:r>
    </w:p>
    <w:p w14:paraId="2C3BE007" w14:textId="7FFC8C96"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The study’s key objective was to describe the effect of fraud risk management and</w:t>
      </w:r>
      <w:r w:rsidR="0055017B" w:rsidRPr="005C283E">
        <w:rPr>
          <w:rFonts w:ascii="Times New Roman" w:eastAsia="Times New Roman" w:hAnsi="Times New Roman" w:cs="Times New Roman"/>
          <w:color w:val="000000"/>
          <w:sz w:val="24"/>
          <w:szCs w:val="24"/>
        </w:rPr>
        <w:t xml:space="preserve"> </w:t>
      </w:r>
      <w:r w:rsidR="00144E1E" w:rsidRPr="005C283E">
        <w:rPr>
          <w:rFonts w:ascii="Times New Roman" w:eastAsia="Times New Roman" w:hAnsi="Times New Roman" w:cs="Times New Roman"/>
          <w:color w:val="000000"/>
          <w:sz w:val="24"/>
          <w:szCs w:val="24"/>
        </w:rPr>
        <w:t>organizational</w:t>
      </w:r>
      <w:r w:rsidR="0055017B" w:rsidRPr="005C283E">
        <w:rPr>
          <w:rFonts w:ascii="Times New Roman" w:eastAsia="Times New Roman" w:hAnsi="Times New Roman" w:cs="Times New Roman"/>
          <w:color w:val="000000"/>
          <w:sz w:val="24"/>
          <w:szCs w:val="24"/>
        </w:rPr>
        <w:t xml:space="preserve"> </w:t>
      </w:r>
      <w:proofErr w:type="gramStart"/>
      <w:r w:rsidR="00144E1E" w:rsidRPr="005C283E">
        <w:rPr>
          <w:rFonts w:ascii="Times New Roman" w:eastAsia="Times New Roman" w:hAnsi="Times New Roman" w:cs="Times New Roman"/>
          <w:color w:val="000000"/>
          <w:sz w:val="24"/>
          <w:szCs w:val="24"/>
        </w:rPr>
        <w:t>Financial</w:t>
      </w:r>
      <w:proofErr w:type="gramEnd"/>
      <w:r w:rsidR="00144E1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performance. The researcher however limited the study area to only </w:t>
      </w:r>
      <w:r w:rsidR="00144E1E" w:rsidRPr="005C283E">
        <w:rPr>
          <w:rFonts w:ascii="Times New Roman" w:eastAsia="Times New Roman" w:hAnsi="Times New Roman" w:cs="Times New Roman"/>
          <w:color w:val="000000"/>
          <w:sz w:val="24"/>
          <w:szCs w:val="24"/>
        </w:rPr>
        <w:t>Save the Children International Ethiopian Country Office</w:t>
      </w:r>
      <w:r w:rsidRPr="005C283E">
        <w:rPr>
          <w:rFonts w:ascii="Times New Roman" w:eastAsia="Times New Roman" w:hAnsi="Times New Roman" w:cs="Times New Roman"/>
          <w:color w:val="000000"/>
          <w:sz w:val="24"/>
          <w:szCs w:val="24"/>
        </w:rPr>
        <w:t>.</w:t>
      </w:r>
    </w:p>
    <w:p w14:paraId="72B85094" w14:textId="2C8F302F" w:rsidR="00EC41F1" w:rsidRPr="005C283E" w:rsidRDefault="00EC41F1" w:rsidP="004E1CF2">
      <w:pPr>
        <w:widowControl w:val="0"/>
        <w:autoSpaceDE w:val="0"/>
        <w:autoSpaceDN w:val="0"/>
        <w:adjustRightInd w:val="0"/>
        <w:spacing w:after="200"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Therefore, similar research can be conducted on other study areas other than </w:t>
      </w:r>
      <w:r w:rsidR="00144E1E" w:rsidRPr="005C283E">
        <w:rPr>
          <w:rFonts w:ascii="Times New Roman" w:eastAsia="Times New Roman" w:hAnsi="Times New Roman" w:cs="Times New Roman"/>
          <w:color w:val="000000"/>
          <w:sz w:val="24"/>
          <w:szCs w:val="24"/>
        </w:rPr>
        <w:t>Save the Children International</w:t>
      </w:r>
      <w:r w:rsidRPr="005C283E">
        <w:rPr>
          <w:rFonts w:ascii="Times New Roman" w:eastAsia="Times New Roman" w:hAnsi="Times New Roman" w:cs="Times New Roman"/>
          <w:color w:val="000000"/>
          <w:sz w:val="24"/>
          <w:szCs w:val="24"/>
        </w:rPr>
        <w:t xml:space="preserve"> </w:t>
      </w:r>
      <w:r w:rsidR="0055017B" w:rsidRPr="005C283E">
        <w:rPr>
          <w:rFonts w:ascii="Times New Roman" w:eastAsia="Times New Roman" w:hAnsi="Times New Roman" w:cs="Times New Roman"/>
          <w:color w:val="000000"/>
          <w:sz w:val="24"/>
          <w:szCs w:val="24"/>
        </w:rPr>
        <w:t xml:space="preserve">to </w:t>
      </w:r>
      <w:r w:rsidRPr="005C283E">
        <w:rPr>
          <w:rFonts w:ascii="Times New Roman" w:eastAsia="Times New Roman" w:hAnsi="Times New Roman" w:cs="Times New Roman"/>
          <w:color w:val="000000"/>
          <w:sz w:val="24"/>
          <w:szCs w:val="24"/>
        </w:rPr>
        <w:t xml:space="preserve">improve the reliability of the conclusion arrived at in this research. </w:t>
      </w:r>
      <w:r w:rsidR="00FE7C04" w:rsidRPr="005C283E">
        <w:rPr>
          <w:rFonts w:ascii="Times New Roman" w:eastAsia="Times New Roman" w:hAnsi="Times New Roman" w:cs="Times New Roman"/>
          <w:color w:val="000000"/>
          <w:sz w:val="24"/>
          <w:szCs w:val="24"/>
        </w:rPr>
        <w:t xml:space="preserve">In </w:t>
      </w:r>
      <w:r w:rsidR="00170DDE" w:rsidRPr="005C283E">
        <w:rPr>
          <w:rFonts w:ascii="Times New Roman" w:eastAsia="Times New Roman" w:hAnsi="Times New Roman" w:cs="Times New Roman"/>
          <w:color w:val="000000"/>
          <w:sz w:val="24"/>
          <w:szCs w:val="24"/>
        </w:rPr>
        <w:t>addition,</w:t>
      </w:r>
      <w:r w:rsidR="00FE7C04" w:rsidRPr="005C283E">
        <w:rPr>
          <w:rFonts w:ascii="Times New Roman" w:eastAsia="Times New Roman" w:hAnsi="Times New Roman" w:cs="Times New Roman"/>
          <w:color w:val="000000"/>
          <w:sz w:val="24"/>
          <w:szCs w:val="24"/>
        </w:rPr>
        <w:t xml:space="preserve"> </w:t>
      </w:r>
      <w:proofErr w:type="gramStart"/>
      <w:r w:rsidR="00FE7C04" w:rsidRPr="005C283E">
        <w:rPr>
          <w:rFonts w:ascii="Times New Roman" w:eastAsia="Times New Roman" w:hAnsi="Times New Roman" w:cs="Times New Roman"/>
          <w:color w:val="000000"/>
          <w:sz w:val="24"/>
          <w:szCs w:val="24"/>
        </w:rPr>
        <w:t>Save</w:t>
      </w:r>
      <w:proofErr w:type="gramEnd"/>
      <w:r w:rsidR="00FE7C04" w:rsidRPr="005C283E">
        <w:rPr>
          <w:rFonts w:ascii="Times New Roman" w:eastAsia="Times New Roman" w:hAnsi="Times New Roman" w:cs="Times New Roman"/>
          <w:color w:val="000000"/>
          <w:sz w:val="24"/>
          <w:szCs w:val="24"/>
        </w:rPr>
        <w:t xml:space="preserve"> the children works in all of the East African Countries and the research can be conducted in all these countries where the organization undertakes its activities in different cultural setting and legal environment. </w:t>
      </w:r>
      <w:r w:rsidRPr="005C283E">
        <w:rPr>
          <w:rFonts w:ascii="Times New Roman" w:eastAsia="Times New Roman" w:hAnsi="Times New Roman" w:cs="Times New Roman"/>
          <w:color w:val="000000"/>
          <w:sz w:val="24"/>
          <w:szCs w:val="24"/>
        </w:rPr>
        <w:t>Besides,</w:t>
      </w:r>
      <w:r w:rsidR="0055017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similar study may be</w:t>
      </w:r>
      <w:r w:rsidR="0055017B"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conducted while assessing the impact of other variables such as management support and structure,</w:t>
      </w:r>
      <w:r w:rsidR="001C2E5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audits, </w:t>
      </w:r>
      <w:r w:rsidR="001C2E5E" w:rsidRPr="005C283E">
        <w:rPr>
          <w:rFonts w:ascii="Times New Roman" w:eastAsia="Times New Roman" w:hAnsi="Times New Roman" w:cs="Times New Roman"/>
          <w:color w:val="000000"/>
          <w:sz w:val="24"/>
          <w:szCs w:val="24"/>
        </w:rPr>
        <w:t>organizational</w:t>
      </w:r>
      <w:r w:rsidRPr="005C283E">
        <w:rPr>
          <w:rFonts w:ascii="Times New Roman" w:eastAsia="Times New Roman" w:hAnsi="Times New Roman" w:cs="Times New Roman"/>
          <w:color w:val="000000"/>
          <w:sz w:val="24"/>
          <w:szCs w:val="24"/>
        </w:rPr>
        <w:t xml:space="preserve"> culture, financial transparency, operational efficiency and fraud awareness</w:t>
      </w:r>
      <w:r w:rsidR="001C2E5E"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color w:val="000000"/>
          <w:sz w:val="24"/>
          <w:szCs w:val="24"/>
        </w:rPr>
        <w:t xml:space="preserve">on their influence on financial performance. </w:t>
      </w:r>
    </w:p>
    <w:p w14:paraId="23F83EDF" w14:textId="77777777" w:rsidR="00EC41F1" w:rsidRPr="005C283E" w:rsidRDefault="00EC41F1" w:rsidP="004E1CF2">
      <w:pPr>
        <w:widowControl w:val="0"/>
        <w:autoSpaceDE w:val="0"/>
        <w:autoSpaceDN w:val="0"/>
        <w:adjustRightInd w:val="0"/>
        <w:spacing w:after="200" w:line="264" w:lineRule="exact"/>
        <w:rPr>
          <w:rFonts w:ascii="Times New Roman" w:eastAsia="Times New Roman" w:hAnsi="Times New Roman" w:cs="Times New Roman"/>
          <w:color w:val="000000"/>
          <w:sz w:val="24"/>
          <w:szCs w:val="24"/>
        </w:rPr>
      </w:pPr>
    </w:p>
    <w:p w14:paraId="2701908A" w14:textId="49342E2D" w:rsidR="00031161" w:rsidRPr="005C283E" w:rsidRDefault="00031161" w:rsidP="004E1CF2">
      <w:pPr>
        <w:spacing w:after="200" w:line="360" w:lineRule="auto"/>
        <w:rPr>
          <w:rFonts w:ascii="Times New Roman" w:hAnsi="Times New Roman" w:cs="Times New Roman"/>
          <w:b/>
          <w:bCs/>
          <w:sz w:val="28"/>
          <w:szCs w:val="28"/>
        </w:rPr>
      </w:pPr>
      <w:bookmarkStart w:id="195" w:name="_Hlk47291207"/>
    </w:p>
    <w:p w14:paraId="71DC5E5E" w14:textId="77777777" w:rsidR="003916BC" w:rsidRPr="005C283E" w:rsidRDefault="003916BC" w:rsidP="004E1CF2">
      <w:pPr>
        <w:spacing w:after="200" w:line="360" w:lineRule="auto"/>
        <w:rPr>
          <w:rFonts w:ascii="Times New Roman" w:hAnsi="Times New Roman" w:cs="Times New Roman"/>
          <w:b/>
          <w:bCs/>
          <w:sz w:val="28"/>
          <w:szCs w:val="28"/>
        </w:rPr>
      </w:pPr>
    </w:p>
    <w:p w14:paraId="144877B8" w14:textId="51EE14A1" w:rsidR="007C1F9C" w:rsidRPr="005C283E" w:rsidRDefault="007C1F9C" w:rsidP="004E1CF2">
      <w:pPr>
        <w:spacing w:line="360" w:lineRule="auto"/>
        <w:rPr>
          <w:rFonts w:ascii="Times New Roman" w:hAnsi="Times New Roman" w:cs="Times New Roman"/>
          <w:b/>
          <w:bCs/>
          <w:sz w:val="28"/>
          <w:szCs w:val="28"/>
        </w:rPr>
      </w:pPr>
    </w:p>
    <w:p w14:paraId="064BC851" w14:textId="18C9FEEF" w:rsidR="00EE3ABF" w:rsidRPr="005C283E" w:rsidRDefault="00EE3ABF" w:rsidP="004E1CF2">
      <w:pPr>
        <w:pStyle w:val="Heading1"/>
        <w:rPr>
          <w:rFonts w:eastAsiaTheme="minorHAnsi" w:cs="Times New Roman"/>
        </w:rPr>
      </w:pPr>
    </w:p>
    <w:p w14:paraId="1845C92E" w14:textId="48439F96" w:rsidR="00EE3ABF" w:rsidRPr="005C283E" w:rsidRDefault="00EE3ABF" w:rsidP="004E1CF2">
      <w:pPr>
        <w:rPr>
          <w:rFonts w:ascii="Times New Roman" w:hAnsi="Times New Roman" w:cs="Times New Roman"/>
        </w:rPr>
      </w:pPr>
    </w:p>
    <w:p w14:paraId="654E07F8" w14:textId="77777777" w:rsidR="00EE3ABF" w:rsidRPr="005C283E" w:rsidRDefault="00EE3ABF" w:rsidP="004E1CF2">
      <w:pPr>
        <w:rPr>
          <w:rFonts w:ascii="Times New Roman" w:hAnsi="Times New Roman" w:cs="Times New Roman"/>
        </w:rPr>
      </w:pPr>
    </w:p>
    <w:p w14:paraId="3DC93B67" w14:textId="39052D47" w:rsidR="00B005A3" w:rsidRPr="005C283E" w:rsidRDefault="00B005A3" w:rsidP="00F55093">
      <w:pPr>
        <w:pStyle w:val="Heading1"/>
        <w:spacing w:before="0" w:line="360" w:lineRule="auto"/>
        <w:ind w:left="990" w:hanging="990"/>
        <w:rPr>
          <w:rFonts w:cs="Times New Roman"/>
        </w:rPr>
      </w:pPr>
      <w:bookmarkStart w:id="196" w:name="_Toc91788728"/>
      <w:r w:rsidRPr="005C283E">
        <w:rPr>
          <w:rFonts w:cs="Times New Roman"/>
        </w:rPr>
        <w:lastRenderedPageBreak/>
        <w:t>Reference</w:t>
      </w:r>
      <w:bookmarkEnd w:id="196"/>
    </w:p>
    <w:bookmarkEnd w:id="195"/>
    <w:p w14:paraId="0F016387" w14:textId="77777777" w:rsidR="003916BC" w:rsidRPr="005C283E" w:rsidRDefault="003916BC" w:rsidP="00F55093">
      <w:pPr>
        <w:tabs>
          <w:tab w:val="left" w:pos="900"/>
        </w:tabs>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Abor</w:t>
      </w:r>
      <w:proofErr w:type="spellEnd"/>
      <w:r w:rsidRPr="005C283E">
        <w:rPr>
          <w:rFonts w:ascii="Times New Roman" w:hAnsi="Times New Roman" w:cs="Times New Roman"/>
          <w:sz w:val="24"/>
          <w:szCs w:val="24"/>
        </w:rPr>
        <w:t xml:space="preserve">, J. (2005), "The effect of capital structure on profitability: an empirical analysis of listed         firms in Ghana", </w:t>
      </w:r>
      <w:r w:rsidRPr="005C283E">
        <w:rPr>
          <w:rFonts w:ascii="Times New Roman" w:hAnsi="Times New Roman" w:cs="Times New Roman"/>
          <w:i/>
          <w:iCs/>
          <w:sz w:val="24"/>
          <w:szCs w:val="24"/>
        </w:rPr>
        <w:t>Journal of Risk Finance</w:t>
      </w:r>
      <w:r w:rsidRPr="005C283E">
        <w:rPr>
          <w:rFonts w:ascii="Times New Roman" w:hAnsi="Times New Roman" w:cs="Times New Roman"/>
          <w:sz w:val="24"/>
          <w:szCs w:val="24"/>
        </w:rPr>
        <w:t>, Vol. 6 No. 5, pp. 438-445.</w:t>
      </w:r>
    </w:p>
    <w:p w14:paraId="4353E691"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Aboramadan</w:t>
      </w:r>
      <w:proofErr w:type="spellEnd"/>
      <w:r w:rsidRPr="005C283E">
        <w:rPr>
          <w:rFonts w:ascii="Times New Roman" w:eastAsia="Times New Roman" w:hAnsi="Times New Roman" w:cs="Times New Roman"/>
          <w:color w:val="000000"/>
          <w:sz w:val="24"/>
          <w:szCs w:val="24"/>
        </w:rPr>
        <w:t xml:space="preserve">, Mohammed &amp; </w:t>
      </w:r>
      <w:proofErr w:type="spellStart"/>
      <w:r w:rsidRPr="005C283E">
        <w:rPr>
          <w:rFonts w:ascii="Times New Roman" w:eastAsia="Times New Roman" w:hAnsi="Times New Roman" w:cs="Times New Roman"/>
          <w:color w:val="000000"/>
          <w:sz w:val="24"/>
          <w:szCs w:val="24"/>
        </w:rPr>
        <w:t>Borgonovi</w:t>
      </w:r>
      <w:proofErr w:type="spellEnd"/>
      <w:r w:rsidRPr="005C283E">
        <w:rPr>
          <w:rFonts w:ascii="Times New Roman" w:eastAsia="Times New Roman" w:hAnsi="Times New Roman" w:cs="Times New Roman"/>
          <w:color w:val="000000"/>
          <w:sz w:val="24"/>
          <w:szCs w:val="24"/>
        </w:rPr>
        <w:t xml:space="preserve">, </w:t>
      </w:r>
      <w:proofErr w:type="spellStart"/>
      <w:r w:rsidRPr="005C283E">
        <w:rPr>
          <w:rFonts w:ascii="Times New Roman" w:eastAsia="Times New Roman" w:hAnsi="Times New Roman" w:cs="Times New Roman"/>
          <w:color w:val="000000"/>
          <w:sz w:val="24"/>
          <w:szCs w:val="24"/>
        </w:rPr>
        <w:t>Elio</w:t>
      </w:r>
      <w:proofErr w:type="spellEnd"/>
      <w:r w:rsidRPr="005C283E">
        <w:rPr>
          <w:rFonts w:ascii="Times New Roman" w:eastAsia="Times New Roman" w:hAnsi="Times New Roman" w:cs="Times New Roman"/>
          <w:color w:val="000000"/>
          <w:sz w:val="24"/>
          <w:szCs w:val="24"/>
        </w:rPr>
        <w:t>.</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(2016). Strategic management practices as a key determinant of superior non-governmental organizations performance.</w:t>
      </w:r>
      <w:proofErr w:type="gramEnd"/>
      <w:r w:rsidRPr="005C283E">
        <w:rPr>
          <w:rFonts w:ascii="Times New Roman" w:eastAsia="Times New Roman" w:hAnsi="Times New Roman" w:cs="Times New Roman"/>
          <w:color w:val="000000"/>
          <w:sz w:val="24"/>
          <w:szCs w:val="24"/>
        </w:rPr>
        <w:t xml:space="preserve"> 11. 71-92.</w:t>
      </w:r>
    </w:p>
    <w:p w14:paraId="023BBDC6"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Akinyomi</w:t>
      </w:r>
      <w:proofErr w:type="spellEnd"/>
      <w:r w:rsidRPr="005C283E">
        <w:rPr>
          <w:rFonts w:ascii="Times New Roman" w:hAnsi="Times New Roman" w:cs="Times New Roman"/>
          <w:sz w:val="24"/>
          <w:szCs w:val="24"/>
        </w:rPr>
        <w:t xml:space="preserve">, O. J. (2012). </w:t>
      </w:r>
      <w:proofErr w:type="gramStart"/>
      <w:r w:rsidRPr="005C283E">
        <w:rPr>
          <w:rFonts w:ascii="Times New Roman" w:hAnsi="Times New Roman" w:cs="Times New Roman"/>
          <w:sz w:val="24"/>
          <w:szCs w:val="24"/>
        </w:rPr>
        <w:t>Examination of fraud in the Nigerian banking sector and its prevention.</w:t>
      </w:r>
      <w:proofErr w:type="gramEnd"/>
      <w:r w:rsidRPr="005C283E">
        <w:rPr>
          <w:rFonts w:ascii="Times New Roman" w:hAnsi="Times New Roman" w:cs="Times New Roman"/>
          <w:sz w:val="24"/>
          <w:szCs w:val="24"/>
        </w:rPr>
        <w:t xml:space="preserve"> Asian Journal of Management Research, 3(1), 182-194. </w:t>
      </w:r>
    </w:p>
    <w:p w14:paraId="48EC0209"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Albrecht, W. S., Howe, K. R., &amp; Romney, M. B. (1984).</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Deterring Fraud: The Internal Auditor's Perspective.</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Institute of Internal Auditors Research Foundation.</w:t>
      </w:r>
      <w:proofErr w:type="gramEnd"/>
    </w:p>
    <w:p w14:paraId="2116FA73"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i/>
          <w:iCs/>
          <w:color w:val="000000"/>
          <w:sz w:val="24"/>
          <w:szCs w:val="24"/>
        </w:rPr>
      </w:pPr>
      <w:proofErr w:type="gramStart"/>
      <w:r w:rsidRPr="005C283E">
        <w:rPr>
          <w:rFonts w:ascii="Times New Roman" w:eastAsia="Times New Roman" w:hAnsi="Times New Roman" w:cs="Times New Roman"/>
          <w:color w:val="000000"/>
          <w:sz w:val="24"/>
          <w:szCs w:val="24"/>
        </w:rPr>
        <w:t>Albrecht, W. S., Howe, K. R., &amp; Romney, M. B. (1984).</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Deterring Fraud: The Internal Auditor's Perspective.</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i/>
          <w:iCs/>
          <w:color w:val="000000"/>
          <w:sz w:val="24"/>
          <w:szCs w:val="24"/>
        </w:rPr>
        <w:t>Institute of Internal Auditors Research Foundation.</w:t>
      </w:r>
      <w:proofErr w:type="gramEnd"/>
    </w:p>
    <w:p w14:paraId="0992DCD5"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Alleyne</w:t>
      </w:r>
      <w:proofErr w:type="spellEnd"/>
      <w:r w:rsidRPr="005C283E">
        <w:rPr>
          <w:rFonts w:ascii="Times New Roman" w:eastAsia="Times New Roman" w:hAnsi="Times New Roman" w:cs="Times New Roman"/>
          <w:color w:val="000000"/>
          <w:sz w:val="24"/>
          <w:szCs w:val="24"/>
        </w:rPr>
        <w:t xml:space="preserve">, P., </w:t>
      </w:r>
      <w:proofErr w:type="spellStart"/>
      <w:r w:rsidRPr="005C283E">
        <w:rPr>
          <w:rFonts w:ascii="Times New Roman" w:eastAsia="Times New Roman" w:hAnsi="Times New Roman" w:cs="Times New Roman"/>
          <w:color w:val="000000"/>
          <w:sz w:val="24"/>
          <w:szCs w:val="24"/>
        </w:rPr>
        <w:t>Persaud</w:t>
      </w:r>
      <w:proofErr w:type="spellEnd"/>
      <w:r w:rsidRPr="005C283E">
        <w:rPr>
          <w:rFonts w:ascii="Times New Roman" w:eastAsia="Times New Roman" w:hAnsi="Times New Roman" w:cs="Times New Roman"/>
          <w:color w:val="000000"/>
          <w:sz w:val="24"/>
          <w:szCs w:val="24"/>
        </w:rPr>
        <w:t xml:space="preserve">, N., </w:t>
      </w:r>
      <w:proofErr w:type="spellStart"/>
      <w:r w:rsidRPr="005C283E">
        <w:rPr>
          <w:rFonts w:ascii="Times New Roman" w:eastAsia="Times New Roman" w:hAnsi="Times New Roman" w:cs="Times New Roman"/>
          <w:color w:val="000000"/>
          <w:sz w:val="24"/>
          <w:szCs w:val="24"/>
        </w:rPr>
        <w:t>Alleyne</w:t>
      </w:r>
      <w:proofErr w:type="spellEnd"/>
      <w:r w:rsidRPr="005C283E">
        <w:rPr>
          <w:rFonts w:ascii="Times New Roman" w:eastAsia="Times New Roman" w:hAnsi="Times New Roman" w:cs="Times New Roman"/>
          <w:color w:val="000000"/>
          <w:sz w:val="24"/>
          <w:szCs w:val="24"/>
        </w:rPr>
        <w:t xml:space="preserve">, P., </w:t>
      </w:r>
      <w:proofErr w:type="spellStart"/>
      <w:r w:rsidRPr="005C283E">
        <w:rPr>
          <w:rFonts w:ascii="Times New Roman" w:eastAsia="Times New Roman" w:hAnsi="Times New Roman" w:cs="Times New Roman"/>
          <w:color w:val="000000"/>
          <w:sz w:val="24"/>
          <w:szCs w:val="24"/>
        </w:rPr>
        <w:t>Greenidge</w:t>
      </w:r>
      <w:proofErr w:type="spellEnd"/>
      <w:r w:rsidRPr="005C283E">
        <w:rPr>
          <w:rFonts w:ascii="Times New Roman" w:eastAsia="Times New Roman" w:hAnsi="Times New Roman" w:cs="Times New Roman"/>
          <w:color w:val="000000"/>
          <w:sz w:val="24"/>
          <w:szCs w:val="24"/>
        </w:rPr>
        <w:t xml:space="preserve">, D. &amp; Sealy, P., (2010), "Perceived effectiveness of fraud detection audit procedures in a stock and warehousing cycle", </w:t>
      </w:r>
      <w:r w:rsidRPr="005C283E">
        <w:rPr>
          <w:rFonts w:ascii="Times New Roman" w:eastAsia="Times New Roman" w:hAnsi="Times New Roman" w:cs="Times New Roman"/>
          <w:i/>
          <w:iCs/>
          <w:color w:val="000000"/>
          <w:sz w:val="24"/>
          <w:szCs w:val="24"/>
        </w:rPr>
        <w:t xml:space="preserve">Managerial Auditing Journal, </w:t>
      </w:r>
      <w:r w:rsidRPr="005C283E">
        <w:rPr>
          <w:rFonts w:ascii="Times New Roman" w:eastAsia="Times New Roman" w:hAnsi="Times New Roman" w:cs="Times New Roman"/>
          <w:color w:val="000000"/>
          <w:sz w:val="24"/>
          <w:szCs w:val="24"/>
        </w:rPr>
        <w:t>25(6); 553 - 568.</w:t>
      </w:r>
      <w:proofErr w:type="gramEnd"/>
    </w:p>
    <w:p w14:paraId="2C727DAD" w14:textId="77777777" w:rsidR="003916BC" w:rsidRPr="005C283E" w:rsidRDefault="003916BC" w:rsidP="00F55093">
      <w:pPr>
        <w:shd w:val="clear" w:color="auto" w:fill="FFFFFF"/>
        <w:spacing w:after="200" w:line="360" w:lineRule="auto"/>
        <w:ind w:left="990" w:hanging="990"/>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Al-</w:t>
      </w:r>
      <w:proofErr w:type="spellStart"/>
      <w:r w:rsidRPr="005C283E">
        <w:rPr>
          <w:rFonts w:ascii="Times New Roman" w:eastAsia="Times New Roman" w:hAnsi="Times New Roman" w:cs="Times New Roman"/>
          <w:color w:val="000000"/>
          <w:sz w:val="24"/>
          <w:szCs w:val="24"/>
        </w:rPr>
        <w:t>Tamimi</w:t>
      </w:r>
      <w:proofErr w:type="spellEnd"/>
      <w:r w:rsidRPr="005C283E">
        <w:rPr>
          <w:rFonts w:ascii="Times New Roman" w:eastAsia="Times New Roman" w:hAnsi="Times New Roman" w:cs="Times New Roman"/>
          <w:color w:val="000000"/>
          <w:sz w:val="24"/>
          <w:szCs w:val="24"/>
        </w:rPr>
        <w:t xml:space="preserve">, Hussein &amp; </w:t>
      </w:r>
      <w:proofErr w:type="spellStart"/>
      <w:r w:rsidRPr="005C283E">
        <w:rPr>
          <w:rFonts w:ascii="Times New Roman" w:eastAsia="Times New Roman" w:hAnsi="Times New Roman" w:cs="Times New Roman"/>
          <w:color w:val="000000"/>
          <w:sz w:val="24"/>
          <w:szCs w:val="24"/>
        </w:rPr>
        <w:t>AlMazrooei</w:t>
      </w:r>
      <w:proofErr w:type="spellEnd"/>
      <w:r w:rsidRPr="005C283E">
        <w:rPr>
          <w:rFonts w:ascii="Times New Roman" w:eastAsia="Times New Roman" w:hAnsi="Times New Roman" w:cs="Times New Roman"/>
          <w:color w:val="000000"/>
          <w:sz w:val="24"/>
          <w:szCs w:val="24"/>
        </w:rPr>
        <w:t xml:space="preserve">, </w:t>
      </w:r>
      <w:proofErr w:type="spellStart"/>
      <w:r w:rsidRPr="005C283E">
        <w:rPr>
          <w:rFonts w:ascii="Times New Roman" w:eastAsia="Times New Roman" w:hAnsi="Times New Roman" w:cs="Times New Roman"/>
          <w:color w:val="000000"/>
          <w:sz w:val="24"/>
          <w:szCs w:val="24"/>
        </w:rPr>
        <w:t>Faris</w:t>
      </w:r>
      <w:proofErr w:type="spellEnd"/>
      <w:r w:rsidRPr="005C283E">
        <w:rPr>
          <w:rFonts w:ascii="Times New Roman" w:eastAsia="Times New Roman" w:hAnsi="Times New Roman" w:cs="Times New Roman"/>
          <w:color w:val="000000"/>
          <w:sz w:val="24"/>
          <w:szCs w:val="24"/>
        </w:rPr>
        <w:t>.</w:t>
      </w:r>
      <w:proofErr w:type="gramEnd"/>
      <w:r w:rsidRPr="005C283E">
        <w:rPr>
          <w:rFonts w:ascii="Times New Roman" w:eastAsia="Times New Roman" w:hAnsi="Times New Roman" w:cs="Times New Roman"/>
          <w:color w:val="000000"/>
          <w:sz w:val="24"/>
          <w:szCs w:val="24"/>
        </w:rPr>
        <w:t xml:space="preserve"> (2007). Banks’ Risk Management: A Comparison Study of UAE National and Foreign Banks, Journal of Risk Finance, Vol.8, No. 4,394-409, 2007. 8.</w:t>
      </w:r>
    </w:p>
    <w:p w14:paraId="64BAD38D" w14:textId="093F8D45"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Alymkulova</w:t>
      </w:r>
      <w:proofErr w:type="spellEnd"/>
      <w:r w:rsidRPr="005C283E">
        <w:rPr>
          <w:rFonts w:ascii="Times New Roman" w:hAnsi="Times New Roman" w:cs="Times New Roman"/>
          <w:sz w:val="24"/>
          <w:szCs w:val="24"/>
        </w:rPr>
        <w:t xml:space="preserve">, A., &amp; </w:t>
      </w:r>
      <w:proofErr w:type="spellStart"/>
      <w:r w:rsidRPr="005C283E">
        <w:rPr>
          <w:rFonts w:ascii="Times New Roman" w:hAnsi="Times New Roman" w:cs="Times New Roman"/>
          <w:sz w:val="24"/>
          <w:szCs w:val="24"/>
        </w:rPr>
        <w:t>Seipulnik</w:t>
      </w:r>
      <w:proofErr w:type="spellEnd"/>
      <w:r w:rsidRPr="005C283E">
        <w:rPr>
          <w:rFonts w:ascii="Times New Roman" w:hAnsi="Times New Roman" w:cs="Times New Roman"/>
          <w:sz w:val="24"/>
          <w:szCs w:val="24"/>
        </w:rPr>
        <w:t>, D. (2005).</w:t>
      </w:r>
      <w:proofErr w:type="gramEnd"/>
      <w:r w:rsidRPr="005C283E">
        <w:rPr>
          <w:rFonts w:ascii="Times New Roman" w:hAnsi="Times New Roman" w:cs="Times New Roman"/>
          <w:sz w:val="24"/>
          <w:szCs w:val="24"/>
        </w:rPr>
        <w:t xml:space="preserve"> NGO strategy for survival in Central Asia: Financial sustainability (Policy Brief #22, The William Davidson Institute, University of Michigan Business School). Retrieved from </w:t>
      </w:r>
      <w:hyperlink r:id="rId27" w:history="1">
        <w:r w:rsidRPr="005C283E">
          <w:rPr>
            <w:rFonts w:ascii="Times New Roman" w:hAnsi="Times New Roman" w:cs="Times New Roman"/>
            <w:color w:val="0563C1" w:themeColor="hyperlink"/>
            <w:sz w:val="24"/>
            <w:szCs w:val="24"/>
            <w:u w:val="single"/>
          </w:rPr>
          <w:t>http://nyueducation.tripod.com/sitebuildercontent/sitebuilderfiles/seipulnik_didara_22w.pdf</w:t>
        </w:r>
      </w:hyperlink>
      <w:r w:rsidRPr="005C283E">
        <w:rPr>
          <w:rFonts w:ascii="Times New Roman" w:hAnsi="Times New Roman" w:cs="Times New Roman"/>
          <w:color w:val="0563C1" w:themeColor="hyperlink"/>
          <w:sz w:val="24"/>
          <w:szCs w:val="24"/>
          <w:u w:val="single"/>
        </w:rPr>
        <w:t xml:space="preserve"> </w:t>
      </w:r>
      <w:r w:rsidRPr="005C283E">
        <w:rPr>
          <w:rFonts w:ascii="Times New Roman" w:hAnsi="Times New Roman" w:cs="Times New Roman"/>
          <w:sz w:val="24"/>
          <w:szCs w:val="24"/>
        </w:rPr>
        <w:t xml:space="preserve">and moderating effect on organizational justice and employee fraud. Managerial Auditing </w:t>
      </w:r>
      <w:proofErr w:type="gramStart"/>
      <w:r w:rsidRPr="005C283E">
        <w:rPr>
          <w:rFonts w:ascii="Times New Roman" w:hAnsi="Times New Roman" w:cs="Times New Roman"/>
          <w:sz w:val="24"/>
          <w:szCs w:val="24"/>
        </w:rPr>
        <w:t>Journal ,</w:t>
      </w:r>
      <w:proofErr w:type="gramEnd"/>
      <w:r w:rsidRPr="005C283E">
        <w:rPr>
          <w:rFonts w:ascii="Times New Roman" w:hAnsi="Times New Roman" w:cs="Times New Roman"/>
          <w:sz w:val="24"/>
          <w:szCs w:val="24"/>
        </w:rPr>
        <w:t xml:space="preserve"> 23 (2), 104-124.</w:t>
      </w:r>
    </w:p>
    <w:p w14:paraId="661B56B9" w14:textId="2032D5BF" w:rsidR="005C70DC" w:rsidRPr="005C283E" w:rsidRDefault="005C70D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Ann, N. M., (2015). </w:t>
      </w:r>
      <w:proofErr w:type="gramStart"/>
      <w:r w:rsidRPr="005C283E">
        <w:rPr>
          <w:rFonts w:ascii="Times New Roman" w:hAnsi="Times New Roman" w:cs="Times New Roman"/>
          <w:sz w:val="24"/>
          <w:szCs w:val="24"/>
        </w:rPr>
        <w:t>Strategic responses to the turbulent operating environment and performance of Kenya Red Cross Society.</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Unpublished thesis of University of Nairobi.</w:t>
      </w:r>
      <w:proofErr w:type="gramEnd"/>
    </w:p>
    <w:p w14:paraId="6E52C7C0"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Association of Certified Fraud Examiner (ACFE).</w:t>
      </w:r>
      <w:proofErr w:type="gramEnd"/>
      <w:r w:rsidRPr="005C283E">
        <w:rPr>
          <w:rFonts w:ascii="Times New Roman" w:eastAsia="Times New Roman" w:hAnsi="Times New Roman" w:cs="Times New Roman"/>
          <w:color w:val="000000"/>
          <w:sz w:val="24"/>
          <w:szCs w:val="24"/>
        </w:rPr>
        <w:t xml:space="preserve"> (2016). Report to the Nation on Occupational Fraud Retrieved July 15th, 2018.</w:t>
      </w:r>
    </w:p>
    <w:p w14:paraId="78C5F06E"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lastRenderedPageBreak/>
        <w:t>Association of Certified Fraud Examiners (2012).</w:t>
      </w:r>
      <w:proofErr w:type="gramEnd"/>
    </w:p>
    <w:p w14:paraId="5CA5AA83"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Basel Committee.</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 xml:space="preserve">(2011). </w:t>
      </w:r>
      <w:r w:rsidRPr="005C283E">
        <w:rPr>
          <w:rFonts w:ascii="Times New Roman" w:eastAsia="Times New Roman" w:hAnsi="Times New Roman" w:cs="Times New Roman"/>
          <w:i/>
          <w:iCs/>
          <w:color w:val="000000"/>
          <w:sz w:val="24"/>
          <w:szCs w:val="24"/>
        </w:rPr>
        <w:t>Principles for the Sound Management of Operational Risk.</w:t>
      </w:r>
      <w:proofErr w:type="gramEnd"/>
      <w:r w:rsidRPr="005C283E">
        <w:rPr>
          <w:rFonts w:ascii="Times New Roman" w:eastAsia="Times New Roman" w:hAnsi="Times New Roman" w:cs="Times New Roman"/>
          <w:i/>
          <w:iCs/>
          <w:color w:val="000000"/>
          <w:sz w:val="24"/>
          <w:szCs w:val="24"/>
        </w:rPr>
        <w:t xml:space="preserve"> </w:t>
      </w:r>
      <w:r w:rsidRPr="005C283E">
        <w:rPr>
          <w:rFonts w:ascii="Times New Roman" w:eastAsia="Times New Roman" w:hAnsi="Times New Roman" w:cs="Times New Roman"/>
          <w:color w:val="000000"/>
          <w:sz w:val="24"/>
          <w:szCs w:val="24"/>
        </w:rPr>
        <w:t>Basel, Switzerland: Bank for International Settlements Communications.</w:t>
      </w:r>
    </w:p>
    <w:p w14:paraId="5A8B5BD9"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Becker, G. S. (1974). "Crime and punishment: An economic approach". </w:t>
      </w:r>
      <w:proofErr w:type="gramStart"/>
      <w:r w:rsidRPr="005C283E">
        <w:rPr>
          <w:rFonts w:ascii="Times New Roman" w:eastAsia="Times New Roman" w:hAnsi="Times New Roman" w:cs="Times New Roman"/>
          <w:i/>
          <w:iCs/>
          <w:color w:val="000000"/>
          <w:sz w:val="24"/>
          <w:szCs w:val="24"/>
        </w:rPr>
        <w:t>Essays in the Economics of</w:t>
      </w:r>
      <w:r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i/>
          <w:iCs/>
          <w:color w:val="000000"/>
          <w:sz w:val="24"/>
          <w:szCs w:val="24"/>
        </w:rPr>
        <w:t>Crime and Punishment</w:t>
      </w:r>
      <w:r w:rsidRPr="005C283E">
        <w:rPr>
          <w:rFonts w:ascii="Times New Roman" w:eastAsia="Times New Roman" w:hAnsi="Times New Roman" w:cs="Times New Roman"/>
          <w:color w:val="000000"/>
          <w:sz w:val="24"/>
          <w:szCs w:val="24"/>
        </w:rPr>
        <w:t>, 1-54, UMI.</w:t>
      </w:r>
      <w:proofErr w:type="gramEnd"/>
    </w:p>
    <w:p w14:paraId="2F4F8221"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Bierstaker</w:t>
      </w:r>
      <w:proofErr w:type="spellEnd"/>
      <w:r w:rsidRPr="005C283E">
        <w:rPr>
          <w:rFonts w:ascii="Times New Roman" w:eastAsia="Times New Roman" w:hAnsi="Times New Roman" w:cs="Times New Roman"/>
          <w:color w:val="000000"/>
          <w:sz w:val="24"/>
          <w:szCs w:val="24"/>
        </w:rPr>
        <w:t xml:space="preserve">, J. L., (2009). Differences in attitudes about fraud and corruption across </w:t>
      </w:r>
      <w:proofErr w:type="spellStart"/>
      <w:r w:rsidRPr="005C283E">
        <w:rPr>
          <w:rFonts w:ascii="Times New Roman" w:eastAsia="Times New Roman" w:hAnsi="Times New Roman" w:cs="Times New Roman"/>
          <w:color w:val="000000"/>
          <w:sz w:val="24"/>
          <w:szCs w:val="24"/>
        </w:rPr>
        <w:t>cultures</w:t>
      </w:r>
      <w:proofErr w:type="gramStart"/>
      <w:r w:rsidRPr="005C283E">
        <w:rPr>
          <w:rFonts w:ascii="Times New Roman" w:eastAsia="Times New Roman" w:hAnsi="Times New Roman" w:cs="Times New Roman"/>
          <w:color w:val="000000"/>
          <w:sz w:val="24"/>
          <w:szCs w:val="24"/>
        </w:rPr>
        <w:t>:Theory</w:t>
      </w:r>
      <w:proofErr w:type="spellEnd"/>
      <w:proofErr w:type="gramEnd"/>
      <w:r w:rsidRPr="005C283E">
        <w:rPr>
          <w:rFonts w:ascii="Times New Roman" w:eastAsia="Times New Roman" w:hAnsi="Times New Roman" w:cs="Times New Roman"/>
          <w:color w:val="000000"/>
          <w:sz w:val="24"/>
          <w:szCs w:val="24"/>
        </w:rPr>
        <w:t xml:space="preserve">, examples and recommendations. </w:t>
      </w:r>
      <w:proofErr w:type="gramStart"/>
      <w:r w:rsidRPr="005C283E">
        <w:rPr>
          <w:rFonts w:ascii="Times New Roman" w:eastAsia="Times New Roman" w:hAnsi="Times New Roman" w:cs="Times New Roman"/>
          <w:i/>
          <w:iCs/>
          <w:color w:val="000000"/>
          <w:sz w:val="24"/>
          <w:szCs w:val="24"/>
        </w:rPr>
        <w:t>An International Journal, 16</w:t>
      </w:r>
      <w:r w:rsidRPr="005C283E">
        <w:rPr>
          <w:rFonts w:ascii="Times New Roman" w:eastAsia="Times New Roman" w:hAnsi="Times New Roman" w:cs="Times New Roman"/>
          <w:color w:val="000000"/>
          <w:sz w:val="24"/>
          <w:szCs w:val="24"/>
        </w:rPr>
        <w:t xml:space="preserve"> (3), 241- 250.</w:t>
      </w:r>
      <w:proofErr w:type="gramEnd"/>
    </w:p>
    <w:p w14:paraId="183FEDDA"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Bierstaker</w:t>
      </w:r>
      <w:proofErr w:type="spellEnd"/>
      <w:r w:rsidRPr="005C283E">
        <w:rPr>
          <w:rFonts w:ascii="Times New Roman" w:eastAsia="Times New Roman" w:hAnsi="Times New Roman" w:cs="Times New Roman"/>
          <w:color w:val="000000"/>
          <w:sz w:val="24"/>
          <w:szCs w:val="24"/>
        </w:rPr>
        <w:t xml:space="preserve">, J. L., Brody, R. G. &amp; </w:t>
      </w:r>
      <w:proofErr w:type="spellStart"/>
      <w:r w:rsidRPr="005C283E">
        <w:rPr>
          <w:rFonts w:ascii="Times New Roman" w:eastAsia="Times New Roman" w:hAnsi="Times New Roman" w:cs="Times New Roman"/>
          <w:color w:val="000000"/>
          <w:sz w:val="24"/>
          <w:szCs w:val="24"/>
        </w:rPr>
        <w:t>Pacini</w:t>
      </w:r>
      <w:proofErr w:type="spellEnd"/>
      <w:r w:rsidRPr="005C283E">
        <w:rPr>
          <w:rFonts w:ascii="Times New Roman" w:eastAsia="Times New Roman" w:hAnsi="Times New Roman" w:cs="Times New Roman"/>
          <w:color w:val="000000"/>
          <w:sz w:val="24"/>
          <w:szCs w:val="24"/>
        </w:rPr>
        <w:t xml:space="preserve">, C., (2006). </w:t>
      </w:r>
      <w:proofErr w:type="gramStart"/>
      <w:r w:rsidRPr="005C283E">
        <w:rPr>
          <w:rFonts w:ascii="Times New Roman" w:eastAsia="Times New Roman" w:hAnsi="Times New Roman" w:cs="Times New Roman"/>
          <w:color w:val="000000"/>
          <w:sz w:val="24"/>
          <w:szCs w:val="24"/>
        </w:rPr>
        <w:t>Accountants' perceptions regarding fraud detection and prevention methods.</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i/>
          <w:iCs/>
          <w:color w:val="000000"/>
          <w:sz w:val="24"/>
          <w:szCs w:val="24"/>
        </w:rPr>
        <w:t xml:space="preserve">Managerial Auditing Journal 21 </w:t>
      </w:r>
      <w:r w:rsidRPr="005C283E">
        <w:rPr>
          <w:rFonts w:ascii="Times New Roman" w:eastAsia="Times New Roman" w:hAnsi="Times New Roman" w:cs="Times New Roman"/>
          <w:color w:val="000000"/>
          <w:sz w:val="24"/>
          <w:szCs w:val="24"/>
        </w:rPr>
        <w:t>(5), 520535.</w:t>
      </w:r>
      <w:proofErr w:type="gramEnd"/>
    </w:p>
    <w:p w14:paraId="67949112" w14:textId="3CD9CB6D"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Boas, K. (2012). </w:t>
      </w:r>
      <w:proofErr w:type="gramStart"/>
      <w:r w:rsidRPr="005C283E">
        <w:rPr>
          <w:rFonts w:ascii="Times New Roman" w:eastAsia="Times New Roman" w:hAnsi="Times New Roman" w:cs="Times New Roman"/>
          <w:color w:val="000000"/>
          <w:sz w:val="24"/>
          <w:szCs w:val="24"/>
        </w:rPr>
        <w:t>Indicators of Financial sustainability.</w:t>
      </w:r>
      <w:proofErr w:type="gramEnd"/>
      <w:r w:rsidRPr="005C283E">
        <w:rPr>
          <w:rFonts w:ascii="Times New Roman" w:eastAsia="Times New Roman" w:hAnsi="Times New Roman" w:cs="Times New Roman"/>
          <w:color w:val="000000"/>
          <w:sz w:val="24"/>
          <w:szCs w:val="24"/>
        </w:rPr>
        <w:t xml:space="preserve"> Retrieved from </w:t>
      </w:r>
      <w:hyperlink r:id="rId28" w:history="1">
        <w:r w:rsidRPr="005C283E">
          <w:rPr>
            <w:rFonts w:ascii="Times New Roman" w:eastAsia="Times New Roman" w:hAnsi="Times New Roman" w:cs="Times New Roman"/>
            <w:color w:val="0563C1" w:themeColor="hyperlink"/>
            <w:sz w:val="24"/>
            <w:szCs w:val="24"/>
            <w:u w:val="single"/>
          </w:rPr>
          <w:t>http://www.thesustainablengo.org/improvingfinancialviability/financial-</w:t>
        </w:r>
      </w:hyperlink>
      <w:r w:rsidRPr="005C283E">
        <w:rPr>
          <w:rFonts w:ascii="Times New Roman" w:eastAsia="Times New Roman" w:hAnsi="Times New Roman" w:cs="Times New Roman"/>
          <w:color w:val="000000"/>
          <w:sz w:val="24"/>
          <w:szCs w:val="24"/>
        </w:rPr>
        <w:t xml:space="preserve"> </w:t>
      </w:r>
      <w:r w:rsidR="00381020" w:rsidRPr="005C283E">
        <w:rPr>
          <w:rFonts w:ascii="Times New Roman" w:eastAsia="Times New Roman" w:hAnsi="Times New Roman" w:cs="Times New Roman"/>
          <w:color w:val="000000"/>
          <w:sz w:val="24"/>
          <w:szCs w:val="24"/>
        </w:rPr>
        <w:t>sustainability indicators</w:t>
      </w:r>
      <w:r w:rsidRPr="005C283E">
        <w:rPr>
          <w:rFonts w:ascii="Times New Roman" w:eastAsia="Times New Roman" w:hAnsi="Times New Roman" w:cs="Times New Roman"/>
          <w:color w:val="000000"/>
          <w:sz w:val="24"/>
          <w:szCs w:val="24"/>
        </w:rPr>
        <w:t>&amp; Producti</w:t>
      </w:r>
      <w:r w:rsidR="00F55093" w:rsidRPr="005C283E">
        <w:rPr>
          <w:rFonts w:ascii="Times New Roman" w:eastAsia="Times New Roman" w:hAnsi="Times New Roman" w:cs="Times New Roman"/>
          <w:color w:val="000000"/>
          <w:sz w:val="24"/>
          <w:szCs w:val="24"/>
        </w:rPr>
        <w:t>on Management, 25 (9), 898-916.</w:t>
      </w:r>
    </w:p>
    <w:p w14:paraId="498E4751" w14:textId="75FBD462"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Century Business Services Inc. (2015).</w:t>
      </w:r>
    </w:p>
    <w:p w14:paraId="7AF615C6" w14:textId="5DAEAB22" w:rsidR="00381020" w:rsidRPr="005C283E" w:rsidRDefault="00381020"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Chartered Institute of Management Accountants (2009).</w:t>
      </w:r>
      <w:proofErr w:type="gramEnd"/>
      <w:r w:rsidRPr="005C283E">
        <w:rPr>
          <w:rFonts w:ascii="Times New Roman" w:hAnsi="Times New Roman" w:cs="Times New Roman"/>
          <w:sz w:val="24"/>
          <w:szCs w:val="24"/>
        </w:rPr>
        <w:t xml:space="preserve"> Fraud Management: A guide to Good Practice</w:t>
      </w:r>
      <w:r w:rsidR="00336BB0" w:rsidRPr="005C283E">
        <w:rPr>
          <w:rFonts w:ascii="Times New Roman" w:hAnsi="Times New Roman" w:cs="Times New Roman"/>
          <w:sz w:val="24"/>
          <w:szCs w:val="24"/>
        </w:rPr>
        <w:t xml:space="preserve">. </w:t>
      </w:r>
      <w:proofErr w:type="gramStart"/>
      <w:r w:rsidR="00336BB0" w:rsidRPr="005C283E">
        <w:rPr>
          <w:rFonts w:ascii="Times New Roman" w:hAnsi="Times New Roman" w:cs="Times New Roman"/>
          <w:sz w:val="24"/>
          <w:szCs w:val="24"/>
        </w:rPr>
        <w:t>United Kingdom, 26 Chapter Street London SW1P 4NP</w:t>
      </w:r>
      <w:r w:rsidR="00F731F6" w:rsidRPr="005C283E">
        <w:rPr>
          <w:rFonts w:ascii="Times New Roman" w:hAnsi="Times New Roman" w:cs="Times New Roman"/>
          <w:sz w:val="24"/>
          <w:szCs w:val="24"/>
        </w:rPr>
        <w:t>.</w:t>
      </w:r>
      <w:proofErr w:type="gramEnd"/>
    </w:p>
    <w:p w14:paraId="1F2D6849"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Chitere</w:t>
      </w:r>
      <w:proofErr w:type="spellEnd"/>
      <w:r w:rsidRPr="005C283E">
        <w:rPr>
          <w:rFonts w:ascii="Times New Roman" w:eastAsia="Times New Roman" w:hAnsi="Times New Roman" w:cs="Times New Roman"/>
          <w:color w:val="000000"/>
          <w:sz w:val="24"/>
          <w:szCs w:val="24"/>
        </w:rPr>
        <w:t>, P. (2010). Community Development: Its inception and Practice with Emphasis on Africa, Nairobi: Gideon S. Were Press.</w:t>
      </w:r>
    </w:p>
    <w:p w14:paraId="2C068865"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 xml:space="preserve">Cohen, J., Ding, Y., Lesage, C., &amp; </w:t>
      </w:r>
      <w:proofErr w:type="spellStart"/>
      <w:r w:rsidRPr="005C283E">
        <w:rPr>
          <w:rFonts w:ascii="Times New Roman" w:hAnsi="Times New Roman" w:cs="Times New Roman"/>
          <w:sz w:val="24"/>
          <w:szCs w:val="24"/>
        </w:rPr>
        <w:t>Stolowy</w:t>
      </w:r>
      <w:proofErr w:type="spellEnd"/>
      <w:r w:rsidRPr="005C283E">
        <w:rPr>
          <w:rFonts w:ascii="Times New Roman" w:hAnsi="Times New Roman" w:cs="Times New Roman"/>
          <w:sz w:val="24"/>
          <w:szCs w:val="24"/>
        </w:rPr>
        <w:t>, H. (2010).</w:t>
      </w:r>
      <w:proofErr w:type="gramEnd"/>
      <w:r w:rsidRPr="005C283E">
        <w:rPr>
          <w:rFonts w:ascii="Times New Roman" w:hAnsi="Times New Roman" w:cs="Times New Roman"/>
          <w:sz w:val="24"/>
          <w:szCs w:val="24"/>
        </w:rPr>
        <w:t xml:space="preserve"> Corporate fraud and managers’ behavior: Evidence from the press. </w:t>
      </w:r>
      <w:r w:rsidRPr="005C283E">
        <w:rPr>
          <w:rFonts w:ascii="Times New Roman" w:hAnsi="Times New Roman" w:cs="Times New Roman"/>
          <w:i/>
          <w:sz w:val="24"/>
          <w:szCs w:val="24"/>
        </w:rPr>
        <w:t>Journal of Business Ethics</w:t>
      </w:r>
      <w:r w:rsidRPr="005C283E">
        <w:rPr>
          <w:rFonts w:ascii="Times New Roman" w:hAnsi="Times New Roman" w:cs="Times New Roman"/>
          <w:sz w:val="24"/>
          <w:szCs w:val="24"/>
        </w:rPr>
        <w:t xml:space="preserve"> 95: 271-315.</w:t>
      </w:r>
    </w:p>
    <w:p w14:paraId="11AB564C" w14:textId="77777777" w:rsidR="003916BC" w:rsidRPr="005C283E" w:rsidRDefault="003916BC" w:rsidP="00F55093">
      <w:pPr>
        <w:spacing w:after="200" w:line="360" w:lineRule="auto"/>
        <w:ind w:left="990" w:hanging="990"/>
        <w:jc w:val="both"/>
        <w:rPr>
          <w:rFonts w:ascii="Times New Roman" w:hAnsi="Times New Roman" w:cs="Times New Roman"/>
          <w:i/>
          <w:iCs/>
          <w:sz w:val="24"/>
          <w:szCs w:val="24"/>
        </w:rPr>
      </w:pPr>
      <w:proofErr w:type="gramStart"/>
      <w:r w:rsidRPr="005C283E">
        <w:rPr>
          <w:rFonts w:ascii="Times New Roman" w:hAnsi="Times New Roman" w:cs="Times New Roman"/>
          <w:sz w:val="24"/>
          <w:szCs w:val="24"/>
        </w:rPr>
        <w:t>Dale F., Stephen G., Geoffrey R. &amp; Phil W., (2005).</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i/>
          <w:iCs/>
          <w:sz w:val="24"/>
          <w:szCs w:val="24"/>
        </w:rPr>
        <w:t>Project Risk Management Guidelines.</w:t>
      </w:r>
      <w:proofErr w:type="gramEnd"/>
      <w:r w:rsidRPr="005C283E">
        <w:rPr>
          <w:rFonts w:ascii="Times New Roman" w:hAnsi="Times New Roman" w:cs="Times New Roman"/>
          <w:i/>
          <w:iCs/>
          <w:sz w:val="24"/>
          <w:szCs w:val="24"/>
        </w:rPr>
        <w:t xml:space="preserve"> </w:t>
      </w:r>
      <w:r w:rsidRPr="005C283E">
        <w:rPr>
          <w:rFonts w:ascii="Times New Roman" w:hAnsi="Times New Roman" w:cs="Times New Roman"/>
          <w:sz w:val="24"/>
          <w:szCs w:val="24"/>
        </w:rPr>
        <w:t xml:space="preserve">England: </w:t>
      </w:r>
      <w:proofErr w:type="spellStart"/>
      <w:r w:rsidRPr="005C283E">
        <w:rPr>
          <w:rFonts w:ascii="Times New Roman" w:hAnsi="Times New Roman" w:cs="Times New Roman"/>
          <w:sz w:val="24"/>
          <w:szCs w:val="24"/>
        </w:rPr>
        <w:t>Chichester</w:t>
      </w:r>
      <w:proofErr w:type="spellEnd"/>
      <w:r w:rsidRPr="005C283E">
        <w:rPr>
          <w:rFonts w:ascii="Times New Roman" w:hAnsi="Times New Roman" w:cs="Times New Roman"/>
          <w:sz w:val="24"/>
          <w:szCs w:val="24"/>
        </w:rPr>
        <w:t>, John Wiley &amp; Sons Ltd.</w:t>
      </w:r>
    </w:p>
    <w:p w14:paraId="751A5FA6"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Dunn, G., Albrecht, C. &amp; Albrecht, W. S., (2001).</w:t>
      </w:r>
      <w:proofErr w:type="gramEnd"/>
      <w:r w:rsidRPr="005C283E">
        <w:rPr>
          <w:rFonts w:ascii="Times New Roman" w:hAnsi="Times New Roman" w:cs="Times New Roman"/>
          <w:sz w:val="24"/>
          <w:szCs w:val="24"/>
        </w:rPr>
        <w:t xml:space="preserve"> Can auditors detect fraud? </w:t>
      </w:r>
      <w:proofErr w:type="gramStart"/>
      <w:r w:rsidRPr="005C283E">
        <w:rPr>
          <w:rFonts w:ascii="Times New Roman" w:hAnsi="Times New Roman" w:cs="Times New Roman"/>
          <w:sz w:val="24"/>
          <w:szCs w:val="24"/>
        </w:rPr>
        <w:t>A review of the research evidence.</w:t>
      </w:r>
      <w:proofErr w:type="gramEnd"/>
      <w:r w:rsidRPr="005C283E">
        <w:rPr>
          <w:rFonts w:ascii="Times New Roman" w:hAnsi="Times New Roman" w:cs="Times New Roman"/>
          <w:sz w:val="24"/>
          <w:szCs w:val="24"/>
        </w:rPr>
        <w:t xml:space="preserve"> Journal of Forensic Accounting, 2(1), 1-12</w:t>
      </w:r>
    </w:p>
    <w:p w14:paraId="0FD44C6F"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lastRenderedPageBreak/>
        <w:t>Endaweke</w:t>
      </w:r>
      <w:proofErr w:type="spellEnd"/>
      <w:r w:rsidRPr="005C283E">
        <w:rPr>
          <w:rFonts w:ascii="Times New Roman" w:hAnsi="Times New Roman" w:cs="Times New Roman"/>
          <w:sz w:val="24"/>
          <w:szCs w:val="24"/>
        </w:rPr>
        <w:t xml:space="preserve"> M., (2015). Risk Management and Its Impact on Financial Performance of Commercial Banks in Ethiopia. Ethiopia, Addis Ababa.</w:t>
      </w:r>
    </w:p>
    <w:p w14:paraId="5E84EBCE"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Fadzil</w:t>
      </w:r>
      <w:proofErr w:type="spellEnd"/>
      <w:r w:rsidRPr="005C283E">
        <w:rPr>
          <w:rFonts w:ascii="Times New Roman" w:eastAsia="Times New Roman" w:hAnsi="Times New Roman" w:cs="Times New Roman"/>
          <w:color w:val="000000"/>
          <w:sz w:val="24"/>
          <w:szCs w:val="24"/>
        </w:rPr>
        <w:t xml:space="preserve">, F. H., </w:t>
      </w:r>
      <w:proofErr w:type="spellStart"/>
      <w:r w:rsidRPr="005C283E">
        <w:rPr>
          <w:rFonts w:ascii="Times New Roman" w:eastAsia="Times New Roman" w:hAnsi="Times New Roman" w:cs="Times New Roman"/>
          <w:color w:val="000000"/>
          <w:sz w:val="24"/>
          <w:szCs w:val="24"/>
        </w:rPr>
        <w:t>Haron</w:t>
      </w:r>
      <w:proofErr w:type="spellEnd"/>
      <w:r w:rsidRPr="005C283E">
        <w:rPr>
          <w:rFonts w:ascii="Times New Roman" w:eastAsia="Times New Roman" w:hAnsi="Times New Roman" w:cs="Times New Roman"/>
          <w:color w:val="000000"/>
          <w:sz w:val="24"/>
          <w:szCs w:val="24"/>
        </w:rPr>
        <w:t xml:space="preserve">, H. &amp; </w:t>
      </w:r>
      <w:proofErr w:type="spellStart"/>
      <w:r w:rsidRPr="005C283E">
        <w:rPr>
          <w:rFonts w:ascii="Times New Roman" w:eastAsia="Times New Roman" w:hAnsi="Times New Roman" w:cs="Times New Roman"/>
          <w:color w:val="000000"/>
          <w:sz w:val="24"/>
          <w:szCs w:val="24"/>
        </w:rPr>
        <w:t>Jantan</w:t>
      </w:r>
      <w:proofErr w:type="spellEnd"/>
      <w:r w:rsidRPr="005C283E">
        <w:rPr>
          <w:rFonts w:ascii="Times New Roman" w:eastAsia="Times New Roman" w:hAnsi="Times New Roman" w:cs="Times New Roman"/>
          <w:color w:val="000000"/>
          <w:sz w:val="24"/>
          <w:szCs w:val="24"/>
        </w:rPr>
        <w:t>, M. (2005).</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Internal auditing practices and internal control system.</w:t>
      </w:r>
      <w:proofErr w:type="gramEnd"/>
      <w:r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i/>
          <w:iCs/>
          <w:color w:val="000000"/>
          <w:sz w:val="24"/>
          <w:szCs w:val="24"/>
        </w:rPr>
        <w:t xml:space="preserve">Managerial Auditing Journal, 20 </w:t>
      </w:r>
      <w:r w:rsidRPr="005C283E">
        <w:rPr>
          <w:rFonts w:ascii="Times New Roman" w:eastAsia="Times New Roman" w:hAnsi="Times New Roman" w:cs="Times New Roman"/>
          <w:color w:val="000000"/>
          <w:sz w:val="24"/>
          <w:szCs w:val="24"/>
        </w:rPr>
        <w:t xml:space="preserve">(8), 844-866. </w:t>
      </w:r>
    </w:p>
    <w:p w14:paraId="2C57217E"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Garoupa</w:t>
      </w:r>
      <w:proofErr w:type="spellEnd"/>
      <w:r w:rsidRPr="005C283E">
        <w:rPr>
          <w:rFonts w:ascii="Times New Roman" w:eastAsia="Times New Roman" w:hAnsi="Times New Roman" w:cs="Times New Roman"/>
          <w:color w:val="000000"/>
          <w:sz w:val="24"/>
          <w:szCs w:val="24"/>
        </w:rPr>
        <w:t xml:space="preserve">, N. (2001). "Optimal magnitude and probability of fines", </w:t>
      </w:r>
      <w:r w:rsidRPr="005C283E">
        <w:rPr>
          <w:rFonts w:ascii="Times New Roman" w:eastAsia="Times New Roman" w:hAnsi="Times New Roman" w:cs="Times New Roman"/>
          <w:i/>
          <w:iCs/>
          <w:color w:val="000000"/>
          <w:sz w:val="24"/>
          <w:szCs w:val="24"/>
        </w:rPr>
        <w:t xml:space="preserve">European Economic Review, </w:t>
      </w:r>
      <w:r w:rsidRPr="005C283E">
        <w:rPr>
          <w:rFonts w:ascii="Times New Roman" w:eastAsia="Times New Roman" w:hAnsi="Times New Roman" w:cs="Times New Roman"/>
          <w:color w:val="000000"/>
          <w:sz w:val="24"/>
          <w:szCs w:val="24"/>
        </w:rPr>
        <w:t>45(9); 1765-1771.</w:t>
      </w:r>
    </w:p>
    <w:p w14:paraId="25ACA894"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 xml:space="preserve">Grant, G. H., Miller, K. C., &amp; </w:t>
      </w:r>
      <w:proofErr w:type="spellStart"/>
      <w:r w:rsidRPr="005C283E">
        <w:rPr>
          <w:rFonts w:ascii="Times New Roman" w:eastAsia="Times New Roman" w:hAnsi="Times New Roman" w:cs="Times New Roman"/>
          <w:color w:val="000000"/>
          <w:sz w:val="24"/>
          <w:szCs w:val="24"/>
        </w:rPr>
        <w:t>Alali</w:t>
      </w:r>
      <w:proofErr w:type="spellEnd"/>
      <w:r w:rsidRPr="005C283E">
        <w:rPr>
          <w:rFonts w:ascii="Times New Roman" w:eastAsia="Times New Roman" w:hAnsi="Times New Roman" w:cs="Times New Roman"/>
          <w:color w:val="000000"/>
          <w:sz w:val="24"/>
          <w:szCs w:val="24"/>
        </w:rPr>
        <w:t>, F. (2008).</w:t>
      </w:r>
      <w:proofErr w:type="gramEnd"/>
      <w:r w:rsidRPr="005C283E">
        <w:rPr>
          <w:rFonts w:ascii="Times New Roman" w:eastAsia="Times New Roman" w:hAnsi="Times New Roman" w:cs="Times New Roman"/>
          <w:color w:val="000000"/>
          <w:sz w:val="24"/>
          <w:szCs w:val="24"/>
        </w:rPr>
        <w:t xml:space="preserve"> The effect of IT controls on financial reporting. </w:t>
      </w:r>
      <w:r w:rsidRPr="005C283E">
        <w:rPr>
          <w:rFonts w:ascii="Times New Roman" w:eastAsia="Times New Roman" w:hAnsi="Times New Roman" w:cs="Times New Roman"/>
          <w:i/>
          <w:iCs/>
          <w:color w:val="000000"/>
          <w:sz w:val="24"/>
          <w:szCs w:val="24"/>
        </w:rPr>
        <w:t xml:space="preserve">Managerial Auditing Journal, 23 </w:t>
      </w:r>
      <w:r w:rsidRPr="005C283E">
        <w:rPr>
          <w:rFonts w:ascii="Times New Roman" w:eastAsia="Times New Roman" w:hAnsi="Times New Roman" w:cs="Times New Roman"/>
          <w:color w:val="000000"/>
          <w:sz w:val="24"/>
          <w:szCs w:val="24"/>
        </w:rPr>
        <w:t xml:space="preserve">(8), 803-823. </w:t>
      </w:r>
    </w:p>
    <w:p w14:paraId="6BCC0C61"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Green E. J., (2016). </w:t>
      </w:r>
      <w:proofErr w:type="gramStart"/>
      <w:r w:rsidRPr="005C283E">
        <w:rPr>
          <w:rFonts w:ascii="Times New Roman" w:hAnsi="Times New Roman" w:cs="Times New Roman"/>
          <w:i/>
          <w:iCs/>
          <w:sz w:val="24"/>
          <w:szCs w:val="24"/>
        </w:rPr>
        <w:t>Enterprise Risk Management.</w:t>
      </w:r>
      <w:proofErr w:type="gramEnd"/>
      <w:r w:rsidRPr="005C283E">
        <w:rPr>
          <w:rFonts w:ascii="Times New Roman" w:hAnsi="Times New Roman" w:cs="Times New Roman"/>
          <w:i/>
          <w:iCs/>
          <w:sz w:val="24"/>
          <w:szCs w:val="24"/>
        </w:rPr>
        <w:t xml:space="preserve"> </w:t>
      </w:r>
      <w:r w:rsidRPr="005C283E">
        <w:rPr>
          <w:rFonts w:ascii="Times New Roman" w:hAnsi="Times New Roman" w:cs="Times New Roman"/>
          <w:sz w:val="24"/>
          <w:szCs w:val="24"/>
        </w:rPr>
        <w:t>USA, Waltham.</w:t>
      </w:r>
    </w:p>
    <w:p w14:paraId="0E03E48B"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Greenlee, J., Fischer, M., Gordon, T. and Keating, E. (2007), "An Investigation of Fraud in Nonprofit Organizations: Occurrences and Deterrents", Nonprofit and Voluntary Sector Quarterly, Vol. 36 No. 4, pp. 676-694.</w:t>
      </w:r>
    </w:p>
    <w:p w14:paraId="46637359"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Hamilton, J. B. &amp; </w:t>
      </w:r>
      <w:proofErr w:type="spellStart"/>
      <w:r w:rsidRPr="005C283E">
        <w:rPr>
          <w:rFonts w:ascii="Times New Roman" w:hAnsi="Times New Roman" w:cs="Times New Roman"/>
          <w:sz w:val="24"/>
          <w:szCs w:val="24"/>
        </w:rPr>
        <w:t>Slatten</w:t>
      </w:r>
      <w:proofErr w:type="spellEnd"/>
      <w:r w:rsidRPr="005C283E">
        <w:rPr>
          <w:rFonts w:ascii="Times New Roman" w:hAnsi="Times New Roman" w:cs="Times New Roman"/>
          <w:sz w:val="24"/>
          <w:szCs w:val="24"/>
        </w:rPr>
        <w:t>, L. A. D. (2013), "A Nonprofit's Practical Guide to Resolving Ethical Questions", Journal of Applied Management and Entrepreneurship, Vol. 18 No. 2, pp. 39-58.</w:t>
      </w:r>
    </w:p>
    <w:p w14:paraId="704D08C7"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Hillison</w:t>
      </w:r>
      <w:proofErr w:type="spellEnd"/>
      <w:r w:rsidRPr="005C283E">
        <w:rPr>
          <w:rFonts w:ascii="Times New Roman" w:hAnsi="Times New Roman" w:cs="Times New Roman"/>
          <w:sz w:val="24"/>
          <w:szCs w:val="24"/>
        </w:rPr>
        <w:t xml:space="preserve">, W., </w:t>
      </w:r>
      <w:proofErr w:type="spellStart"/>
      <w:r w:rsidRPr="005C283E">
        <w:rPr>
          <w:rFonts w:ascii="Times New Roman" w:hAnsi="Times New Roman" w:cs="Times New Roman"/>
          <w:sz w:val="24"/>
          <w:szCs w:val="24"/>
        </w:rPr>
        <w:t>Pacini</w:t>
      </w:r>
      <w:proofErr w:type="spellEnd"/>
      <w:r w:rsidRPr="005C283E">
        <w:rPr>
          <w:rFonts w:ascii="Times New Roman" w:hAnsi="Times New Roman" w:cs="Times New Roman"/>
          <w:sz w:val="24"/>
          <w:szCs w:val="24"/>
        </w:rPr>
        <w:t xml:space="preserve">, C. and </w:t>
      </w:r>
      <w:proofErr w:type="spellStart"/>
      <w:r w:rsidRPr="005C283E">
        <w:rPr>
          <w:rFonts w:ascii="Times New Roman" w:hAnsi="Times New Roman" w:cs="Times New Roman"/>
          <w:sz w:val="24"/>
          <w:szCs w:val="24"/>
        </w:rPr>
        <w:t>Sinason</w:t>
      </w:r>
      <w:proofErr w:type="spellEnd"/>
      <w:r w:rsidRPr="005C283E">
        <w:rPr>
          <w:rFonts w:ascii="Times New Roman" w:hAnsi="Times New Roman" w:cs="Times New Roman"/>
          <w:sz w:val="24"/>
          <w:szCs w:val="24"/>
        </w:rPr>
        <w:t>, D. (1999), "The internal auditor as fraud</w:t>
      </w:r>
      <w:r w:rsidRPr="005C283E">
        <w:rPr>
          <w:rFonts w:ascii="Cambria Math" w:hAnsi="Cambria Math" w:cs="Cambria Math"/>
          <w:sz w:val="24"/>
          <w:szCs w:val="24"/>
        </w:rPr>
        <w:t>‐</w:t>
      </w:r>
      <w:r w:rsidRPr="005C283E">
        <w:rPr>
          <w:rFonts w:ascii="Times New Roman" w:hAnsi="Times New Roman" w:cs="Times New Roman"/>
          <w:sz w:val="24"/>
          <w:szCs w:val="24"/>
        </w:rPr>
        <w:t>buster", Managerial Auditing Journal, Vol. 14 No. 7, pp. 351-363.</w:t>
      </w:r>
      <w:proofErr w:type="gramEnd"/>
    </w:p>
    <w:p w14:paraId="5656A643"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Holtfreter</w:t>
      </w:r>
      <w:proofErr w:type="spellEnd"/>
      <w:r w:rsidRPr="005C283E">
        <w:rPr>
          <w:rFonts w:ascii="Times New Roman" w:hAnsi="Times New Roman" w:cs="Times New Roman"/>
          <w:sz w:val="24"/>
          <w:szCs w:val="24"/>
        </w:rPr>
        <w:t xml:space="preserve">, K., </w:t>
      </w:r>
      <w:proofErr w:type="spellStart"/>
      <w:r w:rsidRPr="005C283E">
        <w:rPr>
          <w:rFonts w:ascii="Times New Roman" w:hAnsi="Times New Roman" w:cs="Times New Roman"/>
          <w:sz w:val="24"/>
          <w:szCs w:val="24"/>
        </w:rPr>
        <w:t>Reisig</w:t>
      </w:r>
      <w:proofErr w:type="spellEnd"/>
      <w:r w:rsidRPr="005C283E">
        <w:rPr>
          <w:rFonts w:ascii="Times New Roman" w:hAnsi="Times New Roman" w:cs="Times New Roman"/>
          <w:sz w:val="24"/>
          <w:szCs w:val="24"/>
        </w:rPr>
        <w:t xml:space="preserve">, M. D., </w:t>
      </w:r>
      <w:proofErr w:type="spellStart"/>
      <w:r w:rsidRPr="005C283E">
        <w:rPr>
          <w:rFonts w:ascii="Times New Roman" w:hAnsi="Times New Roman" w:cs="Times New Roman"/>
          <w:sz w:val="24"/>
          <w:szCs w:val="24"/>
        </w:rPr>
        <w:t>Leeper</w:t>
      </w:r>
      <w:proofErr w:type="spellEnd"/>
      <w:r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Piquero</w:t>
      </w:r>
      <w:proofErr w:type="spellEnd"/>
      <w:r w:rsidRPr="005C283E">
        <w:rPr>
          <w:rFonts w:ascii="Times New Roman" w:hAnsi="Times New Roman" w:cs="Times New Roman"/>
          <w:sz w:val="24"/>
          <w:szCs w:val="24"/>
        </w:rPr>
        <w:t xml:space="preserve">, N., &amp; </w:t>
      </w:r>
      <w:proofErr w:type="spellStart"/>
      <w:r w:rsidRPr="005C283E">
        <w:rPr>
          <w:rFonts w:ascii="Times New Roman" w:hAnsi="Times New Roman" w:cs="Times New Roman"/>
          <w:sz w:val="24"/>
          <w:szCs w:val="24"/>
        </w:rPr>
        <w:t>Piquero</w:t>
      </w:r>
      <w:proofErr w:type="spellEnd"/>
      <w:r w:rsidRPr="005C283E">
        <w:rPr>
          <w:rFonts w:ascii="Times New Roman" w:hAnsi="Times New Roman" w:cs="Times New Roman"/>
          <w:sz w:val="24"/>
          <w:szCs w:val="24"/>
        </w:rPr>
        <w:t>, A. R. (2010).</w:t>
      </w:r>
      <w:proofErr w:type="gramEnd"/>
      <w:r w:rsidRPr="005C283E">
        <w:rPr>
          <w:rFonts w:ascii="Times New Roman" w:hAnsi="Times New Roman" w:cs="Times New Roman"/>
          <w:sz w:val="24"/>
          <w:szCs w:val="24"/>
        </w:rPr>
        <w:t xml:space="preserve"> Low Self-Control and Fraud: Offending, Victimization, and Their Overlap. Criminal Justice and Behavior, 37(2), 188–203.</w:t>
      </w:r>
    </w:p>
    <w:p w14:paraId="55354ECD" w14:textId="60A53741"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International Standards on Auditing (2015).</w:t>
      </w:r>
      <w:proofErr w:type="gramEnd"/>
    </w:p>
    <w:p w14:paraId="3D45924E" w14:textId="657170D1" w:rsidR="0046227C" w:rsidRPr="005C283E" w:rsidRDefault="0046227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Jarzabkowski</w:t>
      </w:r>
      <w:proofErr w:type="spellEnd"/>
      <w:r w:rsidRPr="005C283E">
        <w:rPr>
          <w:rFonts w:ascii="Times New Roman" w:hAnsi="Times New Roman" w:cs="Times New Roman"/>
          <w:sz w:val="24"/>
          <w:szCs w:val="24"/>
        </w:rPr>
        <w:t>, P. (2005): “How to Make the Most of Your Company’s Strategy”. Academy of     Management Journal, 51(4); 621–650.</w:t>
      </w:r>
    </w:p>
    <w:p w14:paraId="791CEEFA"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Karen A., (2005). </w:t>
      </w:r>
      <w:proofErr w:type="gramStart"/>
      <w:r w:rsidRPr="005C283E">
        <w:rPr>
          <w:rFonts w:ascii="Times New Roman" w:hAnsi="Times New Roman" w:cs="Times New Roman"/>
          <w:i/>
          <w:iCs/>
          <w:sz w:val="24"/>
          <w:szCs w:val="24"/>
        </w:rPr>
        <w:t>Essentials of Financial Risk Management.</w:t>
      </w:r>
      <w:proofErr w:type="gramEnd"/>
      <w:r w:rsidRPr="005C283E">
        <w:rPr>
          <w:rFonts w:ascii="Times New Roman" w:hAnsi="Times New Roman" w:cs="Times New Roman"/>
          <w:i/>
          <w:iCs/>
          <w:sz w:val="24"/>
          <w:szCs w:val="24"/>
        </w:rPr>
        <w:t xml:space="preserve"> </w:t>
      </w:r>
      <w:proofErr w:type="gramStart"/>
      <w:r w:rsidRPr="005C283E">
        <w:rPr>
          <w:rFonts w:ascii="Times New Roman" w:hAnsi="Times New Roman" w:cs="Times New Roman"/>
          <w:sz w:val="24"/>
          <w:szCs w:val="24"/>
        </w:rPr>
        <w:t>USA; Hoboken, New Jersey, John Wiley &amp; Sons, Inc.</w:t>
      </w:r>
      <w:proofErr w:type="gramEnd"/>
    </w:p>
    <w:p w14:paraId="6608EB39"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lastRenderedPageBreak/>
        <w:t>Kerine</w:t>
      </w:r>
      <w:proofErr w:type="spellEnd"/>
      <w:r w:rsidRPr="005C283E">
        <w:rPr>
          <w:rFonts w:ascii="Times New Roman" w:hAnsi="Times New Roman" w:cs="Times New Roman"/>
          <w:sz w:val="24"/>
          <w:szCs w:val="24"/>
        </w:rPr>
        <w:t xml:space="preserve">, L. O., (2015). Factors influencing financial sustainability of Non-governmental organizations: a survey of NGOs in </w:t>
      </w:r>
      <w:proofErr w:type="spellStart"/>
      <w:r w:rsidRPr="005C283E">
        <w:rPr>
          <w:rFonts w:ascii="Times New Roman" w:hAnsi="Times New Roman" w:cs="Times New Roman"/>
          <w:sz w:val="24"/>
          <w:szCs w:val="24"/>
        </w:rPr>
        <w:t>Nakuru</w:t>
      </w:r>
      <w:proofErr w:type="spellEnd"/>
      <w:r w:rsidRPr="005C283E">
        <w:rPr>
          <w:rFonts w:ascii="Times New Roman" w:hAnsi="Times New Roman" w:cs="Times New Roman"/>
          <w:sz w:val="24"/>
          <w:szCs w:val="24"/>
        </w:rPr>
        <w:t xml:space="preserve">, Kenya. </w:t>
      </w:r>
      <w:proofErr w:type="gramStart"/>
      <w:r w:rsidRPr="005C283E">
        <w:rPr>
          <w:rFonts w:ascii="Times New Roman" w:hAnsi="Times New Roman" w:cs="Times New Roman"/>
          <w:sz w:val="24"/>
          <w:szCs w:val="24"/>
        </w:rPr>
        <w:t>International journal of economics, commerce and management, 3(9).</w:t>
      </w:r>
      <w:proofErr w:type="gramEnd"/>
    </w:p>
    <w:p w14:paraId="7F34D407"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Khanna</w:t>
      </w:r>
      <w:proofErr w:type="spellEnd"/>
      <w:r w:rsidRPr="005C283E">
        <w:rPr>
          <w:rFonts w:ascii="Times New Roman" w:hAnsi="Times New Roman" w:cs="Times New Roman"/>
          <w:sz w:val="24"/>
          <w:szCs w:val="24"/>
        </w:rPr>
        <w:t xml:space="preserve">, A., &amp; </w:t>
      </w:r>
      <w:proofErr w:type="spellStart"/>
      <w:r w:rsidRPr="005C283E">
        <w:rPr>
          <w:rFonts w:ascii="Times New Roman" w:hAnsi="Times New Roman" w:cs="Times New Roman"/>
          <w:sz w:val="24"/>
          <w:szCs w:val="24"/>
        </w:rPr>
        <w:t>Arora</w:t>
      </w:r>
      <w:proofErr w:type="spellEnd"/>
      <w:r w:rsidRPr="005C283E">
        <w:rPr>
          <w:rFonts w:ascii="Times New Roman" w:hAnsi="Times New Roman" w:cs="Times New Roman"/>
          <w:sz w:val="24"/>
          <w:szCs w:val="24"/>
        </w:rPr>
        <w:t>, B. (2009).</w:t>
      </w:r>
      <w:proofErr w:type="gramEnd"/>
      <w:r w:rsidRPr="005C283E">
        <w:rPr>
          <w:rFonts w:ascii="Times New Roman" w:hAnsi="Times New Roman" w:cs="Times New Roman"/>
          <w:sz w:val="24"/>
          <w:szCs w:val="24"/>
        </w:rPr>
        <w:t xml:space="preserve"> A study to investigate the reasons for bank frauds and the implementation of preventive security controls in Indian banking industry. </w:t>
      </w:r>
      <w:proofErr w:type="gramStart"/>
      <w:r w:rsidRPr="005C283E">
        <w:rPr>
          <w:rFonts w:ascii="Times New Roman" w:hAnsi="Times New Roman" w:cs="Times New Roman"/>
          <w:sz w:val="24"/>
          <w:szCs w:val="24"/>
        </w:rPr>
        <w:t>Int. Journal of Business Science and Applied Management, 4(3).</w:t>
      </w:r>
      <w:proofErr w:type="gramEnd"/>
    </w:p>
    <w:p w14:paraId="28B70715"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Khondkar</w:t>
      </w:r>
      <w:proofErr w:type="spellEnd"/>
      <w:r w:rsidRPr="005C283E">
        <w:rPr>
          <w:rFonts w:ascii="Times New Roman" w:eastAsia="Times New Roman" w:hAnsi="Times New Roman" w:cs="Times New Roman"/>
          <w:color w:val="000000"/>
          <w:sz w:val="24"/>
          <w:szCs w:val="24"/>
        </w:rPr>
        <w:t xml:space="preserve">, E. K. &amp; Siegel, P. H. (1998), "A signal detection theory approach to analyzing the efficiency and effectiveness of auditing to detect management fraud". </w:t>
      </w:r>
      <w:proofErr w:type="gramStart"/>
      <w:r w:rsidRPr="005C283E">
        <w:rPr>
          <w:rFonts w:ascii="Times New Roman" w:eastAsia="Times New Roman" w:hAnsi="Times New Roman" w:cs="Times New Roman"/>
          <w:i/>
          <w:iCs/>
          <w:color w:val="000000"/>
          <w:sz w:val="24"/>
          <w:szCs w:val="24"/>
        </w:rPr>
        <w:t xml:space="preserve">Managerial Auditing Journal, </w:t>
      </w:r>
      <w:r w:rsidRPr="005C283E">
        <w:rPr>
          <w:rFonts w:ascii="Times New Roman" w:eastAsia="Times New Roman" w:hAnsi="Times New Roman" w:cs="Times New Roman"/>
          <w:color w:val="000000"/>
          <w:sz w:val="24"/>
          <w:szCs w:val="24"/>
        </w:rPr>
        <w:t>13(6); 367 - 375.</w:t>
      </w:r>
      <w:proofErr w:type="gramEnd"/>
    </w:p>
    <w:p w14:paraId="109771E5"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Kimani</w:t>
      </w:r>
      <w:proofErr w:type="spellEnd"/>
      <w:r w:rsidRPr="005C283E">
        <w:rPr>
          <w:rFonts w:ascii="Times New Roman" w:eastAsia="Times New Roman" w:hAnsi="Times New Roman" w:cs="Times New Roman"/>
          <w:color w:val="000000"/>
          <w:sz w:val="24"/>
          <w:szCs w:val="24"/>
        </w:rPr>
        <w:t xml:space="preserve">, J. (2011). </w:t>
      </w:r>
      <w:proofErr w:type="gramStart"/>
      <w:r w:rsidRPr="005C283E">
        <w:rPr>
          <w:rFonts w:ascii="Times New Roman" w:eastAsia="Times New Roman" w:hAnsi="Times New Roman" w:cs="Times New Roman"/>
          <w:i/>
          <w:iCs/>
          <w:color w:val="000000"/>
          <w:sz w:val="24"/>
          <w:szCs w:val="24"/>
        </w:rPr>
        <w:t>Fraud Risk Assessment Plan for Barclays Bank of Kenya.</w:t>
      </w:r>
      <w:proofErr w:type="gramEnd"/>
      <w:r w:rsidRPr="005C283E">
        <w:rPr>
          <w:rFonts w:ascii="Times New Roman" w:eastAsia="Times New Roman" w:hAnsi="Times New Roman" w:cs="Times New Roman"/>
          <w:i/>
          <w:iCs/>
          <w:color w:val="000000"/>
          <w:sz w:val="24"/>
          <w:szCs w:val="24"/>
        </w:rPr>
        <w:t xml:space="preserve"> </w:t>
      </w:r>
      <w:proofErr w:type="gramStart"/>
      <w:r w:rsidRPr="005C283E">
        <w:rPr>
          <w:rFonts w:ascii="Times New Roman" w:eastAsia="Times New Roman" w:hAnsi="Times New Roman" w:cs="Times New Roman"/>
          <w:color w:val="000000"/>
          <w:sz w:val="24"/>
          <w:szCs w:val="24"/>
        </w:rPr>
        <w:t>Tampere University of Applied Sciences.</w:t>
      </w:r>
      <w:proofErr w:type="gramEnd"/>
      <w:r w:rsidRPr="005C283E">
        <w:rPr>
          <w:rFonts w:ascii="Times New Roman" w:eastAsia="Times New Roman" w:hAnsi="Times New Roman" w:cs="Times New Roman"/>
          <w:color w:val="000000"/>
          <w:sz w:val="24"/>
          <w:szCs w:val="24"/>
        </w:rPr>
        <w:t xml:space="preserve"> </w:t>
      </w:r>
    </w:p>
    <w:p w14:paraId="1CF919B0"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Knapp, C.A. &amp; Knapp, M.C., (2001), "The effects of experience and explicit fraud risk assessment in detecting fraud with analytical procedures”.</w:t>
      </w:r>
      <w:r w:rsidRPr="005C283E">
        <w:rPr>
          <w:rFonts w:ascii="Times New Roman" w:eastAsia="Times New Roman" w:hAnsi="Times New Roman" w:cs="Times New Roman"/>
          <w:i/>
          <w:iCs/>
          <w:color w:val="000000"/>
          <w:sz w:val="24"/>
          <w:szCs w:val="24"/>
        </w:rPr>
        <w:t xml:space="preserve"> Accounting, </w:t>
      </w:r>
    </w:p>
    <w:p w14:paraId="1B5B30F5"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Kothari, R. (2005). </w:t>
      </w:r>
      <w:proofErr w:type="gramStart"/>
      <w:r w:rsidRPr="005C283E">
        <w:rPr>
          <w:rFonts w:ascii="Times New Roman" w:hAnsi="Times New Roman" w:cs="Times New Roman"/>
          <w:sz w:val="24"/>
          <w:szCs w:val="24"/>
        </w:rPr>
        <w:t>Research Methodology.</w:t>
      </w:r>
      <w:proofErr w:type="gramEnd"/>
      <w:r w:rsidRPr="005C283E">
        <w:rPr>
          <w:rFonts w:ascii="Times New Roman" w:hAnsi="Times New Roman" w:cs="Times New Roman"/>
          <w:sz w:val="24"/>
          <w:szCs w:val="24"/>
        </w:rPr>
        <w:t xml:space="preserve"> New Delhi: K.K Gupta for New Age International.</w:t>
      </w:r>
    </w:p>
    <w:p w14:paraId="1471ED71"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Krippendorff</w:t>
      </w:r>
      <w:proofErr w:type="spellEnd"/>
      <w:r w:rsidRPr="005C283E">
        <w:rPr>
          <w:rFonts w:ascii="Times New Roman" w:hAnsi="Times New Roman" w:cs="Times New Roman"/>
          <w:sz w:val="24"/>
          <w:szCs w:val="24"/>
        </w:rPr>
        <w:t xml:space="preserve">, K. (2012). Content analysis: An introduction to its methodology. </w:t>
      </w:r>
      <w:proofErr w:type="gramStart"/>
      <w:r w:rsidRPr="005C283E">
        <w:rPr>
          <w:rFonts w:ascii="Times New Roman" w:hAnsi="Times New Roman" w:cs="Times New Roman"/>
          <w:sz w:val="24"/>
          <w:szCs w:val="24"/>
        </w:rPr>
        <w:t>Accessed on 6th August, 2018 at http://eau.sagepub.com/ content/20/1/187.</w:t>
      </w:r>
      <w:proofErr w:type="gramEnd"/>
    </w:p>
    <w:p w14:paraId="71AEB1A2"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Law, P. (2011). Management style and no fraud occurrence in organizations: </w:t>
      </w:r>
      <w:proofErr w:type="spellStart"/>
      <w:r w:rsidRPr="005C283E">
        <w:rPr>
          <w:rFonts w:ascii="Times New Roman" w:eastAsia="Times New Roman" w:hAnsi="Times New Roman" w:cs="Times New Roman"/>
          <w:color w:val="000000"/>
          <w:sz w:val="24"/>
          <w:szCs w:val="24"/>
        </w:rPr>
        <w:t>Hongkong</w:t>
      </w:r>
      <w:proofErr w:type="spellEnd"/>
      <w:r w:rsidRPr="005C283E">
        <w:rPr>
          <w:rFonts w:ascii="Times New Roman" w:eastAsia="Times New Roman" w:hAnsi="Times New Roman" w:cs="Times New Roman"/>
          <w:color w:val="000000"/>
          <w:sz w:val="24"/>
          <w:szCs w:val="24"/>
        </w:rPr>
        <w:t xml:space="preserve"> evidence. </w:t>
      </w:r>
      <w:r w:rsidRPr="005C283E">
        <w:rPr>
          <w:rFonts w:ascii="Times New Roman" w:eastAsia="Times New Roman" w:hAnsi="Times New Roman" w:cs="Times New Roman"/>
          <w:i/>
          <w:iCs/>
          <w:color w:val="000000"/>
          <w:sz w:val="24"/>
          <w:szCs w:val="24"/>
        </w:rPr>
        <w:t xml:space="preserve">Managerial Auditing Journal, 26 </w:t>
      </w:r>
      <w:r w:rsidRPr="005C283E">
        <w:rPr>
          <w:rFonts w:ascii="Times New Roman" w:eastAsia="Times New Roman" w:hAnsi="Times New Roman" w:cs="Times New Roman"/>
          <w:color w:val="000000"/>
          <w:sz w:val="24"/>
          <w:szCs w:val="24"/>
        </w:rPr>
        <w:t>(6), 501-518.</w:t>
      </w:r>
    </w:p>
    <w:p w14:paraId="55E18CC9"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Ledgerwood</w:t>
      </w:r>
      <w:proofErr w:type="spellEnd"/>
      <w:r w:rsidRPr="005C283E">
        <w:rPr>
          <w:rFonts w:ascii="Times New Roman" w:eastAsia="Times New Roman" w:hAnsi="Times New Roman" w:cs="Times New Roman"/>
          <w:color w:val="000000"/>
          <w:sz w:val="24"/>
          <w:szCs w:val="24"/>
        </w:rPr>
        <w:t>, J. &amp; White, V. (2006).</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i/>
          <w:iCs/>
          <w:color w:val="000000"/>
          <w:sz w:val="24"/>
          <w:szCs w:val="24"/>
        </w:rPr>
        <w:t>Transforming Microfinance institutions, providing services to the poor.</w:t>
      </w:r>
      <w:proofErr w:type="gramEnd"/>
      <w:r w:rsidRPr="005C283E">
        <w:rPr>
          <w:rFonts w:ascii="Times New Roman" w:eastAsia="Times New Roman" w:hAnsi="Times New Roman" w:cs="Times New Roman"/>
          <w:i/>
          <w:iCs/>
          <w:color w:val="000000"/>
          <w:sz w:val="24"/>
          <w:szCs w:val="24"/>
        </w:rPr>
        <w:t xml:space="preserve"> </w:t>
      </w:r>
      <w:r w:rsidRPr="005C283E">
        <w:rPr>
          <w:rFonts w:ascii="Times New Roman" w:eastAsia="Times New Roman" w:hAnsi="Times New Roman" w:cs="Times New Roman"/>
          <w:color w:val="000000"/>
          <w:sz w:val="24"/>
          <w:szCs w:val="24"/>
        </w:rPr>
        <w:t xml:space="preserve">Washington DC, USA: The world-bank. </w:t>
      </w:r>
    </w:p>
    <w:p w14:paraId="48E2DB74"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Lewis, P. Saunders, Mark &amp;</w:t>
      </w:r>
      <w:proofErr w:type="spellStart"/>
      <w:r w:rsidRPr="005C283E">
        <w:rPr>
          <w:rFonts w:ascii="Times New Roman" w:hAnsi="Times New Roman" w:cs="Times New Roman"/>
          <w:sz w:val="24"/>
          <w:szCs w:val="24"/>
        </w:rPr>
        <w:t>Thornbill</w:t>
      </w:r>
      <w:proofErr w:type="spellEnd"/>
      <w:r w:rsidRPr="005C283E">
        <w:rPr>
          <w:rFonts w:ascii="Times New Roman" w:hAnsi="Times New Roman" w:cs="Times New Roman"/>
          <w:sz w:val="24"/>
          <w:szCs w:val="24"/>
        </w:rPr>
        <w:t>, A., (2000).</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Research Methods for Business Studies.</w:t>
      </w:r>
      <w:proofErr w:type="gramEnd"/>
    </w:p>
    <w:p w14:paraId="4209C237"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McMullen, John C. (1999). </w:t>
      </w:r>
      <w:proofErr w:type="gramStart"/>
      <w:r w:rsidRPr="005C283E">
        <w:rPr>
          <w:rFonts w:ascii="Times New Roman" w:hAnsi="Times New Roman" w:cs="Times New Roman"/>
          <w:sz w:val="24"/>
          <w:szCs w:val="24"/>
        </w:rPr>
        <w:t>A Test of Self-control Theory Using General Patterns of Deviance.</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the</w:t>
      </w:r>
      <w:proofErr w:type="gramEnd"/>
      <w:r w:rsidRPr="005C283E">
        <w:rPr>
          <w:rFonts w:ascii="Times New Roman" w:hAnsi="Times New Roman" w:cs="Times New Roman"/>
          <w:sz w:val="24"/>
          <w:szCs w:val="24"/>
        </w:rPr>
        <w:t xml:space="preserve"> Faculty of the Virginia Polytechnic Institute. </w:t>
      </w:r>
      <w:proofErr w:type="spellStart"/>
      <w:proofErr w:type="gramStart"/>
      <w:r w:rsidRPr="005C283E">
        <w:rPr>
          <w:rFonts w:ascii="Times New Roman" w:hAnsi="Times New Roman" w:cs="Times New Roman"/>
          <w:sz w:val="24"/>
          <w:szCs w:val="24"/>
        </w:rPr>
        <w:t>Desertasi</w:t>
      </w:r>
      <w:proofErr w:type="spellEnd"/>
      <w:r w:rsidRPr="005C283E">
        <w:rPr>
          <w:rFonts w:ascii="Times New Roman" w:hAnsi="Times New Roman" w:cs="Times New Roman"/>
          <w:sz w:val="24"/>
          <w:szCs w:val="24"/>
        </w:rPr>
        <w:t>.</w:t>
      </w:r>
      <w:proofErr w:type="gramEnd"/>
      <w:r w:rsidRPr="005C283E">
        <w:rPr>
          <w:rFonts w:ascii="Times New Roman" w:hAnsi="Times New Roman" w:cs="Times New Roman"/>
          <w:sz w:val="24"/>
          <w:szCs w:val="24"/>
        </w:rPr>
        <w:t xml:space="preserve"> </w:t>
      </w:r>
      <w:proofErr w:type="spellStart"/>
      <w:proofErr w:type="gramStart"/>
      <w:r w:rsidRPr="005C283E">
        <w:rPr>
          <w:rFonts w:ascii="Times New Roman" w:hAnsi="Times New Roman" w:cs="Times New Roman"/>
          <w:sz w:val="24"/>
          <w:szCs w:val="24"/>
        </w:rPr>
        <w:t>Tidak</w:t>
      </w:r>
      <w:proofErr w:type="spellEnd"/>
      <w:r w:rsidRPr="005C283E">
        <w:rPr>
          <w:rFonts w:ascii="Times New Roman" w:hAnsi="Times New Roman" w:cs="Times New Roman"/>
          <w:sz w:val="24"/>
          <w:szCs w:val="24"/>
        </w:rPr>
        <w:t xml:space="preserve"> </w:t>
      </w:r>
      <w:proofErr w:type="spellStart"/>
      <w:r w:rsidRPr="005C283E">
        <w:rPr>
          <w:rFonts w:ascii="Times New Roman" w:hAnsi="Times New Roman" w:cs="Times New Roman"/>
          <w:sz w:val="24"/>
          <w:szCs w:val="24"/>
        </w:rPr>
        <w:t>diterbitkan</w:t>
      </w:r>
      <w:proofErr w:type="spellEnd"/>
      <w:r w:rsidRPr="005C283E">
        <w:rPr>
          <w:rFonts w:ascii="Times New Roman" w:hAnsi="Times New Roman" w:cs="Times New Roman"/>
          <w:sz w:val="24"/>
          <w:szCs w:val="24"/>
        </w:rPr>
        <w:t>.</w:t>
      </w:r>
      <w:proofErr w:type="gramEnd"/>
    </w:p>
    <w:p w14:paraId="0B6C7FFD"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Meselech</w:t>
      </w:r>
      <w:proofErr w:type="spellEnd"/>
      <w:r w:rsidRPr="005C283E">
        <w:rPr>
          <w:rFonts w:ascii="Times New Roman" w:hAnsi="Times New Roman" w:cs="Times New Roman"/>
          <w:sz w:val="24"/>
          <w:szCs w:val="24"/>
        </w:rPr>
        <w:t xml:space="preserve"> A., (2015).The Effect of Financial risk on the financial Performance of Ethiopian Commercial Banks. Ethiopia, Addis Ababa.</w:t>
      </w:r>
    </w:p>
    <w:p w14:paraId="5C76D5BD"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lastRenderedPageBreak/>
        <w:t>Mugenda</w:t>
      </w:r>
      <w:proofErr w:type="spellEnd"/>
      <w:r w:rsidRPr="005C283E">
        <w:rPr>
          <w:rFonts w:ascii="Times New Roman" w:hAnsi="Times New Roman" w:cs="Times New Roman"/>
          <w:sz w:val="24"/>
          <w:szCs w:val="24"/>
        </w:rPr>
        <w:t xml:space="preserve">, O., &amp; </w:t>
      </w:r>
      <w:proofErr w:type="spellStart"/>
      <w:r w:rsidRPr="005C283E">
        <w:rPr>
          <w:rFonts w:ascii="Times New Roman" w:hAnsi="Times New Roman" w:cs="Times New Roman"/>
          <w:sz w:val="24"/>
          <w:szCs w:val="24"/>
        </w:rPr>
        <w:t>Mugenda</w:t>
      </w:r>
      <w:proofErr w:type="spellEnd"/>
      <w:r w:rsidRPr="005C283E">
        <w:rPr>
          <w:rFonts w:ascii="Times New Roman" w:hAnsi="Times New Roman" w:cs="Times New Roman"/>
          <w:sz w:val="24"/>
          <w:szCs w:val="24"/>
        </w:rPr>
        <w:t>, A. (2003).</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Research Methods.</w:t>
      </w:r>
      <w:proofErr w:type="gramEnd"/>
      <w:r w:rsidRPr="005C283E">
        <w:rPr>
          <w:rFonts w:ascii="Times New Roman" w:hAnsi="Times New Roman" w:cs="Times New Roman"/>
          <w:sz w:val="24"/>
          <w:szCs w:val="24"/>
        </w:rPr>
        <w:t xml:space="preserve"> Nairobi: Acts Press.</w:t>
      </w:r>
    </w:p>
    <w:p w14:paraId="55F2A2C7"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Mutua</w:t>
      </w:r>
      <w:proofErr w:type="spellEnd"/>
      <w:r w:rsidRPr="005C283E">
        <w:rPr>
          <w:rFonts w:ascii="Times New Roman" w:hAnsi="Times New Roman" w:cs="Times New Roman"/>
          <w:sz w:val="24"/>
          <w:szCs w:val="24"/>
        </w:rPr>
        <w:t>, F. (2011).</w:t>
      </w:r>
      <w:proofErr w:type="gramEnd"/>
      <w:r w:rsidRPr="005C283E">
        <w:rPr>
          <w:rFonts w:ascii="Times New Roman" w:hAnsi="Times New Roman" w:cs="Times New Roman"/>
          <w:sz w:val="24"/>
          <w:szCs w:val="24"/>
        </w:rPr>
        <w:t xml:space="preserve"> Ksh.500m lost to Kenya bank fraud in just a month. National Health Care </w:t>
      </w:r>
      <w:proofErr w:type="spellStart"/>
      <w:r w:rsidRPr="005C283E">
        <w:rPr>
          <w:rFonts w:ascii="Times New Roman" w:hAnsi="Times New Roman" w:cs="Times New Roman"/>
          <w:sz w:val="24"/>
          <w:szCs w:val="24"/>
        </w:rPr>
        <w:t>AntiFraud</w:t>
      </w:r>
      <w:proofErr w:type="spellEnd"/>
      <w:r w:rsidRPr="005C283E">
        <w:rPr>
          <w:rFonts w:ascii="Times New Roman" w:hAnsi="Times New Roman" w:cs="Times New Roman"/>
          <w:sz w:val="24"/>
          <w:szCs w:val="24"/>
        </w:rPr>
        <w:t xml:space="preserve"> Association (</w:t>
      </w:r>
      <w:hyperlink r:id="rId29" w:history="1">
        <w:r w:rsidRPr="005C283E">
          <w:rPr>
            <w:rFonts w:ascii="Times New Roman" w:hAnsi="Times New Roman" w:cs="Times New Roman"/>
            <w:color w:val="0563C1" w:themeColor="hyperlink"/>
            <w:sz w:val="24"/>
            <w:szCs w:val="24"/>
            <w:u w:val="single"/>
          </w:rPr>
          <w:t>http://www.nhcaa.org</w:t>
        </w:r>
      </w:hyperlink>
      <w:r w:rsidRPr="005C283E">
        <w:rPr>
          <w:rFonts w:ascii="Times New Roman" w:hAnsi="Times New Roman" w:cs="Times New Roman"/>
          <w:sz w:val="24"/>
          <w:szCs w:val="24"/>
        </w:rPr>
        <w:t>)</w:t>
      </w:r>
    </w:p>
    <w:p w14:paraId="585B9471"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Neely, D. G. (2011), "The Impact of Regulation on the U.S. Nonprofit Sector: Initial Evidence from the Nonprofit Integrity Act of 2004" [Article], Accounting Horizons, 25(1); 107-125.</w:t>
      </w:r>
    </w:p>
    <w:p w14:paraId="4C5A9F52"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Niecker</w:t>
      </w:r>
      <w:proofErr w:type="spellEnd"/>
      <w:r w:rsidRPr="005C283E">
        <w:rPr>
          <w:rFonts w:ascii="Times New Roman" w:eastAsia="Times New Roman" w:hAnsi="Times New Roman" w:cs="Times New Roman"/>
          <w:color w:val="000000"/>
          <w:sz w:val="24"/>
          <w:szCs w:val="24"/>
        </w:rPr>
        <w:t xml:space="preserve">, K. (2006). </w:t>
      </w:r>
      <w:proofErr w:type="gramStart"/>
      <w:r w:rsidRPr="005C283E">
        <w:rPr>
          <w:rFonts w:ascii="Times New Roman" w:eastAsia="Times New Roman" w:hAnsi="Times New Roman" w:cs="Times New Roman"/>
          <w:color w:val="000000"/>
          <w:sz w:val="24"/>
          <w:szCs w:val="24"/>
        </w:rPr>
        <w:t>White Collar Crime in South Africa.</w:t>
      </w:r>
      <w:proofErr w:type="gramEnd"/>
      <w:r w:rsidRPr="005C283E">
        <w:rPr>
          <w:rFonts w:ascii="Times New Roman" w:eastAsia="Times New Roman" w:hAnsi="Times New Roman" w:cs="Times New Roman"/>
          <w:color w:val="000000"/>
          <w:sz w:val="24"/>
          <w:szCs w:val="24"/>
        </w:rPr>
        <w:t xml:space="preserve"> South Africa.</w:t>
      </w:r>
    </w:p>
    <w:p w14:paraId="4B9EF8AF" w14:textId="77777777" w:rsidR="003916BC" w:rsidRPr="005C283E" w:rsidRDefault="003916BC" w:rsidP="00F55093">
      <w:pPr>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hAnsi="Times New Roman" w:cs="Times New Roman"/>
          <w:sz w:val="24"/>
          <w:szCs w:val="24"/>
        </w:rPr>
        <w:t>Okoye</w:t>
      </w:r>
      <w:proofErr w:type="spellEnd"/>
      <w:r w:rsidRPr="005C283E">
        <w:rPr>
          <w:rFonts w:ascii="Times New Roman" w:hAnsi="Times New Roman" w:cs="Times New Roman"/>
          <w:sz w:val="24"/>
          <w:szCs w:val="24"/>
        </w:rPr>
        <w:t xml:space="preserve"> E.I. &amp;</w:t>
      </w:r>
      <w:proofErr w:type="spellStart"/>
      <w:r w:rsidRPr="005C283E">
        <w:rPr>
          <w:rFonts w:ascii="Times New Roman" w:hAnsi="Times New Roman" w:cs="Times New Roman"/>
          <w:sz w:val="24"/>
          <w:szCs w:val="24"/>
        </w:rPr>
        <w:t>Gbegi</w:t>
      </w:r>
      <w:proofErr w:type="spellEnd"/>
      <w:r w:rsidRPr="005C283E">
        <w:rPr>
          <w:rFonts w:ascii="Times New Roman" w:hAnsi="Times New Roman" w:cs="Times New Roman"/>
          <w:sz w:val="24"/>
          <w:szCs w:val="24"/>
        </w:rPr>
        <w:t xml:space="preserve">, D.O., (2013): An evaluation of fraud and related crimes on the Nigerian Economy. </w:t>
      </w:r>
      <w:proofErr w:type="gramStart"/>
      <w:r w:rsidRPr="005C283E">
        <w:rPr>
          <w:rFonts w:ascii="Times New Roman" w:hAnsi="Times New Roman" w:cs="Times New Roman"/>
          <w:sz w:val="24"/>
          <w:szCs w:val="24"/>
        </w:rPr>
        <w:t>An Arabian Journal of Business Management Review, 2.</w:t>
      </w:r>
      <w:proofErr w:type="gramEnd"/>
      <w:r w:rsidRPr="005C283E">
        <w:rPr>
          <w:rFonts w:ascii="Times New Roman" w:hAnsi="Times New Roman" w:cs="Times New Roman"/>
          <w:sz w:val="24"/>
          <w:szCs w:val="24"/>
        </w:rPr>
        <w:t xml:space="preserve"> </w:t>
      </w:r>
      <w:r w:rsidRPr="005C283E">
        <w:rPr>
          <w:rFonts w:ascii="Times New Roman" w:eastAsia="Times New Roman" w:hAnsi="Times New Roman" w:cs="Times New Roman"/>
          <w:i/>
          <w:iCs/>
          <w:color w:val="000000"/>
          <w:sz w:val="24"/>
          <w:szCs w:val="24"/>
        </w:rPr>
        <w:t xml:space="preserve">Organizations and Society, </w:t>
      </w:r>
      <w:r w:rsidRPr="005C283E">
        <w:rPr>
          <w:rFonts w:ascii="Times New Roman" w:eastAsia="Times New Roman" w:hAnsi="Times New Roman" w:cs="Times New Roman"/>
          <w:color w:val="000000"/>
          <w:sz w:val="24"/>
          <w:szCs w:val="24"/>
        </w:rPr>
        <w:t>26(1); 25-37.</w:t>
      </w:r>
    </w:p>
    <w:p w14:paraId="3200059D" w14:textId="77777777" w:rsidR="003916BC" w:rsidRPr="005C283E" w:rsidRDefault="003916BC" w:rsidP="00F55093">
      <w:pPr>
        <w:shd w:val="clear" w:color="auto" w:fill="FFFFFF"/>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Ostman</w:t>
      </w:r>
      <w:proofErr w:type="spellEnd"/>
      <w:r w:rsidRPr="005C283E">
        <w:rPr>
          <w:rFonts w:ascii="Times New Roman" w:eastAsia="Times New Roman" w:hAnsi="Times New Roman" w:cs="Times New Roman"/>
          <w:color w:val="000000"/>
          <w:sz w:val="24"/>
          <w:szCs w:val="24"/>
        </w:rPr>
        <w:t xml:space="preserve">, L. (2009). </w:t>
      </w:r>
      <w:proofErr w:type="gramStart"/>
      <w:r w:rsidRPr="005C283E">
        <w:rPr>
          <w:rFonts w:ascii="Times New Roman" w:eastAsia="Times New Roman" w:hAnsi="Times New Roman" w:cs="Times New Roman"/>
          <w:color w:val="000000"/>
          <w:sz w:val="24"/>
          <w:szCs w:val="24"/>
        </w:rPr>
        <w:t>Towards a general theory of financial control for organizations.</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Working Paper Series in Business Administration, 9.</w:t>
      </w:r>
      <w:proofErr w:type="gramEnd"/>
    </w:p>
    <w:p w14:paraId="45E41F11"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Owusu-Ansah</w:t>
      </w:r>
      <w:proofErr w:type="spellEnd"/>
      <w:r w:rsidRPr="005C283E">
        <w:rPr>
          <w:rFonts w:ascii="Times New Roman" w:eastAsia="Times New Roman" w:hAnsi="Times New Roman" w:cs="Times New Roman"/>
          <w:color w:val="000000"/>
          <w:sz w:val="24"/>
          <w:szCs w:val="24"/>
        </w:rPr>
        <w:t xml:space="preserve">, S., </w:t>
      </w:r>
      <w:proofErr w:type="spellStart"/>
      <w:r w:rsidRPr="005C283E">
        <w:rPr>
          <w:rFonts w:ascii="Times New Roman" w:eastAsia="Times New Roman" w:hAnsi="Times New Roman" w:cs="Times New Roman"/>
          <w:color w:val="000000"/>
          <w:sz w:val="24"/>
          <w:szCs w:val="24"/>
        </w:rPr>
        <w:t>Moyes</w:t>
      </w:r>
      <w:proofErr w:type="spellEnd"/>
      <w:r w:rsidRPr="005C283E">
        <w:rPr>
          <w:rFonts w:ascii="Times New Roman" w:eastAsia="Times New Roman" w:hAnsi="Times New Roman" w:cs="Times New Roman"/>
          <w:color w:val="000000"/>
          <w:sz w:val="24"/>
          <w:szCs w:val="24"/>
        </w:rPr>
        <w:t xml:space="preserve">, G. D., </w:t>
      </w:r>
      <w:proofErr w:type="spellStart"/>
      <w:r w:rsidRPr="005C283E">
        <w:rPr>
          <w:rFonts w:ascii="Times New Roman" w:eastAsia="Times New Roman" w:hAnsi="Times New Roman" w:cs="Times New Roman"/>
          <w:color w:val="000000"/>
          <w:sz w:val="24"/>
          <w:szCs w:val="24"/>
        </w:rPr>
        <w:t>Oyelere</w:t>
      </w:r>
      <w:proofErr w:type="spellEnd"/>
      <w:r w:rsidRPr="005C283E">
        <w:rPr>
          <w:rFonts w:ascii="Times New Roman" w:eastAsia="Times New Roman" w:hAnsi="Times New Roman" w:cs="Times New Roman"/>
          <w:color w:val="000000"/>
          <w:sz w:val="24"/>
          <w:szCs w:val="24"/>
        </w:rPr>
        <w:t xml:space="preserve">, P. B. &amp; Hay, D. (2002), "An empirical analysis of the likelihood of detecting fraud in New Zealand", </w:t>
      </w:r>
      <w:r w:rsidRPr="005C283E">
        <w:rPr>
          <w:rFonts w:ascii="Times New Roman" w:eastAsia="Times New Roman" w:hAnsi="Times New Roman" w:cs="Times New Roman"/>
          <w:i/>
          <w:iCs/>
          <w:color w:val="000000"/>
          <w:sz w:val="24"/>
          <w:szCs w:val="24"/>
        </w:rPr>
        <w:t>Managerial Auditing Journal, 17(</w:t>
      </w:r>
      <w:r w:rsidRPr="005C283E">
        <w:rPr>
          <w:rFonts w:ascii="Times New Roman" w:eastAsia="Times New Roman" w:hAnsi="Times New Roman" w:cs="Times New Roman"/>
          <w:color w:val="000000"/>
          <w:sz w:val="24"/>
          <w:szCs w:val="24"/>
        </w:rPr>
        <w:t>4); 192 - 204.</w:t>
      </w:r>
      <w:proofErr w:type="gramEnd"/>
    </w:p>
    <w:p w14:paraId="5B88B082"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gramStart"/>
      <w:r w:rsidRPr="005C283E">
        <w:rPr>
          <w:rFonts w:ascii="Times New Roman" w:hAnsi="Times New Roman" w:cs="Times New Roman"/>
          <w:sz w:val="24"/>
          <w:szCs w:val="24"/>
        </w:rPr>
        <w:t xml:space="preserve">Rae, K. &amp; </w:t>
      </w:r>
      <w:proofErr w:type="spellStart"/>
      <w:r w:rsidRPr="005C283E">
        <w:rPr>
          <w:rFonts w:ascii="Times New Roman" w:hAnsi="Times New Roman" w:cs="Times New Roman"/>
          <w:sz w:val="24"/>
          <w:szCs w:val="24"/>
        </w:rPr>
        <w:t>Subramaniam</w:t>
      </w:r>
      <w:proofErr w:type="spellEnd"/>
      <w:r w:rsidRPr="005C283E">
        <w:rPr>
          <w:rFonts w:ascii="Times New Roman" w:hAnsi="Times New Roman" w:cs="Times New Roman"/>
          <w:sz w:val="24"/>
          <w:szCs w:val="24"/>
        </w:rPr>
        <w:t>, N., (2008).</w:t>
      </w:r>
      <w:proofErr w:type="gramEnd"/>
      <w:r w:rsidRPr="005C283E">
        <w:rPr>
          <w:rFonts w:ascii="Times New Roman" w:hAnsi="Times New Roman" w:cs="Times New Roman"/>
          <w:sz w:val="24"/>
          <w:szCs w:val="24"/>
        </w:rPr>
        <w:t xml:space="preserve"> Quality of internal control procedures: Antecedents </w:t>
      </w:r>
    </w:p>
    <w:p w14:paraId="25E84332" w14:textId="1D0B509C"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Rasler</w:t>
      </w:r>
      <w:proofErr w:type="spellEnd"/>
      <w:r w:rsidRPr="005C283E">
        <w:rPr>
          <w:rFonts w:ascii="Times New Roman" w:hAnsi="Times New Roman" w:cs="Times New Roman"/>
          <w:sz w:val="24"/>
          <w:szCs w:val="24"/>
        </w:rPr>
        <w:t xml:space="preserve">, Tom, ROI </w:t>
      </w:r>
      <w:proofErr w:type="gramStart"/>
      <w:r w:rsidRPr="005C283E">
        <w:rPr>
          <w:rFonts w:ascii="Times New Roman" w:hAnsi="Times New Roman" w:cs="Times New Roman"/>
          <w:sz w:val="24"/>
          <w:szCs w:val="24"/>
        </w:rPr>
        <w:t>For</w:t>
      </w:r>
      <w:proofErr w:type="gramEnd"/>
      <w:r w:rsidRPr="005C283E">
        <w:rPr>
          <w:rFonts w:ascii="Times New Roman" w:hAnsi="Times New Roman" w:cs="Times New Roman"/>
          <w:sz w:val="24"/>
          <w:szCs w:val="24"/>
        </w:rPr>
        <w:t xml:space="preserve"> Nonprofits: The New Key to Sustainability, Hoboken, N.J.: Wiley, 2007.</w:t>
      </w:r>
    </w:p>
    <w:p w14:paraId="350A7A20" w14:textId="77777777" w:rsidR="00C35619" w:rsidRPr="005C283E" w:rsidRDefault="00C35619"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Rawlings. (2010). charity seeks revenue streams as donor funding wanes business daily 15th</w:t>
      </w:r>
    </w:p>
    <w:p w14:paraId="562037DA" w14:textId="274D8CB6" w:rsidR="00DD1C44" w:rsidRPr="005C283E" w:rsidRDefault="00C35619"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sz w:val="24"/>
          <w:szCs w:val="24"/>
        </w:rPr>
        <w:t xml:space="preserve">         February 2011.</w:t>
      </w:r>
    </w:p>
    <w:p w14:paraId="5A669214"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proofErr w:type="gramStart"/>
      <w:r w:rsidRPr="005C283E">
        <w:rPr>
          <w:rFonts w:ascii="Times New Roman" w:eastAsia="Times New Roman" w:hAnsi="Times New Roman" w:cs="Times New Roman"/>
          <w:color w:val="000000"/>
          <w:sz w:val="24"/>
          <w:szCs w:val="24"/>
        </w:rPr>
        <w:t>Schachler</w:t>
      </w:r>
      <w:proofErr w:type="spellEnd"/>
      <w:r w:rsidRPr="005C283E">
        <w:rPr>
          <w:rFonts w:ascii="Times New Roman" w:eastAsia="Times New Roman" w:hAnsi="Times New Roman" w:cs="Times New Roman"/>
          <w:color w:val="000000"/>
          <w:sz w:val="24"/>
          <w:szCs w:val="24"/>
        </w:rPr>
        <w:t xml:space="preserve">, M. H., </w:t>
      </w:r>
      <w:proofErr w:type="spellStart"/>
      <w:r w:rsidRPr="005C283E">
        <w:rPr>
          <w:rFonts w:ascii="Times New Roman" w:eastAsia="Times New Roman" w:hAnsi="Times New Roman" w:cs="Times New Roman"/>
          <w:color w:val="000000"/>
          <w:sz w:val="24"/>
          <w:szCs w:val="24"/>
        </w:rPr>
        <w:t>Juleff</w:t>
      </w:r>
      <w:proofErr w:type="spellEnd"/>
      <w:r w:rsidRPr="005C283E">
        <w:rPr>
          <w:rFonts w:ascii="Times New Roman" w:eastAsia="Times New Roman" w:hAnsi="Times New Roman" w:cs="Times New Roman"/>
          <w:color w:val="000000"/>
          <w:sz w:val="24"/>
          <w:szCs w:val="24"/>
        </w:rPr>
        <w:t>, L. &amp; Paton, C. (2007).</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Management style in the financial services sector.</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i/>
          <w:iCs/>
          <w:color w:val="000000"/>
          <w:sz w:val="24"/>
          <w:szCs w:val="24"/>
        </w:rPr>
        <w:t xml:space="preserve">Management style, 7 </w:t>
      </w:r>
      <w:r w:rsidRPr="005C283E">
        <w:rPr>
          <w:rFonts w:ascii="Times New Roman" w:eastAsia="Times New Roman" w:hAnsi="Times New Roman" w:cs="Times New Roman"/>
          <w:color w:val="000000"/>
          <w:sz w:val="24"/>
          <w:szCs w:val="24"/>
        </w:rPr>
        <w:t>(5), 623-634.</w:t>
      </w:r>
      <w:proofErr w:type="gramEnd"/>
      <w:r w:rsidRPr="005C283E">
        <w:rPr>
          <w:rFonts w:ascii="Times New Roman" w:eastAsia="Times New Roman" w:hAnsi="Times New Roman" w:cs="Times New Roman"/>
          <w:color w:val="000000"/>
          <w:sz w:val="24"/>
          <w:szCs w:val="24"/>
        </w:rPr>
        <w:t xml:space="preserve"> </w:t>
      </w:r>
    </w:p>
    <w:p w14:paraId="2BFEFCF5"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Shimpi</w:t>
      </w:r>
      <w:proofErr w:type="spellEnd"/>
      <w:r w:rsidRPr="005C283E">
        <w:rPr>
          <w:rFonts w:ascii="Times New Roman" w:hAnsi="Times New Roman" w:cs="Times New Roman"/>
          <w:sz w:val="24"/>
          <w:szCs w:val="24"/>
        </w:rPr>
        <w:t xml:space="preserve">, P.A., (2001). </w:t>
      </w:r>
      <w:proofErr w:type="gramStart"/>
      <w:r w:rsidRPr="005C283E">
        <w:rPr>
          <w:rFonts w:ascii="Times New Roman" w:hAnsi="Times New Roman" w:cs="Times New Roman"/>
          <w:sz w:val="24"/>
          <w:szCs w:val="24"/>
        </w:rPr>
        <w:t>Integrating Corporate Risk Singapore.</w:t>
      </w:r>
      <w:proofErr w:type="gramEnd"/>
      <w:r w:rsidRPr="005C283E">
        <w:rPr>
          <w:rFonts w:ascii="Times New Roman" w:hAnsi="Times New Roman" w:cs="Times New Roman"/>
          <w:sz w:val="24"/>
          <w:szCs w:val="24"/>
        </w:rPr>
        <w:t xml:space="preserve"> Management, London: </w:t>
      </w:r>
      <w:proofErr w:type="spellStart"/>
      <w:r w:rsidRPr="005C283E">
        <w:rPr>
          <w:rFonts w:ascii="Times New Roman" w:hAnsi="Times New Roman" w:cs="Times New Roman"/>
          <w:sz w:val="24"/>
          <w:szCs w:val="24"/>
        </w:rPr>
        <w:t>Texere</w:t>
      </w:r>
      <w:proofErr w:type="spellEnd"/>
      <w:r w:rsidRPr="005C283E">
        <w:rPr>
          <w:rFonts w:ascii="Times New Roman" w:hAnsi="Times New Roman" w:cs="Times New Roman"/>
          <w:sz w:val="24"/>
          <w:szCs w:val="24"/>
        </w:rPr>
        <w:t xml:space="preserve">. </w:t>
      </w:r>
    </w:p>
    <w:p w14:paraId="703B07DC" w14:textId="77777777" w:rsidR="003916BC" w:rsidRPr="005C283E" w:rsidRDefault="003916BC" w:rsidP="00F55093">
      <w:pPr>
        <w:spacing w:after="200" w:line="360" w:lineRule="auto"/>
        <w:ind w:left="990" w:hanging="990"/>
        <w:jc w:val="both"/>
        <w:rPr>
          <w:rFonts w:ascii="Times New Roman" w:hAnsi="Times New Roman" w:cs="Times New Roman"/>
          <w:i/>
          <w:iCs/>
          <w:sz w:val="24"/>
          <w:szCs w:val="24"/>
        </w:rPr>
      </w:pPr>
      <w:r w:rsidRPr="005C283E">
        <w:rPr>
          <w:rFonts w:ascii="Times New Roman" w:hAnsi="Times New Roman" w:cs="Times New Roman"/>
          <w:sz w:val="24"/>
          <w:szCs w:val="24"/>
        </w:rPr>
        <w:t xml:space="preserve">Silvanus, M. M. &amp; Solomon, N., (2016). </w:t>
      </w:r>
      <w:proofErr w:type="gramStart"/>
      <w:r w:rsidRPr="005C283E">
        <w:rPr>
          <w:rFonts w:ascii="Times New Roman" w:hAnsi="Times New Roman" w:cs="Times New Roman"/>
          <w:sz w:val="24"/>
          <w:szCs w:val="24"/>
        </w:rPr>
        <w:t xml:space="preserve">Determinants of Financial Sustainability for Non-Governmental Organizations in </w:t>
      </w:r>
      <w:proofErr w:type="spellStart"/>
      <w:r w:rsidRPr="005C283E">
        <w:rPr>
          <w:rFonts w:ascii="Times New Roman" w:hAnsi="Times New Roman" w:cs="Times New Roman"/>
          <w:sz w:val="24"/>
          <w:szCs w:val="24"/>
        </w:rPr>
        <w:t>Nakuru</w:t>
      </w:r>
      <w:proofErr w:type="spellEnd"/>
      <w:r w:rsidRPr="005C283E">
        <w:rPr>
          <w:rFonts w:ascii="Times New Roman" w:hAnsi="Times New Roman" w:cs="Times New Roman"/>
          <w:sz w:val="24"/>
          <w:szCs w:val="24"/>
        </w:rPr>
        <w:t xml:space="preserve"> County, Kenya.</w:t>
      </w:r>
      <w:proofErr w:type="gramEnd"/>
      <w:r w:rsidRPr="005C283E">
        <w:rPr>
          <w:rFonts w:ascii="Times New Roman" w:hAnsi="Times New Roman" w:cs="Times New Roman"/>
          <w:sz w:val="24"/>
          <w:szCs w:val="24"/>
        </w:rPr>
        <w:t xml:space="preserve"> </w:t>
      </w:r>
      <w:r w:rsidRPr="005C283E">
        <w:rPr>
          <w:rFonts w:ascii="Times New Roman" w:hAnsi="Times New Roman" w:cs="Times New Roman"/>
          <w:i/>
          <w:iCs/>
          <w:sz w:val="24"/>
          <w:szCs w:val="24"/>
        </w:rPr>
        <w:t xml:space="preserve">Journal of Business and </w:t>
      </w:r>
    </w:p>
    <w:p w14:paraId="23A9805B"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r w:rsidRPr="005C283E">
        <w:rPr>
          <w:rFonts w:ascii="Times New Roman" w:hAnsi="Times New Roman" w:cs="Times New Roman"/>
          <w:i/>
          <w:iCs/>
          <w:sz w:val="24"/>
          <w:szCs w:val="24"/>
        </w:rPr>
        <w:lastRenderedPageBreak/>
        <w:t xml:space="preserve">       Management</w:t>
      </w:r>
      <w:r w:rsidRPr="005C283E">
        <w:rPr>
          <w:rFonts w:ascii="Times New Roman" w:hAnsi="Times New Roman" w:cs="Times New Roman"/>
          <w:sz w:val="24"/>
          <w:szCs w:val="24"/>
        </w:rPr>
        <w:t>, Volume 18, Issue 9, PP 81-88</w:t>
      </w:r>
    </w:p>
    <w:p w14:paraId="38ADD93C"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Sisay</w:t>
      </w:r>
      <w:proofErr w:type="spellEnd"/>
      <w:r w:rsidRPr="005C283E">
        <w:rPr>
          <w:rFonts w:ascii="Times New Roman" w:hAnsi="Times New Roman" w:cs="Times New Roman"/>
          <w:sz w:val="24"/>
          <w:szCs w:val="24"/>
        </w:rPr>
        <w:t xml:space="preserve"> S., (2015). Financial Sustainability of Ethiopian Resident Charity Organizations: Challenges and Opportunities. Ethiopia, Addis Ababa.</w:t>
      </w:r>
    </w:p>
    <w:p w14:paraId="007392CA"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Stout, Lynn A., "The Shareholder Value Myth" (2013).</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color w:val="000000"/>
          <w:sz w:val="24"/>
          <w:szCs w:val="24"/>
        </w:rPr>
        <w:t>Cornell Law Faculty Publications.</w:t>
      </w:r>
      <w:proofErr w:type="gramEnd"/>
      <w:r w:rsidRPr="005C283E">
        <w:rPr>
          <w:rFonts w:ascii="Times New Roman" w:eastAsia="Times New Roman" w:hAnsi="Times New Roman" w:cs="Times New Roman"/>
          <w:color w:val="000000"/>
          <w:sz w:val="24"/>
          <w:szCs w:val="24"/>
        </w:rPr>
        <w:t xml:space="preserve"> 771.</w:t>
      </w:r>
    </w:p>
    <w:p w14:paraId="6CD30780" w14:textId="77777777" w:rsidR="003916BC" w:rsidRPr="005C283E" w:rsidRDefault="003916BC" w:rsidP="00F55093">
      <w:pPr>
        <w:spacing w:after="200" w:line="360" w:lineRule="auto"/>
        <w:ind w:left="990" w:hanging="990"/>
        <w:jc w:val="both"/>
        <w:rPr>
          <w:rFonts w:ascii="Times New Roman" w:hAnsi="Times New Roman" w:cs="Times New Roman"/>
          <w:sz w:val="24"/>
          <w:szCs w:val="24"/>
          <w:shd w:val="clear" w:color="auto" w:fill="FCFCFC"/>
        </w:rPr>
      </w:pPr>
      <w:proofErr w:type="spellStart"/>
      <w:r w:rsidRPr="005C283E">
        <w:rPr>
          <w:rFonts w:ascii="Times New Roman" w:hAnsi="Times New Roman" w:cs="Times New Roman"/>
          <w:sz w:val="24"/>
          <w:szCs w:val="24"/>
          <w:shd w:val="clear" w:color="auto" w:fill="FCFCFC"/>
        </w:rPr>
        <w:t>Strayhorn</w:t>
      </w:r>
      <w:proofErr w:type="spellEnd"/>
      <w:r w:rsidRPr="005C283E">
        <w:rPr>
          <w:rFonts w:ascii="Times New Roman" w:hAnsi="Times New Roman" w:cs="Times New Roman"/>
          <w:sz w:val="24"/>
          <w:szCs w:val="24"/>
          <w:shd w:val="clear" w:color="auto" w:fill="FCFCFC"/>
        </w:rPr>
        <w:t>, J., Jr. (2002). Self-control: Theory and research. </w:t>
      </w:r>
      <w:r w:rsidRPr="005C283E">
        <w:rPr>
          <w:rFonts w:ascii="Times New Roman" w:hAnsi="Times New Roman" w:cs="Times New Roman"/>
          <w:i/>
          <w:iCs/>
          <w:sz w:val="24"/>
          <w:szCs w:val="24"/>
          <w:shd w:val="clear" w:color="auto" w:fill="FCFCFC"/>
        </w:rPr>
        <w:t>Journal of the American Academy of Child and Adolescent Psychiatry, 41</w:t>
      </w:r>
      <w:r w:rsidRPr="005C283E">
        <w:rPr>
          <w:rFonts w:ascii="Times New Roman" w:hAnsi="Times New Roman" w:cs="Times New Roman"/>
          <w:sz w:val="24"/>
          <w:szCs w:val="24"/>
          <w:shd w:val="clear" w:color="auto" w:fill="FCFCFC"/>
        </w:rPr>
        <w:t>, 7–16.</w:t>
      </w:r>
    </w:p>
    <w:p w14:paraId="76D3BB93"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Stulz</w:t>
      </w:r>
      <w:proofErr w:type="spellEnd"/>
      <w:r w:rsidRPr="005C283E">
        <w:rPr>
          <w:rFonts w:ascii="Times New Roman" w:hAnsi="Times New Roman" w:cs="Times New Roman"/>
          <w:sz w:val="24"/>
          <w:szCs w:val="24"/>
        </w:rPr>
        <w:t>, R.M. (2003). Risk Management and Derivatives. South-Western: Mason, Ohio.</w:t>
      </w:r>
    </w:p>
    <w:p w14:paraId="33CFE85F"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Tekalign</w:t>
      </w:r>
      <w:proofErr w:type="spellEnd"/>
      <w:r w:rsidRPr="005C283E">
        <w:rPr>
          <w:rFonts w:ascii="Times New Roman" w:hAnsi="Times New Roman" w:cs="Times New Roman"/>
          <w:sz w:val="24"/>
          <w:szCs w:val="24"/>
        </w:rPr>
        <w:t xml:space="preserve"> N., (2011). </w:t>
      </w:r>
      <w:proofErr w:type="gramStart"/>
      <w:r w:rsidRPr="005C283E">
        <w:rPr>
          <w:rFonts w:ascii="Times New Roman" w:hAnsi="Times New Roman" w:cs="Times New Roman"/>
          <w:sz w:val="24"/>
          <w:szCs w:val="24"/>
        </w:rPr>
        <w:t>Impact of internal control over accounting frauds in public enterprises in Addis Ababa.</w:t>
      </w:r>
      <w:proofErr w:type="gramEnd"/>
      <w:r w:rsidRPr="005C283E">
        <w:rPr>
          <w:rFonts w:ascii="Times New Roman" w:hAnsi="Times New Roman" w:cs="Times New Roman"/>
          <w:sz w:val="24"/>
          <w:szCs w:val="24"/>
        </w:rPr>
        <w:t xml:space="preserve"> Ethiopia, Addis Ababa.</w:t>
      </w:r>
    </w:p>
    <w:p w14:paraId="4A1242A1"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proofErr w:type="spellStart"/>
      <w:r w:rsidRPr="005C283E">
        <w:rPr>
          <w:rFonts w:ascii="Times New Roman" w:eastAsia="Times New Roman" w:hAnsi="Times New Roman" w:cs="Times New Roman"/>
          <w:color w:val="000000"/>
          <w:sz w:val="24"/>
          <w:szCs w:val="24"/>
        </w:rPr>
        <w:t>Tyge</w:t>
      </w:r>
      <w:proofErr w:type="spellEnd"/>
      <w:r w:rsidRPr="005C283E">
        <w:rPr>
          <w:rFonts w:ascii="Times New Roman" w:eastAsia="Times New Roman" w:hAnsi="Times New Roman" w:cs="Times New Roman"/>
          <w:color w:val="000000"/>
          <w:sz w:val="24"/>
          <w:szCs w:val="24"/>
        </w:rPr>
        <w:t>, F. K., Kishore, S., &amp; Peter, B., (2014).</w:t>
      </w:r>
      <w:r w:rsidRPr="005C283E">
        <w:rPr>
          <w:rFonts w:ascii="Times New Roman" w:eastAsia="Times New Roman" w:hAnsi="Times New Roman" w:cs="Times New Roman"/>
          <w:i/>
          <w:iCs/>
          <w:color w:val="000000"/>
          <w:sz w:val="24"/>
          <w:szCs w:val="24"/>
        </w:rPr>
        <w:t xml:space="preserve"> </w:t>
      </w:r>
      <w:proofErr w:type="gramStart"/>
      <w:r w:rsidRPr="005C283E">
        <w:rPr>
          <w:rFonts w:ascii="Times New Roman" w:eastAsia="Times New Roman" w:hAnsi="Times New Roman" w:cs="Times New Roman"/>
          <w:color w:val="000000"/>
          <w:sz w:val="24"/>
          <w:szCs w:val="24"/>
        </w:rPr>
        <w:t>The effect of fraud on risk management in not-for-profit organizations.</w:t>
      </w:r>
      <w:proofErr w:type="gramEnd"/>
      <w:r w:rsidRPr="005C283E">
        <w:rPr>
          <w:rFonts w:ascii="Times New Roman" w:eastAsia="Times New Roman" w:hAnsi="Times New Roman" w:cs="Times New Roman"/>
          <w:color w:val="000000"/>
          <w:sz w:val="24"/>
          <w:szCs w:val="24"/>
        </w:rPr>
        <w:t xml:space="preserve"> </w:t>
      </w:r>
      <w:proofErr w:type="gramStart"/>
      <w:r w:rsidRPr="005C283E">
        <w:rPr>
          <w:rFonts w:ascii="Times New Roman" w:eastAsia="Times New Roman" w:hAnsi="Times New Roman" w:cs="Times New Roman"/>
          <w:i/>
          <w:iCs/>
          <w:color w:val="000000"/>
          <w:sz w:val="24"/>
          <w:szCs w:val="24"/>
        </w:rPr>
        <w:t xml:space="preserve">Corporate Ownership and Control, </w:t>
      </w:r>
      <w:r w:rsidRPr="005C283E">
        <w:rPr>
          <w:rFonts w:ascii="Times New Roman" w:eastAsia="Times New Roman" w:hAnsi="Times New Roman" w:cs="Times New Roman"/>
          <w:color w:val="000000"/>
          <w:sz w:val="24"/>
          <w:szCs w:val="24"/>
        </w:rPr>
        <w:t>12, (1).</w:t>
      </w:r>
      <w:proofErr w:type="gramEnd"/>
    </w:p>
    <w:p w14:paraId="3992E438"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Unam</w:t>
      </w:r>
      <w:proofErr w:type="spellEnd"/>
      <w:r w:rsidRPr="005C283E">
        <w:rPr>
          <w:rFonts w:ascii="Times New Roman" w:hAnsi="Times New Roman" w:cs="Times New Roman"/>
          <w:sz w:val="24"/>
          <w:szCs w:val="24"/>
        </w:rPr>
        <w:t xml:space="preserve">, J. (2012). </w:t>
      </w:r>
      <w:proofErr w:type="gramStart"/>
      <w:r w:rsidRPr="005C283E">
        <w:rPr>
          <w:rFonts w:ascii="Times New Roman" w:hAnsi="Times New Roman" w:cs="Times New Roman"/>
          <w:sz w:val="24"/>
          <w:szCs w:val="24"/>
        </w:rPr>
        <w:t>Materials management for business success.</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International journal of economics and management sciences, 1(7), 50-56.</w:t>
      </w:r>
      <w:proofErr w:type="gramEnd"/>
    </w:p>
    <w:p w14:paraId="534A07FE"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r w:rsidRPr="005C283E">
        <w:rPr>
          <w:rFonts w:ascii="Times New Roman" w:hAnsi="Times New Roman" w:cs="Times New Roman"/>
          <w:sz w:val="24"/>
          <w:szCs w:val="24"/>
        </w:rPr>
        <w:t>Wanjiku</w:t>
      </w:r>
      <w:proofErr w:type="spellEnd"/>
      <w:r w:rsidRPr="005C283E">
        <w:rPr>
          <w:rFonts w:ascii="Times New Roman" w:hAnsi="Times New Roman" w:cs="Times New Roman"/>
          <w:sz w:val="24"/>
          <w:szCs w:val="24"/>
        </w:rPr>
        <w:t xml:space="preserve">, A.N., (2013). </w:t>
      </w:r>
      <w:proofErr w:type="gramStart"/>
      <w:r w:rsidRPr="005C283E">
        <w:rPr>
          <w:rFonts w:ascii="Times New Roman" w:hAnsi="Times New Roman" w:cs="Times New Roman"/>
          <w:sz w:val="24"/>
          <w:szCs w:val="24"/>
        </w:rPr>
        <w:t>Effect of financial risk management on financial performance of oil companies in Kenya.</w:t>
      </w:r>
      <w:proofErr w:type="gramEnd"/>
      <w:r w:rsidRPr="005C283E">
        <w:rPr>
          <w:rFonts w:ascii="Times New Roman" w:hAnsi="Times New Roman" w:cs="Times New Roman"/>
          <w:sz w:val="24"/>
          <w:szCs w:val="24"/>
        </w:rPr>
        <w:t xml:space="preserve"> A management research, University of Nairobi.</w:t>
      </w:r>
    </w:p>
    <w:p w14:paraId="5A217855" w14:textId="77777777" w:rsidR="003916BC" w:rsidRPr="005C283E" w:rsidRDefault="003916BC" w:rsidP="00F55093">
      <w:pPr>
        <w:spacing w:after="200" w:line="360" w:lineRule="auto"/>
        <w:ind w:left="990" w:hanging="990"/>
        <w:jc w:val="both"/>
        <w:rPr>
          <w:rFonts w:ascii="Times New Roman" w:hAnsi="Times New Roman" w:cs="Times New Roman"/>
          <w:sz w:val="24"/>
          <w:szCs w:val="24"/>
        </w:rPr>
      </w:pPr>
      <w:proofErr w:type="spellStart"/>
      <w:proofErr w:type="gramStart"/>
      <w:r w:rsidRPr="005C283E">
        <w:rPr>
          <w:rFonts w:ascii="Times New Roman" w:hAnsi="Times New Roman" w:cs="Times New Roman"/>
          <w:sz w:val="24"/>
          <w:szCs w:val="24"/>
        </w:rPr>
        <w:t>Wanyama</w:t>
      </w:r>
      <w:proofErr w:type="spellEnd"/>
      <w:r w:rsidRPr="005C283E">
        <w:rPr>
          <w:rFonts w:ascii="Times New Roman" w:hAnsi="Times New Roman" w:cs="Times New Roman"/>
          <w:sz w:val="24"/>
          <w:szCs w:val="24"/>
        </w:rPr>
        <w:t>, F. (2009).</w:t>
      </w:r>
      <w:proofErr w:type="gramEnd"/>
      <w:r w:rsidRPr="005C283E">
        <w:rPr>
          <w:rFonts w:ascii="Times New Roman" w:hAnsi="Times New Roman" w:cs="Times New Roman"/>
          <w:sz w:val="24"/>
          <w:szCs w:val="24"/>
        </w:rPr>
        <w:t xml:space="preserve"> </w:t>
      </w:r>
      <w:proofErr w:type="gramStart"/>
      <w:r w:rsidRPr="005C283E">
        <w:rPr>
          <w:rFonts w:ascii="Times New Roman" w:hAnsi="Times New Roman" w:cs="Times New Roman"/>
          <w:sz w:val="24"/>
          <w:szCs w:val="24"/>
        </w:rPr>
        <w:t>Interfacing the State and the Voluntary Sector for African Development: Lessons from Kenya.</w:t>
      </w:r>
      <w:proofErr w:type="gramEnd"/>
      <w:r w:rsidRPr="005C283E">
        <w:rPr>
          <w:rFonts w:ascii="Times New Roman" w:hAnsi="Times New Roman" w:cs="Times New Roman"/>
          <w:sz w:val="24"/>
          <w:szCs w:val="24"/>
        </w:rPr>
        <w:t xml:space="preserve"> </w:t>
      </w:r>
      <w:r w:rsidRPr="005C283E">
        <w:rPr>
          <w:rFonts w:ascii="Times New Roman" w:hAnsi="Times New Roman" w:cs="Times New Roman"/>
          <w:i/>
          <w:iCs/>
          <w:sz w:val="24"/>
          <w:szCs w:val="24"/>
        </w:rPr>
        <w:t>International Journal of Social Science and Education</w:t>
      </w:r>
      <w:r w:rsidRPr="005C283E">
        <w:rPr>
          <w:rFonts w:ascii="Times New Roman" w:hAnsi="Times New Roman" w:cs="Times New Roman"/>
          <w:sz w:val="24"/>
          <w:szCs w:val="24"/>
        </w:rPr>
        <w:t>, 3(4), 8-13.</w:t>
      </w:r>
    </w:p>
    <w:p w14:paraId="511245A5" w14:textId="77777777" w:rsidR="003916BC" w:rsidRPr="005C283E" w:rsidRDefault="003916BC" w:rsidP="00F55093">
      <w:pPr>
        <w:widowControl w:val="0"/>
        <w:autoSpaceDE w:val="0"/>
        <w:autoSpaceDN w:val="0"/>
        <w:adjustRightInd w:val="0"/>
        <w:spacing w:after="200" w:line="360" w:lineRule="auto"/>
        <w:ind w:left="990" w:hanging="990"/>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Wright, R. (2007). </w:t>
      </w:r>
      <w:proofErr w:type="gramStart"/>
      <w:r w:rsidRPr="005C283E">
        <w:rPr>
          <w:rFonts w:ascii="Times New Roman" w:eastAsia="Times New Roman" w:hAnsi="Times New Roman" w:cs="Times New Roman"/>
          <w:color w:val="000000"/>
          <w:sz w:val="24"/>
          <w:szCs w:val="24"/>
        </w:rPr>
        <w:t>Developing effective tools to manage the risk of damage caused by economically motivated crime fraud.</w:t>
      </w:r>
      <w:proofErr w:type="gramEnd"/>
      <w:r w:rsidRPr="005C283E">
        <w:rPr>
          <w:rFonts w:ascii="Times New Roman" w:eastAsia="Times New Roman" w:hAnsi="Times New Roman" w:cs="Times New Roman"/>
          <w:color w:val="000000"/>
          <w:sz w:val="24"/>
          <w:szCs w:val="24"/>
        </w:rPr>
        <w:t xml:space="preserve"> </w:t>
      </w:r>
      <w:r w:rsidRPr="005C283E">
        <w:rPr>
          <w:rFonts w:ascii="Times New Roman" w:eastAsia="Times New Roman" w:hAnsi="Times New Roman" w:cs="Times New Roman"/>
          <w:i/>
          <w:iCs/>
          <w:color w:val="000000"/>
          <w:sz w:val="24"/>
          <w:szCs w:val="24"/>
        </w:rPr>
        <w:t xml:space="preserve">Journal of Financial Crime, 14 </w:t>
      </w:r>
      <w:r w:rsidRPr="005C283E">
        <w:rPr>
          <w:rFonts w:ascii="Times New Roman" w:eastAsia="Times New Roman" w:hAnsi="Times New Roman" w:cs="Times New Roman"/>
          <w:color w:val="000000"/>
          <w:sz w:val="24"/>
          <w:szCs w:val="24"/>
        </w:rPr>
        <w:t>(1), 17-27.</w:t>
      </w:r>
    </w:p>
    <w:p w14:paraId="499AF4C5" w14:textId="58ACF83D" w:rsidR="00AC1602" w:rsidRPr="005C283E" w:rsidRDefault="00AC1602" w:rsidP="00F55093">
      <w:pPr>
        <w:widowControl w:val="0"/>
        <w:autoSpaceDE w:val="0"/>
        <w:autoSpaceDN w:val="0"/>
        <w:adjustRightInd w:val="0"/>
        <w:spacing w:after="120" w:line="360" w:lineRule="auto"/>
        <w:ind w:left="630" w:hanging="450"/>
        <w:jc w:val="both"/>
        <w:rPr>
          <w:rFonts w:ascii="Times New Roman" w:eastAsia="Times New Roman" w:hAnsi="Times New Roman" w:cs="Times New Roman"/>
          <w:color w:val="000000"/>
          <w:sz w:val="24"/>
          <w:szCs w:val="24"/>
        </w:rPr>
      </w:pPr>
    </w:p>
    <w:p w14:paraId="7EBC31B8" w14:textId="14CC5FD3" w:rsidR="00AC1602" w:rsidRPr="005C283E" w:rsidRDefault="00AC1602" w:rsidP="00F55093">
      <w:pPr>
        <w:widowControl w:val="0"/>
        <w:autoSpaceDE w:val="0"/>
        <w:autoSpaceDN w:val="0"/>
        <w:adjustRightInd w:val="0"/>
        <w:spacing w:after="120" w:line="264" w:lineRule="exact"/>
        <w:ind w:left="630" w:hanging="450"/>
        <w:jc w:val="both"/>
        <w:rPr>
          <w:rFonts w:ascii="Times New Roman" w:eastAsia="Times New Roman" w:hAnsi="Times New Roman" w:cs="Times New Roman"/>
          <w:color w:val="000000"/>
          <w:sz w:val="24"/>
          <w:szCs w:val="24"/>
        </w:rPr>
      </w:pPr>
    </w:p>
    <w:p w14:paraId="7F84DE6A" w14:textId="275594A0" w:rsidR="00AC1602" w:rsidRPr="005C283E" w:rsidRDefault="00AC1602" w:rsidP="00F55093">
      <w:pPr>
        <w:widowControl w:val="0"/>
        <w:autoSpaceDE w:val="0"/>
        <w:autoSpaceDN w:val="0"/>
        <w:adjustRightInd w:val="0"/>
        <w:spacing w:after="120" w:line="264" w:lineRule="exact"/>
        <w:ind w:left="630" w:hanging="450"/>
        <w:jc w:val="both"/>
        <w:rPr>
          <w:rFonts w:ascii="Times New Roman" w:eastAsia="Times New Roman" w:hAnsi="Times New Roman" w:cs="Times New Roman"/>
          <w:color w:val="000000"/>
          <w:sz w:val="24"/>
          <w:szCs w:val="24"/>
        </w:rPr>
      </w:pPr>
    </w:p>
    <w:p w14:paraId="19338B61" w14:textId="6976C620"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0C9BBB2E" w14:textId="4D68895C"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3E6A6A5C" w14:textId="2ABC9CFF"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60A26592" w14:textId="511F7C96" w:rsidR="002373CC" w:rsidRPr="005C283E" w:rsidRDefault="002373CC"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199D966D" w14:textId="25D53851" w:rsidR="002373CC" w:rsidRPr="005C283E" w:rsidRDefault="002373CC" w:rsidP="00594CB4">
      <w:pPr>
        <w:pStyle w:val="Heading1"/>
        <w:spacing w:line="360" w:lineRule="auto"/>
        <w:rPr>
          <w:rFonts w:eastAsia="Times New Roman" w:cs="Times New Roman"/>
        </w:rPr>
      </w:pPr>
      <w:bookmarkStart w:id="197" w:name="_Toc91788729"/>
      <w:r w:rsidRPr="005C283E">
        <w:rPr>
          <w:rFonts w:eastAsia="Times New Roman" w:cs="Times New Roman"/>
        </w:rPr>
        <w:lastRenderedPageBreak/>
        <w:t>App</w:t>
      </w:r>
      <w:r w:rsidR="003916BC" w:rsidRPr="005C283E">
        <w:rPr>
          <w:rFonts w:eastAsia="Times New Roman" w:cs="Times New Roman"/>
        </w:rPr>
        <w:t>endix</w:t>
      </w:r>
      <w:bookmarkEnd w:id="197"/>
    </w:p>
    <w:p w14:paraId="3B5AB8F6" w14:textId="77777777" w:rsidR="002373CC" w:rsidRPr="005C283E" w:rsidRDefault="002373CC" w:rsidP="00594CB4">
      <w:pPr>
        <w:widowControl w:val="0"/>
        <w:autoSpaceDE w:val="0"/>
        <w:autoSpaceDN w:val="0"/>
        <w:adjustRightInd w:val="0"/>
        <w:spacing w:after="209" w:line="360" w:lineRule="auto"/>
        <w:jc w:val="center"/>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Questionnaire</w:t>
      </w:r>
    </w:p>
    <w:p w14:paraId="2914486C" w14:textId="77777777" w:rsidR="002373CC" w:rsidRPr="005C283E" w:rsidRDefault="002373CC" w:rsidP="00594CB4">
      <w:pPr>
        <w:widowControl w:val="0"/>
        <w:autoSpaceDE w:val="0"/>
        <w:autoSpaceDN w:val="0"/>
        <w:adjustRightInd w:val="0"/>
        <w:spacing w:after="144"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Instructions</w:t>
      </w:r>
    </w:p>
    <w:p w14:paraId="0A2B0E63" w14:textId="77777777" w:rsidR="002373CC" w:rsidRPr="005C283E" w:rsidRDefault="002373CC" w:rsidP="00594CB4">
      <w:pPr>
        <w:widowControl w:val="0"/>
        <w:autoSpaceDE w:val="0"/>
        <w:autoSpaceDN w:val="0"/>
        <w:adjustRightInd w:val="0"/>
        <w:spacing w:after="152"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This questionnaire is designed to collect information on relationship between fraud risk management and financial performance of Save the Children International Ethiopian Country Office. The information obtained will only be used for academic purposes and shall be treated in utmost confidence. You are requested to complete this questionnaire as honestly and objectively as possible.</w:t>
      </w:r>
    </w:p>
    <w:p w14:paraId="3FCC986A" w14:textId="77777777" w:rsidR="002373CC" w:rsidRPr="005C283E" w:rsidRDefault="002373CC" w:rsidP="00594CB4">
      <w:pPr>
        <w:widowControl w:val="0"/>
        <w:autoSpaceDE w:val="0"/>
        <w:autoSpaceDN w:val="0"/>
        <w:adjustRightInd w:val="0"/>
        <w:spacing w:after="165"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Please tick appropriately and kindly provide answers in the blank spaces provided.</w:t>
      </w:r>
    </w:p>
    <w:p w14:paraId="4550805D" w14:textId="77777777" w:rsidR="002373CC" w:rsidRPr="005C283E" w:rsidRDefault="002373CC" w:rsidP="00594CB4">
      <w:pPr>
        <w:widowControl w:val="0"/>
        <w:autoSpaceDE w:val="0"/>
        <w:autoSpaceDN w:val="0"/>
        <w:adjustRightInd w:val="0"/>
        <w:spacing w:after="22"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SECTION A: BACKGROUND INFORMATION</w:t>
      </w:r>
    </w:p>
    <w:p w14:paraId="3C5955EA" w14:textId="77777777" w:rsidR="002373CC" w:rsidRPr="005C283E" w:rsidRDefault="002373CC" w:rsidP="00594CB4">
      <w:pPr>
        <w:widowControl w:val="0"/>
        <w:autoSpaceDE w:val="0"/>
        <w:autoSpaceDN w:val="0"/>
        <w:adjustRightInd w:val="0"/>
        <w:spacing w:after="0" w:line="360" w:lineRule="auto"/>
        <w:jc w:val="both"/>
        <w:rPr>
          <w:rFonts w:ascii="Times New Roman" w:eastAsia="Times New Roman" w:hAnsi="Times New Roman" w:cs="Times New Roman"/>
          <w:b/>
          <w:bCs/>
          <w:color w:val="000000"/>
          <w:sz w:val="24"/>
          <w:szCs w:val="24"/>
        </w:rPr>
      </w:pPr>
    </w:p>
    <w:p w14:paraId="4A41BB96" w14:textId="77777777" w:rsidR="002373CC" w:rsidRPr="005C283E" w:rsidRDefault="002373CC" w:rsidP="00594CB4">
      <w:pPr>
        <w:widowControl w:val="0"/>
        <w:autoSpaceDE w:val="0"/>
        <w:autoSpaceDN w:val="0"/>
        <w:adjustRightInd w:val="0"/>
        <w:spacing w:after="149"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1. Kindly indicate gender.</w:t>
      </w:r>
    </w:p>
    <w:p w14:paraId="56C65191" w14:textId="77777777" w:rsidR="002373CC" w:rsidRPr="005C283E" w:rsidRDefault="002373CC" w:rsidP="00594CB4">
      <w:pPr>
        <w:widowControl w:val="0"/>
        <w:autoSpaceDE w:val="0"/>
        <w:autoSpaceDN w:val="0"/>
        <w:adjustRightInd w:val="0"/>
        <w:spacing w:after="87"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Male [ ] Female [ ]</w:t>
      </w:r>
    </w:p>
    <w:p w14:paraId="14E2C2D7" w14:textId="77777777" w:rsidR="002373CC" w:rsidRPr="005C283E" w:rsidRDefault="002373CC" w:rsidP="00594CB4">
      <w:pPr>
        <w:widowControl w:val="0"/>
        <w:autoSpaceDE w:val="0"/>
        <w:autoSpaceDN w:val="0"/>
        <w:adjustRightInd w:val="0"/>
        <w:spacing w:after="148"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2. How long have you worked in this organization? </w:t>
      </w:r>
    </w:p>
    <w:p w14:paraId="5A597AC9"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0-5yrs [ ] 6-10yrs </w:t>
      </w:r>
      <w:bookmarkStart w:id="198" w:name="_Hlk69070394"/>
      <w:r w:rsidRPr="005C283E">
        <w:rPr>
          <w:rFonts w:ascii="Times New Roman" w:eastAsia="Times New Roman" w:hAnsi="Times New Roman" w:cs="Times New Roman"/>
          <w:color w:val="000000"/>
          <w:sz w:val="24"/>
          <w:szCs w:val="24"/>
        </w:rPr>
        <w:t>[ ]</w:t>
      </w:r>
      <w:bookmarkEnd w:id="198"/>
      <w:r w:rsidRPr="005C283E">
        <w:rPr>
          <w:rFonts w:ascii="Times New Roman" w:eastAsia="Times New Roman" w:hAnsi="Times New Roman" w:cs="Times New Roman"/>
          <w:color w:val="000000"/>
          <w:sz w:val="24"/>
          <w:szCs w:val="24"/>
        </w:rPr>
        <w:t xml:space="preserve"> 11-20yrs [ ] Above 20yrs [ ]</w:t>
      </w:r>
    </w:p>
    <w:p w14:paraId="35C85234" w14:textId="77777777" w:rsidR="002373CC" w:rsidRPr="005C283E" w:rsidRDefault="002373CC" w:rsidP="00594CB4">
      <w:pPr>
        <w:widowControl w:val="0"/>
        <w:autoSpaceDE w:val="0"/>
        <w:autoSpaceDN w:val="0"/>
        <w:adjustRightInd w:val="0"/>
        <w:spacing w:after="149"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3. Age (in years):       [ ] Under 25    </w:t>
      </w:r>
      <w:bookmarkStart w:id="199" w:name="_Hlk69070645"/>
      <w:r w:rsidRPr="005C283E">
        <w:rPr>
          <w:rFonts w:ascii="Times New Roman" w:eastAsia="Times New Roman" w:hAnsi="Times New Roman" w:cs="Times New Roman"/>
          <w:color w:val="000000"/>
          <w:sz w:val="24"/>
          <w:szCs w:val="24"/>
        </w:rPr>
        <w:t>[ ]</w:t>
      </w:r>
      <w:bookmarkEnd w:id="199"/>
      <w:r w:rsidRPr="005C283E">
        <w:rPr>
          <w:rFonts w:ascii="Times New Roman" w:eastAsia="Times New Roman" w:hAnsi="Times New Roman" w:cs="Times New Roman"/>
          <w:color w:val="000000"/>
          <w:sz w:val="24"/>
          <w:szCs w:val="24"/>
        </w:rPr>
        <w:t xml:space="preserve"> 25-34      [ </w:t>
      </w:r>
      <w:proofErr w:type="gramStart"/>
      <w:r w:rsidRPr="005C283E">
        <w:rPr>
          <w:rFonts w:ascii="Times New Roman" w:eastAsia="Times New Roman" w:hAnsi="Times New Roman" w:cs="Times New Roman"/>
          <w:color w:val="000000"/>
          <w:sz w:val="24"/>
          <w:szCs w:val="24"/>
        </w:rPr>
        <w:t>]35</w:t>
      </w:r>
      <w:proofErr w:type="gramEnd"/>
      <w:r w:rsidRPr="005C283E">
        <w:rPr>
          <w:rFonts w:ascii="Times New Roman" w:eastAsia="Times New Roman" w:hAnsi="Times New Roman" w:cs="Times New Roman"/>
          <w:color w:val="000000"/>
          <w:sz w:val="24"/>
          <w:szCs w:val="24"/>
        </w:rPr>
        <w:t>-44      [ ] 45 -54    [ ]55 and above</w:t>
      </w:r>
    </w:p>
    <w:p w14:paraId="61065EEB"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4. Educational Qualification:</w:t>
      </w:r>
    </w:p>
    <w:p w14:paraId="4C7448E5"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High school graduate</w:t>
      </w:r>
    </w:p>
    <w:p w14:paraId="241D45C5"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Technical school graduate</w:t>
      </w:r>
    </w:p>
    <w:p w14:paraId="120A6279"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College Diploma</w:t>
      </w:r>
    </w:p>
    <w:p w14:paraId="33706F82"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BA/BSc Degree</w:t>
      </w:r>
    </w:p>
    <w:p w14:paraId="7B72A6DD"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Master’s degree</w:t>
      </w:r>
    </w:p>
    <w:p w14:paraId="787867EA" w14:textId="77777777" w:rsidR="002373CC"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 ] PhD            Other (please state___________________________________________)</w:t>
      </w:r>
    </w:p>
    <w:p w14:paraId="12780260" w14:textId="77777777" w:rsidR="00594CB4" w:rsidRDefault="00594CB4"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p>
    <w:p w14:paraId="20FFD1D0" w14:textId="77777777" w:rsidR="00594CB4" w:rsidRPr="005C283E" w:rsidRDefault="00594CB4"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p>
    <w:p w14:paraId="3E37711F" w14:textId="77777777" w:rsidR="002373CC" w:rsidRPr="005C283E" w:rsidRDefault="002373CC" w:rsidP="00594CB4">
      <w:pPr>
        <w:widowControl w:val="0"/>
        <w:autoSpaceDE w:val="0"/>
        <w:autoSpaceDN w:val="0"/>
        <w:adjustRightInd w:val="0"/>
        <w:spacing w:after="147" w:line="360" w:lineRule="auto"/>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lastRenderedPageBreak/>
        <w:t>SECTION B: FRAUD RISK MANAGEMENT</w:t>
      </w:r>
    </w:p>
    <w:p w14:paraId="6FFB8880" w14:textId="77777777" w:rsidR="002373CC" w:rsidRPr="005C283E" w:rsidRDefault="002373CC" w:rsidP="00594CB4">
      <w:pPr>
        <w:widowControl w:val="0"/>
        <w:autoSpaceDE w:val="0"/>
        <w:autoSpaceDN w:val="0"/>
        <w:adjustRightInd w:val="0"/>
        <w:spacing w:after="149"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5. How many fraud cases has this organization suffered in the past few years?</w:t>
      </w:r>
    </w:p>
    <w:p w14:paraId="1FB09954" w14:textId="77777777" w:rsidR="002373CC" w:rsidRPr="005C283E" w:rsidRDefault="002373CC" w:rsidP="00594CB4">
      <w:pPr>
        <w:widowControl w:val="0"/>
        <w:autoSpaceDE w:val="0"/>
        <w:autoSpaceDN w:val="0"/>
        <w:adjustRightInd w:val="0"/>
        <w:spacing w:after="206"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      None [ ] 1-5 [ ] 6-10 [ ] 11-15 [ ] Above 15 [ ]</w:t>
      </w:r>
    </w:p>
    <w:p w14:paraId="60B497FE" w14:textId="77777777" w:rsidR="002373CC" w:rsidRPr="005C283E" w:rsidRDefault="002373CC" w:rsidP="00594CB4">
      <w:pPr>
        <w:widowControl w:val="0"/>
        <w:autoSpaceDE w:val="0"/>
        <w:autoSpaceDN w:val="0"/>
        <w:adjustRightInd w:val="0"/>
        <w:spacing w:before="28" w:after="149"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6. How frequent does the organization monitor fraud risk indicators to pre-empt fraudulent</w:t>
      </w:r>
    </w:p>
    <w:p w14:paraId="0B37D5FA" w14:textId="77777777" w:rsidR="002373CC" w:rsidRPr="005C283E" w:rsidRDefault="002373CC" w:rsidP="00594CB4">
      <w:pPr>
        <w:widowControl w:val="0"/>
        <w:autoSpaceDE w:val="0"/>
        <w:autoSpaceDN w:val="0"/>
        <w:adjustRightInd w:val="0"/>
        <w:spacing w:after="151" w:line="360" w:lineRule="auto"/>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activities</w:t>
      </w:r>
      <w:proofErr w:type="gramEnd"/>
      <w:r w:rsidRPr="005C283E">
        <w:rPr>
          <w:rFonts w:ascii="Times New Roman" w:eastAsia="Times New Roman" w:hAnsi="Times New Roman" w:cs="Times New Roman"/>
          <w:color w:val="000000"/>
          <w:sz w:val="24"/>
          <w:szCs w:val="24"/>
        </w:rPr>
        <w:t>?</w:t>
      </w:r>
    </w:p>
    <w:p w14:paraId="78187E1B" w14:textId="77777777" w:rsidR="002373CC" w:rsidRPr="005C283E" w:rsidRDefault="002373CC" w:rsidP="00594CB4">
      <w:pPr>
        <w:widowControl w:val="0"/>
        <w:autoSpaceDE w:val="0"/>
        <w:autoSpaceDN w:val="0"/>
        <w:adjustRightInd w:val="0"/>
        <w:spacing w:after="164" w:line="360" w:lineRule="auto"/>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Monthly [ ] Quarterly [ ] Semi-Annually [ ] Annually [ ] Other (Specify) …………</w:t>
      </w:r>
    </w:p>
    <w:p w14:paraId="593C3AF0" w14:textId="77777777" w:rsidR="002373CC" w:rsidRPr="005C283E" w:rsidRDefault="002373CC" w:rsidP="004E1CF2">
      <w:pPr>
        <w:widowControl w:val="0"/>
        <w:autoSpaceDE w:val="0"/>
        <w:autoSpaceDN w:val="0"/>
        <w:adjustRightInd w:val="0"/>
        <w:spacing w:after="142" w:line="264" w:lineRule="exact"/>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SECTION C: ANTI-FRAUD TECHNIQUES</w:t>
      </w:r>
    </w:p>
    <w:p w14:paraId="76ADF023" w14:textId="77777777" w:rsidR="002373CC" w:rsidRPr="005C283E" w:rsidRDefault="002373CC" w:rsidP="004E1CF2">
      <w:pPr>
        <w:widowControl w:val="0"/>
        <w:autoSpaceDE w:val="0"/>
        <w:autoSpaceDN w:val="0"/>
        <w:adjustRightInd w:val="0"/>
        <w:spacing w:after="149" w:line="268"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7. </w:t>
      </w:r>
      <w:proofErr w:type="gramStart"/>
      <w:r w:rsidRPr="005C283E">
        <w:rPr>
          <w:rFonts w:ascii="Times New Roman" w:eastAsia="Times New Roman" w:hAnsi="Times New Roman" w:cs="Times New Roman"/>
          <w:color w:val="000000"/>
          <w:sz w:val="24"/>
          <w:szCs w:val="24"/>
        </w:rPr>
        <w:t>Below</w:t>
      </w:r>
      <w:proofErr w:type="gramEnd"/>
      <w:r w:rsidRPr="005C283E">
        <w:rPr>
          <w:rFonts w:ascii="Times New Roman" w:eastAsia="Times New Roman" w:hAnsi="Times New Roman" w:cs="Times New Roman"/>
          <w:color w:val="000000"/>
          <w:sz w:val="24"/>
          <w:szCs w:val="24"/>
        </w:rPr>
        <w:t xml:space="preserve"> statements relate to anti-fraud policies as an aspect of fraud risk management</w:t>
      </w:r>
    </w:p>
    <w:p w14:paraId="09E25E96" w14:textId="77777777" w:rsidR="002373CC" w:rsidRPr="005C283E" w:rsidRDefault="002373CC" w:rsidP="004E1CF2">
      <w:pPr>
        <w:widowControl w:val="0"/>
        <w:autoSpaceDE w:val="0"/>
        <w:autoSpaceDN w:val="0"/>
        <w:adjustRightInd w:val="0"/>
        <w:spacing w:after="151"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technique</w:t>
      </w:r>
      <w:proofErr w:type="gramEnd"/>
      <w:r w:rsidRPr="005C283E">
        <w:rPr>
          <w:rFonts w:ascii="Times New Roman" w:eastAsia="Times New Roman" w:hAnsi="Times New Roman" w:cs="Times New Roman"/>
          <w:color w:val="000000"/>
          <w:sz w:val="24"/>
          <w:szCs w:val="24"/>
        </w:rPr>
        <w:t>. Please indicate your opinion on the following scale [1=Strongly Agree, 2=Agree,</w:t>
      </w:r>
    </w:p>
    <w:p w14:paraId="4C535B4F" w14:textId="77777777" w:rsidR="002373CC" w:rsidRPr="005C283E" w:rsidRDefault="002373CC"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3=Not sure, 4=Disagree, 5=Strongly Disagree]. </w:t>
      </w:r>
    </w:p>
    <w:p w14:paraId="336D0BD5" w14:textId="77777777" w:rsidR="00003B48" w:rsidRDefault="00003B48"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tbl>
      <w:tblPr>
        <w:tblStyle w:val="TableGrid"/>
        <w:tblW w:w="0" w:type="auto"/>
        <w:tblLook w:val="04A0" w:firstRow="1" w:lastRow="0" w:firstColumn="1" w:lastColumn="0" w:noHBand="0" w:noVBand="1"/>
      </w:tblPr>
      <w:tblGrid>
        <w:gridCol w:w="5418"/>
        <w:gridCol w:w="672"/>
        <w:gridCol w:w="900"/>
        <w:gridCol w:w="720"/>
        <w:gridCol w:w="810"/>
        <w:gridCol w:w="900"/>
      </w:tblGrid>
      <w:tr w:rsidR="00722D60" w14:paraId="0991C135" w14:textId="77777777" w:rsidTr="00594CB4">
        <w:tc>
          <w:tcPr>
            <w:tcW w:w="5418" w:type="dxa"/>
          </w:tcPr>
          <w:p w14:paraId="418315F0" w14:textId="3DD3105F" w:rsidR="00722D60" w:rsidRDefault="00722D60" w:rsidP="00594CB4">
            <w:pPr>
              <w:widowControl w:val="0"/>
              <w:autoSpaceDE w:val="0"/>
              <w:autoSpaceDN w:val="0"/>
              <w:adjustRightInd w:val="0"/>
              <w:spacing w:after="102" w:line="360" w:lineRule="auto"/>
              <w:jc w:val="both"/>
              <w:rPr>
                <w:color w:val="000000"/>
                <w:sz w:val="24"/>
                <w:szCs w:val="24"/>
              </w:rPr>
            </w:pPr>
            <w:r w:rsidRPr="005C283E">
              <w:rPr>
                <w:b/>
                <w:bCs/>
                <w:color w:val="000000"/>
                <w:sz w:val="24"/>
                <w:szCs w:val="24"/>
              </w:rPr>
              <w:t>Aspect</w:t>
            </w:r>
          </w:p>
        </w:tc>
        <w:tc>
          <w:tcPr>
            <w:tcW w:w="672" w:type="dxa"/>
          </w:tcPr>
          <w:p w14:paraId="5CED6570" w14:textId="2445674C"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1</w:t>
            </w:r>
          </w:p>
        </w:tc>
        <w:tc>
          <w:tcPr>
            <w:tcW w:w="900" w:type="dxa"/>
          </w:tcPr>
          <w:p w14:paraId="1A595DF2" w14:textId="15989558"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2</w:t>
            </w:r>
          </w:p>
        </w:tc>
        <w:tc>
          <w:tcPr>
            <w:tcW w:w="720" w:type="dxa"/>
          </w:tcPr>
          <w:p w14:paraId="7175C1BC" w14:textId="19A6166E"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3</w:t>
            </w:r>
          </w:p>
        </w:tc>
        <w:tc>
          <w:tcPr>
            <w:tcW w:w="810" w:type="dxa"/>
          </w:tcPr>
          <w:p w14:paraId="4D964BAC" w14:textId="13B73C0D"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4</w:t>
            </w:r>
          </w:p>
        </w:tc>
        <w:tc>
          <w:tcPr>
            <w:tcW w:w="900" w:type="dxa"/>
          </w:tcPr>
          <w:p w14:paraId="19E1E16D" w14:textId="77877A23"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5</w:t>
            </w:r>
          </w:p>
        </w:tc>
      </w:tr>
      <w:tr w:rsidR="00722D60" w14:paraId="248D41D6" w14:textId="77777777" w:rsidTr="00594CB4">
        <w:tc>
          <w:tcPr>
            <w:tcW w:w="5418" w:type="dxa"/>
          </w:tcPr>
          <w:p w14:paraId="37ADC0FB" w14:textId="18F44C84" w:rsidR="00722D60" w:rsidRDefault="00722D60"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The organization has well- established anti-fraud policies to guide its</w:t>
            </w:r>
            <w:r w:rsidR="00594CB4" w:rsidRPr="005C283E">
              <w:rPr>
                <w:color w:val="000000"/>
                <w:sz w:val="24"/>
                <w:szCs w:val="24"/>
              </w:rPr>
              <w:t xml:space="preserve"> empl</w:t>
            </w:r>
            <w:r w:rsidR="00594CB4" w:rsidRPr="005C283E">
              <w:rPr>
                <w:b/>
                <w:color w:val="000000"/>
                <w:sz w:val="24"/>
                <w:szCs w:val="24"/>
              </w:rPr>
              <w:t>o</w:t>
            </w:r>
            <w:r w:rsidR="00594CB4" w:rsidRPr="005C283E">
              <w:rPr>
                <w:color w:val="000000"/>
                <w:sz w:val="24"/>
                <w:szCs w:val="24"/>
              </w:rPr>
              <w:t>yees at all</w:t>
            </w:r>
            <w:r w:rsidR="00594CB4">
              <w:rPr>
                <w:color w:val="000000"/>
                <w:sz w:val="24"/>
                <w:szCs w:val="24"/>
              </w:rPr>
              <w:t xml:space="preserve"> </w:t>
            </w:r>
            <w:r w:rsidR="00594CB4" w:rsidRPr="005C283E">
              <w:rPr>
                <w:color w:val="000000"/>
                <w:sz w:val="24"/>
                <w:szCs w:val="24"/>
              </w:rPr>
              <w:t>levels of management</w:t>
            </w:r>
            <w:r w:rsidR="00594CB4">
              <w:rPr>
                <w:color w:val="000000"/>
                <w:sz w:val="24"/>
                <w:szCs w:val="24"/>
              </w:rPr>
              <w:t xml:space="preserve">. </w:t>
            </w:r>
          </w:p>
        </w:tc>
        <w:tc>
          <w:tcPr>
            <w:tcW w:w="672" w:type="dxa"/>
          </w:tcPr>
          <w:p w14:paraId="1FD135E7"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380D94CB"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720" w:type="dxa"/>
          </w:tcPr>
          <w:p w14:paraId="7C11FA39"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810" w:type="dxa"/>
          </w:tcPr>
          <w:p w14:paraId="58B94BAD"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57990623" w14:textId="77777777" w:rsidR="00722D60" w:rsidRDefault="00722D60" w:rsidP="00594CB4">
            <w:pPr>
              <w:widowControl w:val="0"/>
              <w:autoSpaceDE w:val="0"/>
              <w:autoSpaceDN w:val="0"/>
              <w:adjustRightInd w:val="0"/>
              <w:spacing w:after="102" w:line="360" w:lineRule="auto"/>
              <w:jc w:val="both"/>
              <w:rPr>
                <w:color w:val="000000"/>
                <w:sz w:val="24"/>
                <w:szCs w:val="24"/>
              </w:rPr>
            </w:pPr>
          </w:p>
        </w:tc>
      </w:tr>
      <w:tr w:rsidR="00722D60" w14:paraId="7E713AE5" w14:textId="77777777" w:rsidTr="00594CB4">
        <w:tc>
          <w:tcPr>
            <w:tcW w:w="5418" w:type="dxa"/>
          </w:tcPr>
          <w:p w14:paraId="5A236F67" w14:textId="70FF8F1D" w:rsidR="00722D60" w:rsidRDefault="00594CB4" w:rsidP="00594CB4">
            <w:pPr>
              <w:widowControl w:val="0"/>
              <w:autoSpaceDE w:val="0"/>
              <w:autoSpaceDN w:val="0"/>
              <w:adjustRightInd w:val="0"/>
              <w:spacing w:after="102" w:line="360" w:lineRule="auto"/>
              <w:jc w:val="both"/>
              <w:rPr>
                <w:color w:val="000000"/>
                <w:sz w:val="24"/>
                <w:szCs w:val="24"/>
              </w:rPr>
            </w:pPr>
            <w:r w:rsidRPr="005C283E">
              <w:rPr>
                <w:color w:val="000000"/>
                <w:sz w:val="24"/>
                <w:szCs w:val="24"/>
              </w:rPr>
              <w:t xml:space="preserve">The anti-fraud policies clearly defines employee’ responsibility and </w:t>
            </w:r>
            <w:r>
              <w:rPr>
                <w:color w:val="000000"/>
                <w:sz w:val="24"/>
                <w:szCs w:val="24"/>
              </w:rPr>
              <w:t xml:space="preserve">resulting </w:t>
            </w:r>
            <w:r w:rsidRPr="005C283E">
              <w:rPr>
                <w:color w:val="000000"/>
                <w:sz w:val="24"/>
                <w:szCs w:val="24"/>
              </w:rPr>
              <w:t xml:space="preserve">consequences in the event </w:t>
            </w:r>
            <w:r>
              <w:rPr>
                <w:color w:val="000000"/>
                <w:sz w:val="24"/>
                <w:szCs w:val="24"/>
              </w:rPr>
              <w:t xml:space="preserve">of </w:t>
            </w:r>
            <w:r w:rsidRPr="005C283E">
              <w:rPr>
                <w:color w:val="000000"/>
                <w:sz w:val="24"/>
                <w:szCs w:val="24"/>
              </w:rPr>
              <w:t>occurrence fraud</w:t>
            </w:r>
          </w:p>
        </w:tc>
        <w:tc>
          <w:tcPr>
            <w:tcW w:w="672" w:type="dxa"/>
          </w:tcPr>
          <w:p w14:paraId="1C75B942"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6B50CF99"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720" w:type="dxa"/>
          </w:tcPr>
          <w:p w14:paraId="16390A62"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810" w:type="dxa"/>
          </w:tcPr>
          <w:p w14:paraId="2550175D"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0C9D0263" w14:textId="77777777" w:rsidR="00722D60" w:rsidRDefault="00722D60" w:rsidP="00594CB4">
            <w:pPr>
              <w:widowControl w:val="0"/>
              <w:autoSpaceDE w:val="0"/>
              <w:autoSpaceDN w:val="0"/>
              <w:adjustRightInd w:val="0"/>
              <w:spacing w:after="102" w:line="360" w:lineRule="auto"/>
              <w:jc w:val="both"/>
              <w:rPr>
                <w:color w:val="000000"/>
                <w:sz w:val="24"/>
                <w:szCs w:val="24"/>
              </w:rPr>
            </w:pPr>
          </w:p>
        </w:tc>
      </w:tr>
      <w:tr w:rsidR="00722D60" w14:paraId="118F9372" w14:textId="77777777" w:rsidTr="00594CB4">
        <w:tc>
          <w:tcPr>
            <w:tcW w:w="5418" w:type="dxa"/>
          </w:tcPr>
          <w:p w14:paraId="58ED6677" w14:textId="03C0497C" w:rsidR="00722D60" w:rsidRDefault="00594CB4" w:rsidP="00594CB4">
            <w:pPr>
              <w:widowControl w:val="0"/>
              <w:autoSpaceDE w:val="0"/>
              <w:autoSpaceDN w:val="0"/>
              <w:adjustRightInd w:val="0"/>
              <w:spacing w:after="151" w:line="360" w:lineRule="auto"/>
              <w:jc w:val="both"/>
              <w:rPr>
                <w:color w:val="000000"/>
                <w:sz w:val="24"/>
                <w:szCs w:val="24"/>
              </w:rPr>
            </w:pPr>
            <w:r w:rsidRPr="005C283E">
              <w:rPr>
                <w:color w:val="000000"/>
                <w:sz w:val="24"/>
                <w:szCs w:val="24"/>
              </w:rPr>
              <w:t>Fraud</w:t>
            </w:r>
            <w:r>
              <w:rPr>
                <w:color w:val="000000"/>
                <w:sz w:val="24"/>
                <w:szCs w:val="24"/>
              </w:rPr>
              <w:t xml:space="preserve"> </w:t>
            </w:r>
            <w:r w:rsidRPr="005C283E">
              <w:rPr>
                <w:color w:val="000000"/>
                <w:sz w:val="24"/>
                <w:szCs w:val="24"/>
              </w:rPr>
              <w:t>detection and prev</w:t>
            </w:r>
            <w:r>
              <w:rPr>
                <w:color w:val="000000"/>
                <w:sz w:val="24"/>
                <w:szCs w:val="24"/>
              </w:rPr>
              <w:t xml:space="preserve">ention  </w:t>
            </w:r>
            <w:r w:rsidRPr="005C283E">
              <w:rPr>
                <w:color w:val="000000"/>
                <w:sz w:val="24"/>
                <w:szCs w:val="24"/>
              </w:rPr>
              <w:t>is effectively supported by the organizations’-fraud  policies</w:t>
            </w:r>
          </w:p>
        </w:tc>
        <w:tc>
          <w:tcPr>
            <w:tcW w:w="672" w:type="dxa"/>
          </w:tcPr>
          <w:p w14:paraId="2680C610"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353B1DB1"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720" w:type="dxa"/>
          </w:tcPr>
          <w:p w14:paraId="37EEECE3"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810" w:type="dxa"/>
          </w:tcPr>
          <w:p w14:paraId="64029548"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5225DCAC" w14:textId="77777777" w:rsidR="00722D60" w:rsidRDefault="00722D60" w:rsidP="00594CB4">
            <w:pPr>
              <w:widowControl w:val="0"/>
              <w:autoSpaceDE w:val="0"/>
              <w:autoSpaceDN w:val="0"/>
              <w:adjustRightInd w:val="0"/>
              <w:spacing w:after="102" w:line="360" w:lineRule="auto"/>
              <w:jc w:val="both"/>
              <w:rPr>
                <w:color w:val="000000"/>
                <w:sz w:val="24"/>
                <w:szCs w:val="24"/>
              </w:rPr>
            </w:pPr>
          </w:p>
        </w:tc>
      </w:tr>
      <w:tr w:rsidR="00722D60" w14:paraId="665578E8" w14:textId="77777777" w:rsidTr="00594CB4">
        <w:tc>
          <w:tcPr>
            <w:tcW w:w="5418" w:type="dxa"/>
          </w:tcPr>
          <w:p w14:paraId="4C18318A" w14:textId="02CFD3AC" w:rsidR="00722D60" w:rsidRDefault="00594CB4" w:rsidP="00594CB4">
            <w:pPr>
              <w:widowControl w:val="0"/>
              <w:autoSpaceDE w:val="0"/>
              <w:autoSpaceDN w:val="0"/>
              <w:adjustRightInd w:val="0"/>
              <w:spacing w:after="149" w:line="360" w:lineRule="auto"/>
              <w:jc w:val="both"/>
              <w:rPr>
                <w:color w:val="000000"/>
                <w:sz w:val="24"/>
                <w:szCs w:val="24"/>
              </w:rPr>
            </w:pPr>
            <w:r w:rsidRPr="005C283E">
              <w:rPr>
                <w:color w:val="000000"/>
                <w:sz w:val="24"/>
                <w:szCs w:val="24"/>
              </w:rPr>
              <w:t>The anti-fraud policies</w:t>
            </w:r>
            <w:r>
              <w:rPr>
                <w:color w:val="000000"/>
                <w:sz w:val="24"/>
                <w:szCs w:val="24"/>
              </w:rPr>
              <w:t xml:space="preserve"> </w:t>
            </w:r>
            <w:r w:rsidRPr="005C283E">
              <w:rPr>
                <w:color w:val="000000"/>
                <w:sz w:val="24"/>
                <w:szCs w:val="24"/>
              </w:rPr>
              <w:t>consider the cultural  differences and diversity in responding to fraud among the       employees</w:t>
            </w:r>
          </w:p>
        </w:tc>
        <w:tc>
          <w:tcPr>
            <w:tcW w:w="672" w:type="dxa"/>
          </w:tcPr>
          <w:p w14:paraId="57314CA7"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1956947D"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720" w:type="dxa"/>
          </w:tcPr>
          <w:p w14:paraId="298B2F84"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810" w:type="dxa"/>
          </w:tcPr>
          <w:p w14:paraId="5BAAA5F4" w14:textId="77777777" w:rsidR="00722D60" w:rsidRDefault="00722D60" w:rsidP="00594CB4">
            <w:pPr>
              <w:widowControl w:val="0"/>
              <w:autoSpaceDE w:val="0"/>
              <w:autoSpaceDN w:val="0"/>
              <w:adjustRightInd w:val="0"/>
              <w:spacing w:after="102" w:line="360" w:lineRule="auto"/>
              <w:jc w:val="both"/>
              <w:rPr>
                <w:color w:val="000000"/>
                <w:sz w:val="24"/>
                <w:szCs w:val="24"/>
              </w:rPr>
            </w:pPr>
          </w:p>
        </w:tc>
        <w:tc>
          <w:tcPr>
            <w:tcW w:w="900" w:type="dxa"/>
          </w:tcPr>
          <w:p w14:paraId="3CAD7B06" w14:textId="77777777" w:rsidR="00722D60" w:rsidRDefault="00722D60" w:rsidP="00594CB4">
            <w:pPr>
              <w:widowControl w:val="0"/>
              <w:autoSpaceDE w:val="0"/>
              <w:autoSpaceDN w:val="0"/>
              <w:adjustRightInd w:val="0"/>
              <w:spacing w:after="102" w:line="360" w:lineRule="auto"/>
              <w:jc w:val="both"/>
              <w:rPr>
                <w:color w:val="000000"/>
                <w:sz w:val="24"/>
                <w:szCs w:val="24"/>
              </w:rPr>
            </w:pPr>
          </w:p>
        </w:tc>
      </w:tr>
    </w:tbl>
    <w:p w14:paraId="78456CE1" w14:textId="77777777" w:rsidR="00722D60" w:rsidRDefault="00722D60"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p w14:paraId="79F814BE" w14:textId="77777777" w:rsidR="00594CB4" w:rsidRDefault="00594CB4"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p w14:paraId="3D40C41F" w14:textId="77777777" w:rsidR="00594CB4" w:rsidRDefault="00594CB4"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p w14:paraId="78B0B6D8" w14:textId="77777777" w:rsidR="00594CB4" w:rsidRDefault="00594CB4"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p w14:paraId="2E6377A7" w14:textId="77777777" w:rsidR="00594CB4" w:rsidRDefault="00594CB4" w:rsidP="004E1CF2">
      <w:pPr>
        <w:widowControl w:val="0"/>
        <w:autoSpaceDE w:val="0"/>
        <w:autoSpaceDN w:val="0"/>
        <w:adjustRightInd w:val="0"/>
        <w:spacing w:after="102" w:line="264" w:lineRule="exact"/>
        <w:jc w:val="both"/>
        <w:rPr>
          <w:rFonts w:ascii="Times New Roman" w:eastAsia="Times New Roman" w:hAnsi="Times New Roman" w:cs="Times New Roman"/>
          <w:color w:val="000000"/>
          <w:sz w:val="24"/>
          <w:szCs w:val="24"/>
        </w:rPr>
      </w:pPr>
    </w:p>
    <w:p w14:paraId="7752A9FB" w14:textId="77777777" w:rsidR="002373CC" w:rsidRPr="005C283E" w:rsidRDefault="002373CC" w:rsidP="004E1CF2">
      <w:pPr>
        <w:widowControl w:val="0"/>
        <w:autoSpaceDE w:val="0"/>
        <w:autoSpaceDN w:val="0"/>
        <w:adjustRightInd w:val="0"/>
        <w:spacing w:before="28" w:after="149"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8. The following statements relate to fraud detection as an aspect of fraud risk management</w:t>
      </w:r>
    </w:p>
    <w:p w14:paraId="39500502" w14:textId="77777777" w:rsidR="002373CC" w:rsidRPr="005C283E" w:rsidRDefault="002373CC" w:rsidP="004E1CF2">
      <w:pPr>
        <w:widowControl w:val="0"/>
        <w:autoSpaceDE w:val="0"/>
        <w:autoSpaceDN w:val="0"/>
        <w:adjustRightInd w:val="0"/>
        <w:spacing w:after="151"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technique</w:t>
      </w:r>
      <w:proofErr w:type="gramEnd"/>
      <w:r w:rsidRPr="005C283E">
        <w:rPr>
          <w:rFonts w:ascii="Times New Roman" w:eastAsia="Times New Roman" w:hAnsi="Times New Roman" w:cs="Times New Roman"/>
          <w:color w:val="000000"/>
          <w:sz w:val="24"/>
          <w:szCs w:val="24"/>
        </w:rPr>
        <w:t>. Please indicate your opinion on the following scale [1=Strongly Agree,</w:t>
      </w:r>
    </w:p>
    <w:p w14:paraId="4DDCFD42" w14:textId="77777777" w:rsidR="002373CC" w:rsidRPr="005C283E" w:rsidRDefault="002373CC"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2=Agree, 3=Not sure, 4=Disagree, 5=Strongly Disagree].</w:t>
      </w:r>
    </w:p>
    <w:tbl>
      <w:tblPr>
        <w:tblStyle w:val="TableGrid"/>
        <w:tblW w:w="0" w:type="auto"/>
        <w:tblLook w:val="04A0" w:firstRow="1" w:lastRow="0" w:firstColumn="1" w:lastColumn="0" w:noHBand="0" w:noVBand="1"/>
      </w:tblPr>
      <w:tblGrid>
        <w:gridCol w:w="5148"/>
        <w:gridCol w:w="540"/>
        <w:gridCol w:w="720"/>
        <w:gridCol w:w="900"/>
        <w:gridCol w:w="810"/>
        <w:gridCol w:w="900"/>
      </w:tblGrid>
      <w:tr w:rsidR="0095380D" w:rsidRPr="005C283E" w14:paraId="6B9E3D96" w14:textId="77777777" w:rsidTr="00594CB4">
        <w:tc>
          <w:tcPr>
            <w:tcW w:w="5148" w:type="dxa"/>
          </w:tcPr>
          <w:p w14:paraId="4B651BC0" w14:textId="60A72102" w:rsidR="0095380D" w:rsidRPr="005C283E" w:rsidRDefault="0095380D" w:rsidP="00594CB4">
            <w:pPr>
              <w:widowControl w:val="0"/>
              <w:autoSpaceDE w:val="0"/>
              <w:autoSpaceDN w:val="0"/>
              <w:adjustRightInd w:val="0"/>
              <w:spacing w:after="178" w:line="360" w:lineRule="auto"/>
              <w:jc w:val="both"/>
              <w:rPr>
                <w:color w:val="000000"/>
                <w:sz w:val="24"/>
                <w:szCs w:val="24"/>
              </w:rPr>
            </w:pPr>
            <w:r w:rsidRPr="005C283E">
              <w:rPr>
                <w:b/>
                <w:bCs/>
                <w:color w:val="000000"/>
                <w:sz w:val="24"/>
                <w:szCs w:val="24"/>
              </w:rPr>
              <w:t>Aspect</w:t>
            </w:r>
          </w:p>
        </w:tc>
        <w:tc>
          <w:tcPr>
            <w:tcW w:w="540" w:type="dxa"/>
          </w:tcPr>
          <w:p w14:paraId="00E666E0" w14:textId="2E867FDB" w:rsidR="0095380D" w:rsidRPr="005C283E" w:rsidRDefault="00594CB4" w:rsidP="00594CB4">
            <w:pPr>
              <w:widowControl w:val="0"/>
              <w:autoSpaceDE w:val="0"/>
              <w:autoSpaceDN w:val="0"/>
              <w:adjustRightInd w:val="0"/>
              <w:spacing w:after="178" w:line="360" w:lineRule="auto"/>
              <w:jc w:val="both"/>
              <w:rPr>
                <w:color w:val="000000"/>
                <w:sz w:val="24"/>
                <w:szCs w:val="24"/>
              </w:rPr>
            </w:pPr>
            <w:r>
              <w:rPr>
                <w:color w:val="000000"/>
                <w:sz w:val="24"/>
                <w:szCs w:val="24"/>
              </w:rPr>
              <w:t>1</w:t>
            </w:r>
          </w:p>
        </w:tc>
        <w:tc>
          <w:tcPr>
            <w:tcW w:w="720" w:type="dxa"/>
          </w:tcPr>
          <w:p w14:paraId="220555DA" w14:textId="78E3AFF9" w:rsidR="0095380D" w:rsidRPr="005C283E" w:rsidRDefault="00594CB4" w:rsidP="00594CB4">
            <w:pPr>
              <w:widowControl w:val="0"/>
              <w:autoSpaceDE w:val="0"/>
              <w:autoSpaceDN w:val="0"/>
              <w:adjustRightInd w:val="0"/>
              <w:spacing w:after="178" w:line="360" w:lineRule="auto"/>
              <w:jc w:val="both"/>
              <w:rPr>
                <w:color w:val="000000"/>
                <w:sz w:val="24"/>
                <w:szCs w:val="24"/>
              </w:rPr>
            </w:pPr>
            <w:r>
              <w:rPr>
                <w:color w:val="000000"/>
                <w:sz w:val="24"/>
                <w:szCs w:val="24"/>
              </w:rPr>
              <w:t>2</w:t>
            </w:r>
          </w:p>
        </w:tc>
        <w:tc>
          <w:tcPr>
            <w:tcW w:w="900" w:type="dxa"/>
          </w:tcPr>
          <w:p w14:paraId="41BB41B2" w14:textId="51E2E53B" w:rsidR="0095380D" w:rsidRPr="005C283E" w:rsidRDefault="00594CB4" w:rsidP="00594CB4">
            <w:pPr>
              <w:widowControl w:val="0"/>
              <w:autoSpaceDE w:val="0"/>
              <w:autoSpaceDN w:val="0"/>
              <w:adjustRightInd w:val="0"/>
              <w:spacing w:after="178" w:line="360" w:lineRule="auto"/>
              <w:jc w:val="both"/>
              <w:rPr>
                <w:color w:val="000000"/>
                <w:sz w:val="24"/>
                <w:szCs w:val="24"/>
              </w:rPr>
            </w:pPr>
            <w:r>
              <w:rPr>
                <w:color w:val="000000"/>
                <w:sz w:val="24"/>
                <w:szCs w:val="24"/>
              </w:rPr>
              <w:t>3</w:t>
            </w:r>
          </w:p>
        </w:tc>
        <w:tc>
          <w:tcPr>
            <w:tcW w:w="810" w:type="dxa"/>
          </w:tcPr>
          <w:p w14:paraId="47D4232A" w14:textId="0880F95B" w:rsidR="0095380D" w:rsidRPr="005C283E" w:rsidRDefault="00594CB4" w:rsidP="00594CB4">
            <w:pPr>
              <w:widowControl w:val="0"/>
              <w:autoSpaceDE w:val="0"/>
              <w:autoSpaceDN w:val="0"/>
              <w:adjustRightInd w:val="0"/>
              <w:spacing w:after="178" w:line="360" w:lineRule="auto"/>
              <w:jc w:val="both"/>
              <w:rPr>
                <w:color w:val="000000"/>
                <w:sz w:val="24"/>
                <w:szCs w:val="24"/>
              </w:rPr>
            </w:pPr>
            <w:r>
              <w:rPr>
                <w:color w:val="000000"/>
                <w:sz w:val="24"/>
                <w:szCs w:val="24"/>
              </w:rPr>
              <w:t>4</w:t>
            </w:r>
          </w:p>
        </w:tc>
        <w:tc>
          <w:tcPr>
            <w:tcW w:w="900" w:type="dxa"/>
          </w:tcPr>
          <w:p w14:paraId="3055EE28" w14:textId="56EAC145" w:rsidR="0095380D" w:rsidRPr="005C283E" w:rsidRDefault="00594CB4" w:rsidP="00594CB4">
            <w:pPr>
              <w:widowControl w:val="0"/>
              <w:autoSpaceDE w:val="0"/>
              <w:autoSpaceDN w:val="0"/>
              <w:adjustRightInd w:val="0"/>
              <w:spacing w:after="178" w:line="360" w:lineRule="auto"/>
              <w:jc w:val="both"/>
              <w:rPr>
                <w:color w:val="000000"/>
                <w:sz w:val="24"/>
                <w:szCs w:val="24"/>
              </w:rPr>
            </w:pPr>
            <w:r>
              <w:rPr>
                <w:color w:val="000000"/>
                <w:sz w:val="24"/>
                <w:szCs w:val="24"/>
              </w:rPr>
              <w:t>5</w:t>
            </w:r>
          </w:p>
        </w:tc>
      </w:tr>
      <w:tr w:rsidR="0095380D" w:rsidRPr="005C283E" w14:paraId="40E49D6D" w14:textId="77777777" w:rsidTr="00594CB4">
        <w:tc>
          <w:tcPr>
            <w:tcW w:w="5148" w:type="dxa"/>
          </w:tcPr>
          <w:p w14:paraId="30AD8127" w14:textId="1198D094" w:rsidR="0095380D" w:rsidRPr="005C283E" w:rsidRDefault="0095380D" w:rsidP="00594CB4">
            <w:pPr>
              <w:widowControl w:val="0"/>
              <w:autoSpaceDE w:val="0"/>
              <w:autoSpaceDN w:val="0"/>
              <w:adjustRightInd w:val="0"/>
              <w:spacing w:after="149" w:line="360" w:lineRule="auto"/>
              <w:rPr>
                <w:color w:val="000000"/>
                <w:sz w:val="24"/>
                <w:szCs w:val="24"/>
              </w:rPr>
            </w:pPr>
            <w:r w:rsidRPr="005C283E">
              <w:rPr>
                <w:color w:val="000000"/>
                <w:sz w:val="24"/>
                <w:szCs w:val="24"/>
              </w:rPr>
              <w:t xml:space="preserve">The organization has </w:t>
            </w:r>
            <w:r w:rsidR="00594CB4">
              <w:rPr>
                <w:color w:val="000000"/>
                <w:sz w:val="24"/>
                <w:szCs w:val="24"/>
              </w:rPr>
              <w:t xml:space="preserve">  </w:t>
            </w:r>
            <w:r w:rsidRPr="005C283E">
              <w:rPr>
                <w:color w:val="000000"/>
                <w:sz w:val="24"/>
                <w:szCs w:val="24"/>
              </w:rPr>
              <w:t xml:space="preserve">  successfully implemented a great number of fraud detection instruments</w:t>
            </w:r>
          </w:p>
        </w:tc>
        <w:tc>
          <w:tcPr>
            <w:tcW w:w="540" w:type="dxa"/>
          </w:tcPr>
          <w:p w14:paraId="0B4090F5"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4705CE09"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44BE109A"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4A8FBBE9"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0728BCEE"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r w:rsidR="0095380D" w:rsidRPr="005C283E" w14:paraId="2DEC3FCF" w14:textId="77777777" w:rsidTr="00594CB4">
        <w:tc>
          <w:tcPr>
            <w:tcW w:w="5148" w:type="dxa"/>
          </w:tcPr>
          <w:p w14:paraId="1D782376" w14:textId="0FF74328" w:rsidR="0095380D" w:rsidRPr="005C283E" w:rsidRDefault="0095380D" w:rsidP="00594CB4">
            <w:pPr>
              <w:widowControl w:val="0"/>
              <w:autoSpaceDE w:val="0"/>
              <w:autoSpaceDN w:val="0"/>
              <w:adjustRightInd w:val="0"/>
              <w:spacing w:after="151" w:line="360" w:lineRule="auto"/>
              <w:rPr>
                <w:color w:val="000000"/>
                <w:sz w:val="24"/>
                <w:szCs w:val="24"/>
              </w:rPr>
            </w:pPr>
            <w:r w:rsidRPr="005C283E">
              <w:rPr>
                <w:color w:val="000000"/>
                <w:sz w:val="24"/>
                <w:szCs w:val="24"/>
              </w:rPr>
              <w:t>Selection of the suitable and effective fraud detection instruments are enhanced by       availability of expertise within the organization</w:t>
            </w:r>
          </w:p>
        </w:tc>
        <w:tc>
          <w:tcPr>
            <w:tcW w:w="540" w:type="dxa"/>
          </w:tcPr>
          <w:p w14:paraId="24F51693"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696FBB6C"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7E761D02"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1443E2D2"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0B6146F8"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r w:rsidR="0095380D" w:rsidRPr="005C283E" w14:paraId="1D9A1B8D" w14:textId="77777777" w:rsidTr="00594CB4">
        <w:tc>
          <w:tcPr>
            <w:tcW w:w="5148" w:type="dxa"/>
          </w:tcPr>
          <w:p w14:paraId="5B58A604" w14:textId="0F755712" w:rsidR="0095380D" w:rsidRPr="005C283E" w:rsidRDefault="0095380D" w:rsidP="00594CB4">
            <w:pPr>
              <w:widowControl w:val="0"/>
              <w:autoSpaceDE w:val="0"/>
              <w:autoSpaceDN w:val="0"/>
              <w:adjustRightInd w:val="0"/>
              <w:spacing w:after="149" w:line="360" w:lineRule="auto"/>
              <w:rPr>
                <w:color w:val="000000"/>
                <w:sz w:val="24"/>
                <w:szCs w:val="24"/>
              </w:rPr>
            </w:pPr>
            <w:r w:rsidRPr="005C283E">
              <w:rPr>
                <w:color w:val="000000"/>
                <w:sz w:val="24"/>
                <w:szCs w:val="24"/>
              </w:rPr>
              <w:t>The organization’s audits</w:t>
            </w:r>
            <w:r w:rsidR="00594CB4">
              <w:rPr>
                <w:color w:val="000000"/>
                <w:sz w:val="24"/>
                <w:szCs w:val="24"/>
              </w:rPr>
              <w:t xml:space="preserve"> </w:t>
            </w:r>
            <w:r w:rsidRPr="005C283E">
              <w:rPr>
                <w:color w:val="000000"/>
                <w:sz w:val="24"/>
                <w:szCs w:val="24"/>
              </w:rPr>
              <w:t>(internal and external)</w:t>
            </w:r>
            <w:r w:rsidR="00594CB4">
              <w:rPr>
                <w:color w:val="000000"/>
                <w:sz w:val="24"/>
                <w:szCs w:val="24"/>
              </w:rPr>
              <w:t xml:space="preserve"> </w:t>
            </w:r>
            <w:r w:rsidRPr="005C283E">
              <w:rPr>
                <w:color w:val="000000"/>
                <w:sz w:val="24"/>
                <w:szCs w:val="24"/>
              </w:rPr>
              <w:t>significantly contribute towards       fraud detection</w:t>
            </w:r>
          </w:p>
        </w:tc>
        <w:tc>
          <w:tcPr>
            <w:tcW w:w="540" w:type="dxa"/>
          </w:tcPr>
          <w:p w14:paraId="72E5BBAB"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725D959D"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0B41AA0A"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7124FACD"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32B67B04"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r w:rsidR="0095380D" w:rsidRPr="005C283E" w14:paraId="0B70A13E" w14:textId="77777777" w:rsidTr="00594CB4">
        <w:tc>
          <w:tcPr>
            <w:tcW w:w="5148" w:type="dxa"/>
          </w:tcPr>
          <w:p w14:paraId="3C1FB48F" w14:textId="6878CD5A" w:rsidR="0095380D" w:rsidRPr="005C283E" w:rsidRDefault="0095380D" w:rsidP="00594CB4">
            <w:pPr>
              <w:widowControl w:val="0"/>
              <w:autoSpaceDE w:val="0"/>
              <w:autoSpaceDN w:val="0"/>
              <w:adjustRightInd w:val="0"/>
              <w:spacing w:after="151" w:line="360" w:lineRule="auto"/>
              <w:rPr>
                <w:color w:val="000000"/>
                <w:sz w:val="24"/>
                <w:szCs w:val="24"/>
              </w:rPr>
            </w:pPr>
            <w:r w:rsidRPr="005C283E">
              <w:rPr>
                <w:color w:val="000000"/>
                <w:sz w:val="24"/>
                <w:szCs w:val="24"/>
              </w:rPr>
              <w:t>The organization’ fraud</w:t>
            </w:r>
            <w:r w:rsidR="00594CB4">
              <w:rPr>
                <w:color w:val="000000"/>
                <w:sz w:val="24"/>
                <w:szCs w:val="24"/>
              </w:rPr>
              <w:t xml:space="preserve"> </w:t>
            </w:r>
            <w:r w:rsidRPr="005C283E">
              <w:rPr>
                <w:color w:val="000000"/>
                <w:sz w:val="24"/>
                <w:szCs w:val="24"/>
              </w:rPr>
              <w:t>detection processes mostly rely on  technology</w:t>
            </w:r>
          </w:p>
        </w:tc>
        <w:tc>
          <w:tcPr>
            <w:tcW w:w="540" w:type="dxa"/>
          </w:tcPr>
          <w:p w14:paraId="275E9E9A"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73F74CD0"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714AC3B7"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5C4342EF"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1B6BA39E"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r w:rsidR="0095380D" w:rsidRPr="005C283E" w14:paraId="02FE8260" w14:textId="77777777" w:rsidTr="00594CB4">
        <w:tc>
          <w:tcPr>
            <w:tcW w:w="5148" w:type="dxa"/>
          </w:tcPr>
          <w:p w14:paraId="7AE68DE1" w14:textId="26DBA205" w:rsidR="0095380D" w:rsidRPr="005C283E" w:rsidRDefault="0095380D" w:rsidP="00594CB4">
            <w:pPr>
              <w:widowControl w:val="0"/>
              <w:autoSpaceDE w:val="0"/>
              <w:autoSpaceDN w:val="0"/>
              <w:adjustRightInd w:val="0"/>
              <w:spacing w:after="152" w:line="360" w:lineRule="auto"/>
              <w:rPr>
                <w:color w:val="000000"/>
                <w:sz w:val="24"/>
                <w:szCs w:val="24"/>
              </w:rPr>
            </w:pPr>
            <w:r w:rsidRPr="005C283E">
              <w:rPr>
                <w:color w:val="000000"/>
                <w:sz w:val="24"/>
                <w:szCs w:val="24"/>
              </w:rPr>
              <w:t xml:space="preserve">Success in detecting fraud. depends greatly on the support   from the top </w:t>
            </w:r>
            <w:r w:rsidR="00594CB4">
              <w:rPr>
                <w:color w:val="000000"/>
                <w:sz w:val="24"/>
                <w:szCs w:val="24"/>
              </w:rPr>
              <w:t xml:space="preserve"> </w:t>
            </w:r>
            <w:proofErr w:type="spellStart"/>
            <w:r w:rsidRPr="005C283E">
              <w:rPr>
                <w:color w:val="000000"/>
                <w:sz w:val="24"/>
                <w:szCs w:val="24"/>
              </w:rPr>
              <w:t>anagement</w:t>
            </w:r>
            <w:proofErr w:type="spellEnd"/>
          </w:p>
        </w:tc>
        <w:tc>
          <w:tcPr>
            <w:tcW w:w="540" w:type="dxa"/>
          </w:tcPr>
          <w:p w14:paraId="79DDE014"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4FEA5C52"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6CE495C5"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18529A8F"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34001A52"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r w:rsidR="0095380D" w:rsidRPr="005C283E" w14:paraId="5406D828" w14:textId="77777777" w:rsidTr="00594CB4">
        <w:tc>
          <w:tcPr>
            <w:tcW w:w="5148" w:type="dxa"/>
          </w:tcPr>
          <w:p w14:paraId="78DC5465" w14:textId="2E7C85DD" w:rsidR="0095380D" w:rsidRPr="005C283E" w:rsidRDefault="0095380D" w:rsidP="00594CB4">
            <w:pPr>
              <w:widowControl w:val="0"/>
              <w:autoSpaceDE w:val="0"/>
              <w:autoSpaceDN w:val="0"/>
              <w:adjustRightInd w:val="0"/>
              <w:spacing w:after="152" w:line="360" w:lineRule="auto"/>
              <w:rPr>
                <w:color w:val="000000"/>
                <w:sz w:val="24"/>
                <w:szCs w:val="24"/>
              </w:rPr>
            </w:pPr>
            <w:r w:rsidRPr="005C283E">
              <w:rPr>
                <w:color w:val="000000"/>
                <w:sz w:val="24"/>
                <w:szCs w:val="24"/>
              </w:rPr>
              <w:t>Ethical organizational culture</w:t>
            </w:r>
            <w:r w:rsidR="00594CB4">
              <w:rPr>
                <w:color w:val="000000"/>
                <w:sz w:val="24"/>
                <w:szCs w:val="24"/>
              </w:rPr>
              <w:t xml:space="preserve"> </w:t>
            </w:r>
            <w:r w:rsidRPr="005C283E">
              <w:rPr>
                <w:color w:val="000000"/>
                <w:sz w:val="24"/>
                <w:szCs w:val="24"/>
              </w:rPr>
              <w:t>influences the success in</w:t>
            </w:r>
            <w:r w:rsidR="00594CB4">
              <w:rPr>
                <w:color w:val="000000"/>
                <w:sz w:val="24"/>
                <w:szCs w:val="24"/>
              </w:rPr>
              <w:t xml:space="preserve"> </w:t>
            </w:r>
            <w:r w:rsidRPr="005C283E">
              <w:rPr>
                <w:color w:val="000000"/>
                <w:sz w:val="24"/>
                <w:szCs w:val="24"/>
              </w:rPr>
              <w:t>detecting fraud within the organization.</w:t>
            </w:r>
          </w:p>
        </w:tc>
        <w:tc>
          <w:tcPr>
            <w:tcW w:w="540" w:type="dxa"/>
          </w:tcPr>
          <w:p w14:paraId="379E9763"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720" w:type="dxa"/>
          </w:tcPr>
          <w:p w14:paraId="5A22828F"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78F7A0BB"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810" w:type="dxa"/>
          </w:tcPr>
          <w:p w14:paraId="4EDE1EA4"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c>
          <w:tcPr>
            <w:tcW w:w="900" w:type="dxa"/>
          </w:tcPr>
          <w:p w14:paraId="3A4A6B65" w14:textId="77777777" w:rsidR="0095380D" w:rsidRPr="005C283E" w:rsidRDefault="0095380D" w:rsidP="00594CB4">
            <w:pPr>
              <w:widowControl w:val="0"/>
              <w:autoSpaceDE w:val="0"/>
              <w:autoSpaceDN w:val="0"/>
              <w:adjustRightInd w:val="0"/>
              <w:spacing w:after="178" w:line="360" w:lineRule="auto"/>
              <w:jc w:val="both"/>
              <w:rPr>
                <w:color w:val="000000"/>
                <w:sz w:val="24"/>
                <w:szCs w:val="24"/>
              </w:rPr>
            </w:pPr>
          </w:p>
        </w:tc>
      </w:tr>
    </w:tbl>
    <w:p w14:paraId="7A08EBBA" w14:textId="77777777" w:rsidR="0095380D" w:rsidRDefault="0095380D"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7A283F4E"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7511933C"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3E4A6766"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476D7E9C"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4E9EF63F"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4359A4FB"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611AFFB5"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63D0AA61"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57252D18"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483FD419" w14:textId="77777777" w:rsidR="00594CB4" w:rsidRDefault="00594CB4"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p>
    <w:p w14:paraId="39FA3F36" w14:textId="77777777" w:rsidR="002373CC" w:rsidRPr="005C283E" w:rsidRDefault="002373CC" w:rsidP="004E1CF2">
      <w:pPr>
        <w:widowControl w:val="0"/>
        <w:autoSpaceDE w:val="0"/>
        <w:autoSpaceDN w:val="0"/>
        <w:adjustRightInd w:val="0"/>
        <w:spacing w:after="151" w:line="268"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9. The following aspects relate to fraud deterrence strategy. Please indicate your opinion on</w:t>
      </w:r>
    </w:p>
    <w:p w14:paraId="5057BB0E" w14:textId="77777777" w:rsidR="002373CC" w:rsidRPr="005C283E" w:rsidRDefault="002373CC" w:rsidP="004E1CF2">
      <w:pPr>
        <w:widowControl w:val="0"/>
        <w:autoSpaceDE w:val="0"/>
        <w:autoSpaceDN w:val="0"/>
        <w:adjustRightInd w:val="0"/>
        <w:spacing w:after="149"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how</w:t>
      </w:r>
      <w:proofErr w:type="gramEnd"/>
      <w:r w:rsidRPr="005C283E">
        <w:rPr>
          <w:rFonts w:ascii="Times New Roman" w:eastAsia="Times New Roman" w:hAnsi="Times New Roman" w:cs="Times New Roman"/>
          <w:color w:val="000000"/>
          <w:sz w:val="24"/>
          <w:szCs w:val="24"/>
        </w:rPr>
        <w:t xml:space="preserve"> often your organization employs their use in fighting fraud. Indicate your opinion in</w:t>
      </w:r>
    </w:p>
    <w:p w14:paraId="50AFEA04" w14:textId="77777777" w:rsidR="002373CC" w:rsidRPr="005C283E" w:rsidRDefault="002373CC" w:rsidP="004E1CF2">
      <w:pPr>
        <w:widowControl w:val="0"/>
        <w:autoSpaceDE w:val="0"/>
        <w:autoSpaceDN w:val="0"/>
        <w:adjustRightInd w:val="0"/>
        <w:spacing w:after="53"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the</w:t>
      </w:r>
      <w:proofErr w:type="gramEnd"/>
      <w:r w:rsidRPr="005C283E">
        <w:rPr>
          <w:rFonts w:ascii="Times New Roman" w:eastAsia="Times New Roman" w:hAnsi="Times New Roman" w:cs="Times New Roman"/>
          <w:color w:val="000000"/>
          <w:sz w:val="24"/>
          <w:szCs w:val="24"/>
        </w:rPr>
        <w:t xml:space="preserve"> following dimensions [1=Very Often, 2=Often, 3=Not sure, 4=Not Often, 5=Not at all]. </w:t>
      </w:r>
    </w:p>
    <w:p w14:paraId="66206C07" w14:textId="77777777" w:rsidR="0095380D" w:rsidRPr="005C283E" w:rsidRDefault="0095380D" w:rsidP="004E1CF2">
      <w:pPr>
        <w:widowControl w:val="0"/>
        <w:autoSpaceDE w:val="0"/>
        <w:autoSpaceDN w:val="0"/>
        <w:adjustRightInd w:val="0"/>
        <w:spacing w:after="53" w:line="264" w:lineRule="exact"/>
        <w:jc w:val="both"/>
        <w:rPr>
          <w:rFonts w:ascii="Times New Roman" w:eastAsia="Times New Roman" w:hAnsi="Times New Roman" w:cs="Times New Roman"/>
          <w:color w:val="000000"/>
          <w:sz w:val="24"/>
          <w:szCs w:val="24"/>
        </w:rPr>
      </w:pPr>
    </w:p>
    <w:tbl>
      <w:tblPr>
        <w:tblStyle w:val="TableGrid"/>
        <w:tblW w:w="0" w:type="auto"/>
        <w:tblLook w:val="04A0" w:firstRow="1" w:lastRow="0" w:firstColumn="1" w:lastColumn="0" w:noHBand="0" w:noVBand="1"/>
      </w:tblPr>
      <w:tblGrid>
        <w:gridCol w:w="4518"/>
        <w:gridCol w:w="744"/>
        <w:gridCol w:w="876"/>
        <w:gridCol w:w="900"/>
        <w:gridCol w:w="900"/>
        <w:gridCol w:w="810"/>
      </w:tblGrid>
      <w:tr w:rsidR="0095380D" w:rsidRPr="005C283E" w14:paraId="5B564A35" w14:textId="77777777" w:rsidTr="0095380D">
        <w:tc>
          <w:tcPr>
            <w:tcW w:w="4518" w:type="dxa"/>
          </w:tcPr>
          <w:p w14:paraId="7D7F87FD" w14:textId="751DD362"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b/>
                <w:bCs/>
                <w:color w:val="000000"/>
                <w:sz w:val="24"/>
                <w:szCs w:val="24"/>
              </w:rPr>
              <w:t>Aspect</w:t>
            </w:r>
          </w:p>
        </w:tc>
        <w:tc>
          <w:tcPr>
            <w:tcW w:w="744" w:type="dxa"/>
          </w:tcPr>
          <w:p w14:paraId="2090F052" w14:textId="3CAAB0CB"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color w:val="000000"/>
                <w:sz w:val="24"/>
                <w:szCs w:val="24"/>
              </w:rPr>
              <w:t>1</w:t>
            </w:r>
          </w:p>
        </w:tc>
        <w:tc>
          <w:tcPr>
            <w:tcW w:w="876" w:type="dxa"/>
          </w:tcPr>
          <w:p w14:paraId="7360338E" w14:textId="7B4D2579"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color w:val="000000"/>
                <w:sz w:val="24"/>
                <w:szCs w:val="24"/>
              </w:rPr>
              <w:t>2</w:t>
            </w:r>
          </w:p>
        </w:tc>
        <w:tc>
          <w:tcPr>
            <w:tcW w:w="900" w:type="dxa"/>
          </w:tcPr>
          <w:p w14:paraId="4CA6D083" w14:textId="59A388F8"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color w:val="000000"/>
                <w:sz w:val="24"/>
                <w:szCs w:val="24"/>
              </w:rPr>
              <w:t>3</w:t>
            </w:r>
          </w:p>
        </w:tc>
        <w:tc>
          <w:tcPr>
            <w:tcW w:w="900" w:type="dxa"/>
          </w:tcPr>
          <w:p w14:paraId="369A0A15" w14:textId="71CA6F3A"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color w:val="000000"/>
                <w:sz w:val="24"/>
                <w:szCs w:val="24"/>
              </w:rPr>
              <w:t>4</w:t>
            </w:r>
          </w:p>
        </w:tc>
        <w:tc>
          <w:tcPr>
            <w:tcW w:w="810" w:type="dxa"/>
          </w:tcPr>
          <w:p w14:paraId="4E818EF6" w14:textId="6E8ED843" w:rsidR="0095380D" w:rsidRPr="005C283E" w:rsidRDefault="0095380D" w:rsidP="00594CB4">
            <w:pPr>
              <w:widowControl w:val="0"/>
              <w:autoSpaceDE w:val="0"/>
              <w:autoSpaceDN w:val="0"/>
              <w:adjustRightInd w:val="0"/>
              <w:spacing w:after="53" w:line="360" w:lineRule="auto"/>
              <w:jc w:val="both"/>
              <w:rPr>
                <w:color w:val="000000"/>
                <w:sz w:val="24"/>
                <w:szCs w:val="24"/>
              </w:rPr>
            </w:pPr>
            <w:r w:rsidRPr="005C283E">
              <w:rPr>
                <w:color w:val="000000"/>
                <w:sz w:val="24"/>
                <w:szCs w:val="24"/>
              </w:rPr>
              <w:t>5</w:t>
            </w:r>
          </w:p>
        </w:tc>
      </w:tr>
      <w:tr w:rsidR="0095380D" w:rsidRPr="005C283E" w14:paraId="56E4D8E7" w14:textId="77777777" w:rsidTr="0095380D">
        <w:tc>
          <w:tcPr>
            <w:tcW w:w="4518" w:type="dxa"/>
          </w:tcPr>
          <w:p w14:paraId="1869C11A" w14:textId="185253EA"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Clear division of duty</w:t>
            </w:r>
          </w:p>
        </w:tc>
        <w:tc>
          <w:tcPr>
            <w:tcW w:w="744" w:type="dxa"/>
          </w:tcPr>
          <w:p w14:paraId="2C21C0DD"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25F09D87"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1AD80336"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6BFFE6D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53469C3E"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177CF945" w14:textId="77777777" w:rsidTr="0095380D">
        <w:tc>
          <w:tcPr>
            <w:tcW w:w="4518" w:type="dxa"/>
          </w:tcPr>
          <w:p w14:paraId="246202B7" w14:textId="3D6348B9"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Staff supervision</w:t>
            </w:r>
          </w:p>
        </w:tc>
        <w:tc>
          <w:tcPr>
            <w:tcW w:w="744" w:type="dxa"/>
          </w:tcPr>
          <w:p w14:paraId="5F0EF66D"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5C10AC88"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06B7BDB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51F4F27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3D0582F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02962735" w14:textId="77777777" w:rsidTr="0095380D">
        <w:tc>
          <w:tcPr>
            <w:tcW w:w="4518" w:type="dxa"/>
          </w:tcPr>
          <w:p w14:paraId="30739BDE" w14:textId="2F58C3E3"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Monitoring work performance</w:t>
            </w:r>
          </w:p>
        </w:tc>
        <w:tc>
          <w:tcPr>
            <w:tcW w:w="744" w:type="dxa"/>
          </w:tcPr>
          <w:p w14:paraId="5E2F5848"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595AAAAE"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0652BDF7"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2F4E5DA9"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6C6BE752"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124FA4D4" w14:textId="77777777" w:rsidTr="0095380D">
        <w:tc>
          <w:tcPr>
            <w:tcW w:w="4518" w:type="dxa"/>
          </w:tcPr>
          <w:p w14:paraId="556ADDD1" w14:textId="2A893D6E" w:rsidR="0095380D" w:rsidRPr="005C283E" w:rsidRDefault="0095380D" w:rsidP="00594CB4">
            <w:pPr>
              <w:widowControl w:val="0"/>
              <w:autoSpaceDE w:val="0"/>
              <w:autoSpaceDN w:val="0"/>
              <w:adjustRightInd w:val="0"/>
              <w:spacing w:after="148" w:line="360" w:lineRule="auto"/>
              <w:rPr>
                <w:color w:val="000000"/>
                <w:sz w:val="24"/>
                <w:szCs w:val="24"/>
              </w:rPr>
            </w:pPr>
            <w:r w:rsidRPr="005C283E">
              <w:rPr>
                <w:color w:val="000000"/>
                <w:sz w:val="24"/>
                <w:szCs w:val="24"/>
              </w:rPr>
              <w:t>Whistle blower strategy, incentives, hotline,</w:t>
            </w:r>
            <w:r w:rsidRPr="005C283E">
              <w:rPr>
                <w:rFonts w:ascii="Nyala" w:hAnsi="Nyala"/>
                <w:color w:val="000000"/>
                <w:sz w:val="24"/>
                <w:szCs w:val="24"/>
              </w:rPr>
              <w:t xml:space="preserve"> </w:t>
            </w:r>
            <w:r w:rsidRPr="005C283E">
              <w:rPr>
                <w:color w:val="000000"/>
                <w:sz w:val="24"/>
                <w:szCs w:val="24"/>
              </w:rPr>
              <w:t xml:space="preserve"> protection</w:t>
            </w:r>
          </w:p>
        </w:tc>
        <w:tc>
          <w:tcPr>
            <w:tcW w:w="744" w:type="dxa"/>
          </w:tcPr>
          <w:p w14:paraId="7FCC724A"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61499025"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5E2BC0AB"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4F8B492C"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2D82E9CA"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5AE0D64D" w14:textId="77777777" w:rsidTr="0095380D">
        <w:tc>
          <w:tcPr>
            <w:tcW w:w="4518" w:type="dxa"/>
          </w:tcPr>
          <w:p w14:paraId="611CE24B" w14:textId="3FE45B78" w:rsidR="0095380D" w:rsidRPr="005C283E" w:rsidRDefault="0095380D" w:rsidP="00594CB4">
            <w:pPr>
              <w:widowControl w:val="0"/>
              <w:autoSpaceDE w:val="0"/>
              <w:autoSpaceDN w:val="0"/>
              <w:adjustRightInd w:val="0"/>
              <w:spacing w:after="150" w:line="360" w:lineRule="auto"/>
              <w:rPr>
                <w:color w:val="000000"/>
                <w:sz w:val="24"/>
                <w:szCs w:val="24"/>
              </w:rPr>
            </w:pPr>
            <w:r w:rsidRPr="005C283E">
              <w:rPr>
                <w:color w:val="000000"/>
                <w:sz w:val="24"/>
                <w:szCs w:val="24"/>
              </w:rPr>
              <w:t>Ensuring safe controls when</w:t>
            </w:r>
          </w:p>
          <w:p w14:paraId="14732692" w14:textId="3695F36B"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accessing systems</w:t>
            </w:r>
          </w:p>
        </w:tc>
        <w:tc>
          <w:tcPr>
            <w:tcW w:w="744" w:type="dxa"/>
          </w:tcPr>
          <w:p w14:paraId="209B627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041C53C2"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4DC5F0A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3DACF7FA"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2FB20119"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4711F796" w14:textId="77777777" w:rsidTr="0095380D">
        <w:tc>
          <w:tcPr>
            <w:tcW w:w="4518" w:type="dxa"/>
          </w:tcPr>
          <w:p w14:paraId="7E8A26FA" w14:textId="3245A665"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Strict legal consequences</w:t>
            </w:r>
          </w:p>
        </w:tc>
        <w:tc>
          <w:tcPr>
            <w:tcW w:w="744" w:type="dxa"/>
          </w:tcPr>
          <w:p w14:paraId="1506515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2E6A33B8"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3B4EE286"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5C550FDC"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464E5B5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154CD23C" w14:textId="77777777" w:rsidTr="0095380D">
        <w:tc>
          <w:tcPr>
            <w:tcW w:w="4518" w:type="dxa"/>
          </w:tcPr>
          <w:p w14:paraId="5ABABDD5" w14:textId="3BD0498C"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High fines and penalties</w:t>
            </w:r>
          </w:p>
        </w:tc>
        <w:tc>
          <w:tcPr>
            <w:tcW w:w="744" w:type="dxa"/>
          </w:tcPr>
          <w:p w14:paraId="491189F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40E5BC2A"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48707A63"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1E140DB8"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025F18F3"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7DE3F1D5" w14:textId="77777777" w:rsidTr="0095380D">
        <w:tc>
          <w:tcPr>
            <w:tcW w:w="4518" w:type="dxa"/>
          </w:tcPr>
          <w:p w14:paraId="2375C235" w14:textId="31A82E22"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Fraud risk register</w:t>
            </w:r>
          </w:p>
        </w:tc>
        <w:tc>
          <w:tcPr>
            <w:tcW w:w="744" w:type="dxa"/>
          </w:tcPr>
          <w:p w14:paraId="77A82997"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09508ADB"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71EBB6EB"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7AD53A85"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613308C2"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5F304A7B" w14:textId="77777777" w:rsidTr="0095380D">
        <w:tc>
          <w:tcPr>
            <w:tcW w:w="4518" w:type="dxa"/>
          </w:tcPr>
          <w:p w14:paraId="23C5BAC1" w14:textId="1BFE9529"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Fraud awareness training</w:t>
            </w:r>
          </w:p>
        </w:tc>
        <w:tc>
          <w:tcPr>
            <w:tcW w:w="744" w:type="dxa"/>
          </w:tcPr>
          <w:p w14:paraId="739A4FB5"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01F0CB8B"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0DBD3F7B"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30391D1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1A1CD55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r w:rsidR="0095380D" w:rsidRPr="005C283E" w14:paraId="560CB920" w14:textId="77777777" w:rsidTr="0095380D">
        <w:tc>
          <w:tcPr>
            <w:tcW w:w="4518" w:type="dxa"/>
          </w:tcPr>
          <w:p w14:paraId="221AFB2D" w14:textId="372EC542" w:rsidR="0095380D" w:rsidRPr="005C283E" w:rsidRDefault="0095380D" w:rsidP="00594CB4">
            <w:pPr>
              <w:widowControl w:val="0"/>
              <w:autoSpaceDE w:val="0"/>
              <w:autoSpaceDN w:val="0"/>
              <w:adjustRightInd w:val="0"/>
              <w:spacing w:after="53" w:line="360" w:lineRule="auto"/>
              <w:rPr>
                <w:color w:val="000000"/>
                <w:sz w:val="24"/>
                <w:szCs w:val="24"/>
              </w:rPr>
            </w:pPr>
            <w:r w:rsidRPr="005C283E">
              <w:rPr>
                <w:color w:val="000000"/>
                <w:sz w:val="24"/>
                <w:szCs w:val="24"/>
              </w:rPr>
              <w:t>Other (Specify)</w:t>
            </w:r>
          </w:p>
        </w:tc>
        <w:tc>
          <w:tcPr>
            <w:tcW w:w="744" w:type="dxa"/>
          </w:tcPr>
          <w:p w14:paraId="0022C2C6"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76" w:type="dxa"/>
          </w:tcPr>
          <w:p w14:paraId="5096C36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42D2227A"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900" w:type="dxa"/>
          </w:tcPr>
          <w:p w14:paraId="12817A10"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c>
          <w:tcPr>
            <w:tcW w:w="810" w:type="dxa"/>
          </w:tcPr>
          <w:p w14:paraId="0C348631" w14:textId="77777777" w:rsidR="0095380D" w:rsidRPr="005C283E" w:rsidRDefault="0095380D" w:rsidP="00594CB4">
            <w:pPr>
              <w:widowControl w:val="0"/>
              <w:autoSpaceDE w:val="0"/>
              <w:autoSpaceDN w:val="0"/>
              <w:adjustRightInd w:val="0"/>
              <w:spacing w:after="53" w:line="360" w:lineRule="auto"/>
              <w:jc w:val="both"/>
              <w:rPr>
                <w:color w:val="000000"/>
                <w:sz w:val="24"/>
                <w:szCs w:val="24"/>
              </w:rPr>
            </w:pPr>
          </w:p>
        </w:tc>
      </w:tr>
    </w:tbl>
    <w:p w14:paraId="0C200CC4" w14:textId="77777777" w:rsidR="0095380D" w:rsidRPr="005C283E" w:rsidRDefault="0095380D" w:rsidP="004E1CF2">
      <w:pPr>
        <w:widowControl w:val="0"/>
        <w:autoSpaceDE w:val="0"/>
        <w:autoSpaceDN w:val="0"/>
        <w:adjustRightInd w:val="0"/>
        <w:spacing w:after="53" w:line="264" w:lineRule="exact"/>
        <w:jc w:val="both"/>
        <w:rPr>
          <w:rFonts w:ascii="Times New Roman" w:eastAsia="Times New Roman" w:hAnsi="Times New Roman" w:cs="Times New Roman"/>
          <w:color w:val="000000"/>
          <w:sz w:val="24"/>
          <w:szCs w:val="24"/>
        </w:rPr>
      </w:pPr>
    </w:p>
    <w:p w14:paraId="211B0ED9" w14:textId="77777777" w:rsidR="002373CC" w:rsidRPr="005C283E" w:rsidRDefault="002373CC" w:rsidP="004E1CF2">
      <w:pPr>
        <w:widowControl w:val="0"/>
        <w:autoSpaceDE w:val="0"/>
        <w:autoSpaceDN w:val="0"/>
        <w:adjustRightInd w:val="0"/>
        <w:spacing w:after="140" w:line="264" w:lineRule="exact"/>
        <w:jc w:val="both"/>
        <w:rPr>
          <w:rFonts w:ascii="Times New Roman" w:eastAsia="Times New Roman" w:hAnsi="Times New Roman" w:cs="Times New Roman"/>
          <w:b/>
          <w:bCs/>
          <w:color w:val="000000"/>
          <w:sz w:val="24"/>
          <w:szCs w:val="24"/>
        </w:rPr>
      </w:pPr>
      <w:r w:rsidRPr="005C283E">
        <w:rPr>
          <w:rFonts w:ascii="Times New Roman" w:eastAsia="Times New Roman" w:hAnsi="Times New Roman" w:cs="Times New Roman"/>
          <w:b/>
          <w:bCs/>
          <w:color w:val="000000"/>
          <w:sz w:val="24"/>
          <w:szCs w:val="24"/>
        </w:rPr>
        <w:t>SECTION D: FRAUD RISK MANAGEMENT &amp; FINANCIAL PERFORMANCE</w:t>
      </w:r>
    </w:p>
    <w:p w14:paraId="26154DDC" w14:textId="77777777" w:rsidR="002373CC" w:rsidRPr="005C283E" w:rsidRDefault="002373CC" w:rsidP="004E1CF2">
      <w:pPr>
        <w:widowControl w:val="0"/>
        <w:autoSpaceDE w:val="0"/>
        <w:autoSpaceDN w:val="0"/>
        <w:adjustRightInd w:val="0"/>
        <w:spacing w:after="151" w:line="268"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10. </w:t>
      </w:r>
      <w:proofErr w:type="gramStart"/>
      <w:r w:rsidRPr="005C283E">
        <w:rPr>
          <w:rFonts w:ascii="Times New Roman" w:eastAsia="Times New Roman" w:hAnsi="Times New Roman" w:cs="Times New Roman"/>
          <w:color w:val="000000"/>
          <w:sz w:val="24"/>
          <w:szCs w:val="24"/>
        </w:rPr>
        <w:t>In</w:t>
      </w:r>
      <w:proofErr w:type="gramEnd"/>
      <w:r w:rsidRPr="005C283E">
        <w:rPr>
          <w:rFonts w:ascii="Times New Roman" w:eastAsia="Times New Roman" w:hAnsi="Times New Roman" w:cs="Times New Roman"/>
          <w:color w:val="000000"/>
          <w:sz w:val="24"/>
          <w:szCs w:val="24"/>
        </w:rPr>
        <w:t xml:space="preserve"> your opinion, what impact has the occurrence of fraud had on the financial performance</w:t>
      </w:r>
    </w:p>
    <w:p w14:paraId="1A58BF26" w14:textId="77777777" w:rsidR="002373CC" w:rsidRPr="005C283E" w:rsidRDefault="002373CC" w:rsidP="004E1CF2">
      <w:pPr>
        <w:widowControl w:val="0"/>
        <w:autoSpaceDE w:val="0"/>
        <w:autoSpaceDN w:val="0"/>
        <w:adjustRightInd w:val="0"/>
        <w:spacing w:after="149"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of</w:t>
      </w:r>
      <w:proofErr w:type="gramEnd"/>
      <w:r w:rsidRPr="005C283E">
        <w:rPr>
          <w:rFonts w:ascii="Times New Roman" w:eastAsia="Times New Roman" w:hAnsi="Times New Roman" w:cs="Times New Roman"/>
          <w:color w:val="000000"/>
          <w:sz w:val="24"/>
          <w:szCs w:val="24"/>
        </w:rPr>
        <w:t xml:space="preserve"> your organization?</w:t>
      </w:r>
    </w:p>
    <w:p w14:paraId="59A9E08E" w14:textId="77777777" w:rsidR="002373CC" w:rsidRPr="005C283E" w:rsidRDefault="002373CC" w:rsidP="004E1CF2">
      <w:pPr>
        <w:widowControl w:val="0"/>
        <w:autoSpaceDE w:val="0"/>
        <w:autoSpaceDN w:val="0"/>
        <w:adjustRightInd w:val="0"/>
        <w:spacing w:after="148"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No impact [ ] Medium impact [ ] Not </w:t>
      </w:r>
      <w:proofErr w:type="gramStart"/>
      <w:r w:rsidRPr="005C283E">
        <w:rPr>
          <w:rFonts w:ascii="Times New Roman" w:eastAsia="Times New Roman" w:hAnsi="Times New Roman" w:cs="Times New Roman"/>
          <w:color w:val="000000"/>
          <w:sz w:val="24"/>
          <w:szCs w:val="24"/>
        </w:rPr>
        <w:t>sure[</w:t>
      </w:r>
      <w:proofErr w:type="gramEnd"/>
      <w:r w:rsidRPr="005C283E">
        <w:rPr>
          <w:rFonts w:ascii="Times New Roman" w:eastAsia="Times New Roman" w:hAnsi="Times New Roman" w:cs="Times New Roman"/>
          <w:color w:val="000000"/>
          <w:sz w:val="24"/>
          <w:szCs w:val="24"/>
        </w:rPr>
        <w:t xml:space="preserve"> ] Great impact[ ] Very great impact [ ]</w:t>
      </w:r>
    </w:p>
    <w:p w14:paraId="651899ED" w14:textId="77777777" w:rsidR="002373CC" w:rsidRPr="005C283E" w:rsidRDefault="002373CC" w:rsidP="004E1CF2">
      <w:pPr>
        <w:widowControl w:val="0"/>
        <w:autoSpaceDE w:val="0"/>
        <w:autoSpaceDN w:val="0"/>
        <w:adjustRightInd w:val="0"/>
        <w:spacing w:after="149" w:line="268"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11. How do you rate the efficiency of fundraising in your organization?</w:t>
      </w:r>
    </w:p>
    <w:p w14:paraId="7BD5F9FA" w14:textId="77777777" w:rsidR="002373CC" w:rsidRPr="005C283E" w:rsidRDefault="002373CC" w:rsidP="004E1CF2">
      <w:pPr>
        <w:widowControl w:val="0"/>
        <w:autoSpaceDE w:val="0"/>
        <w:autoSpaceDN w:val="0"/>
        <w:adjustRightInd w:val="0"/>
        <w:spacing w:after="88"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 xml:space="preserve">Very Efficient [ ] Efficient [ ] Not </w:t>
      </w:r>
      <w:proofErr w:type="gramStart"/>
      <w:r w:rsidRPr="005C283E">
        <w:rPr>
          <w:rFonts w:ascii="Times New Roman" w:eastAsia="Times New Roman" w:hAnsi="Times New Roman" w:cs="Times New Roman"/>
          <w:color w:val="000000"/>
          <w:sz w:val="24"/>
          <w:szCs w:val="24"/>
        </w:rPr>
        <w:t>sure[</w:t>
      </w:r>
      <w:proofErr w:type="gramEnd"/>
      <w:r w:rsidRPr="005C283E">
        <w:rPr>
          <w:rFonts w:ascii="Times New Roman" w:eastAsia="Times New Roman" w:hAnsi="Times New Roman" w:cs="Times New Roman"/>
          <w:color w:val="000000"/>
          <w:sz w:val="24"/>
          <w:szCs w:val="24"/>
        </w:rPr>
        <w:t xml:space="preserve"> ] Not Efficient [ ] Very Inefficient [ ]</w:t>
      </w:r>
    </w:p>
    <w:p w14:paraId="5AE3E6B4" w14:textId="77777777" w:rsidR="002373CC" w:rsidRPr="005C283E" w:rsidRDefault="002373CC"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74165D08" w14:textId="77777777" w:rsidR="002373CC" w:rsidRDefault="002373CC"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0F8BB559"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7DB8D572"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36E16682"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002658E1"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5A2C666F"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7462A117" w14:textId="77777777" w:rsidR="00594CB4"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06CAE5BF" w14:textId="77777777" w:rsidR="00594CB4" w:rsidRPr="005C283E" w:rsidRDefault="00594CB4"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13CD4979" w14:textId="77777777" w:rsidR="002373CC" w:rsidRPr="005C283E" w:rsidRDefault="002373CC" w:rsidP="004E1CF2">
      <w:pPr>
        <w:widowControl w:val="0"/>
        <w:autoSpaceDE w:val="0"/>
        <w:autoSpaceDN w:val="0"/>
        <w:adjustRightInd w:val="0"/>
        <w:spacing w:before="24" w:after="149" w:line="268"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lastRenderedPageBreak/>
        <w:t>12. The following statements refer to the relationship between fraud risk management and</w:t>
      </w:r>
    </w:p>
    <w:p w14:paraId="45886E24" w14:textId="77777777" w:rsidR="002373CC" w:rsidRPr="005C283E" w:rsidRDefault="002373CC" w:rsidP="004E1CF2">
      <w:pPr>
        <w:widowControl w:val="0"/>
        <w:autoSpaceDE w:val="0"/>
        <w:autoSpaceDN w:val="0"/>
        <w:adjustRightInd w:val="0"/>
        <w:spacing w:after="151" w:line="264" w:lineRule="exact"/>
        <w:jc w:val="both"/>
        <w:rPr>
          <w:rFonts w:ascii="Times New Roman" w:eastAsia="Times New Roman" w:hAnsi="Times New Roman" w:cs="Times New Roman"/>
          <w:color w:val="000000"/>
          <w:sz w:val="24"/>
          <w:szCs w:val="24"/>
        </w:rPr>
      </w:pPr>
      <w:proofErr w:type="gramStart"/>
      <w:r w:rsidRPr="005C283E">
        <w:rPr>
          <w:rFonts w:ascii="Times New Roman" w:eastAsia="Times New Roman" w:hAnsi="Times New Roman" w:cs="Times New Roman"/>
          <w:color w:val="000000"/>
          <w:sz w:val="24"/>
          <w:szCs w:val="24"/>
        </w:rPr>
        <w:t>financial</w:t>
      </w:r>
      <w:proofErr w:type="gramEnd"/>
      <w:r w:rsidRPr="005C283E">
        <w:rPr>
          <w:rFonts w:ascii="Times New Roman" w:eastAsia="Times New Roman" w:hAnsi="Times New Roman" w:cs="Times New Roman"/>
          <w:color w:val="000000"/>
          <w:sz w:val="24"/>
          <w:szCs w:val="24"/>
        </w:rPr>
        <w:t xml:space="preserve"> performance. Please indicate your opinion on the following dimensions</w:t>
      </w:r>
    </w:p>
    <w:p w14:paraId="1DF623FC" w14:textId="77777777" w:rsidR="002373CC" w:rsidRPr="005C283E" w:rsidRDefault="002373CC" w:rsidP="004E1CF2">
      <w:pPr>
        <w:widowControl w:val="0"/>
        <w:autoSpaceDE w:val="0"/>
        <w:autoSpaceDN w:val="0"/>
        <w:adjustRightInd w:val="0"/>
        <w:spacing w:after="178" w:line="264" w:lineRule="exact"/>
        <w:jc w:val="both"/>
        <w:rPr>
          <w:rFonts w:ascii="Times New Roman" w:eastAsia="Times New Roman" w:hAnsi="Times New Roman" w:cs="Times New Roman"/>
          <w:color w:val="000000"/>
          <w:sz w:val="24"/>
          <w:szCs w:val="24"/>
        </w:rPr>
      </w:pPr>
      <w:r w:rsidRPr="005C283E">
        <w:rPr>
          <w:rFonts w:ascii="Times New Roman" w:eastAsia="Times New Roman" w:hAnsi="Times New Roman" w:cs="Times New Roman"/>
          <w:color w:val="000000"/>
          <w:sz w:val="24"/>
          <w:szCs w:val="24"/>
        </w:rPr>
        <w:t>[1=Strongly Agree, 2=Agree, 3=Not sure, 4=Disagree, 5=Strongly Disagree].</w:t>
      </w:r>
    </w:p>
    <w:p w14:paraId="0051D8DD" w14:textId="77777777" w:rsidR="005C283E" w:rsidRPr="005C283E" w:rsidRDefault="005C283E"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tbl>
      <w:tblPr>
        <w:tblStyle w:val="TableGrid"/>
        <w:tblW w:w="0" w:type="auto"/>
        <w:tblLook w:val="04A0" w:firstRow="1" w:lastRow="0" w:firstColumn="1" w:lastColumn="0" w:noHBand="0" w:noVBand="1"/>
      </w:tblPr>
      <w:tblGrid>
        <w:gridCol w:w="5238"/>
        <w:gridCol w:w="762"/>
        <w:gridCol w:w="810"/>
        <w:gridCol w:w="720"/>
        <w:gridCol w:w="720"/>
        <w:gridCol w:w="720"/>
      </w:tblGrid>
      <w:tr w:rsidR="005C283E" w:rsidRPr="005C283E" w14:paraId="6D40ABB0" w14:textId="77777777" w:rsidTr="005C283E">
        <w:tc>
          <w:tcPr>
            <w:tcW w:w="5238" w:type="dxa"/>
          </w:tcPr>
          <w:p w14:paraId="33D35B3E" w14:textId="1B613CE5" w:rsidR="005C283E" w:rsidRPr="005C283E" w:rsidRDefault="005C283E" w:rsidP="00594CB4">
            <w:pPr>
              <w:widowControl w:val="0"/>
              <w:autoSpaceDE w:val="0"/>
              <w:autoSpaceDN w:val="0"/>
              <w:adjustRightInd w:val="0"/>
              <w:spacing w:line="360" w:lineRule="auto"/>
              <w:rPr>
                <w:color w:val="000000"/>
                <w:sz w:val="24"/>
                <w:szCs w:val="24"/>
              </w:rPr>
            </w:pPr>
            <w:r w:rsidRPr="005C283E">
              <w:rPr>
                <w:b/>
                <w:bCs/>
                <w:color w:val="000000"/>
                <w:sz w:val="24"/>
                <w:szCs w:val="24"/>
              </w:rPr>
              <w:t>Statement</w:t>
            </w:r>
          </w:p>
        </w:tc>
        <w:tc>
          <w:tcPr>
            <w:tcW w:w="762" w:type="dxa"/>
          </w:tcPr>
          <w:p w14:paraId="4E602546" w14:textId="7C69D59C" w:rsidR="005C283E" w:rsidRPr="005C283E" w:rsidRDefault="005C283E" w:rsidP="00594CB4">
            <w:pPr>
              <w:widowControl w:val="0"/>
              <w:autoSpaceDE w:val="0"/>
              <w:autoSpaceDN w:val="0"/>
              <w:adjustRightInd w:val="0"/>
              <w:spacing w:line="360" w:lineRule="auto"/>
              <w:jc w:val="both"/>
              <w:rPr>
                <w:color w:val="000000"/>
                <w:sz w:val="24"/>
                <w:szCs w:val="24"/>
              </w:rPr>
            </w:pPr>
            <w:r w:rsidRPr="005C283E">
              <w:rPr>
                <w:color w:val="000000"/>
                <w:sz w:val="24"/>
                <w:szCs w:val="24"/>
              </w:rPr>
              <w:t>1</w:t>
            </w:r>
          </w:p>
        </w:tc>
        <w:tc>
          <w:tcPr>
            <w:tcW w:w="810" w:type="dxa"/>
          </w:tcPr>
          <w:p w14:paraId="5982E0C5" w14:textId="0334B943" w:rsidR="005C283E" w:rsidRPr="005C283E" w:rsidRDefault="005C283E" w:rsidP="00594CB4">
            <w:pPr>
              <w:widowControl w:val="0"/>
              <w:autoSpaceDE w:val="0"/>
              <w:autoSpaceDN w:val="0"/>
              <w:adjustRightInd w:val="0"/>
              <w:spacing w:line="360" w:lineRule="auto"/>
              <w:jc w:val="both"/>
              <w:rPr>
                <w:color w:val="000000"/>
                <w:sz w:val="24"/>
                <w:szCs w:val="24"/>
              </w:rPr>
            </w:pPr>
            <w:r w:rsidRPr="005C283E">
              <w:rPr>
                <w:color w:val="000000"/>
                <w:sz w:val="24"/>
                <w:szCs w:val="24"/>
              </w:rPr>
              <w:t>2</w:t>
            </w:r>
          </w:p>
        </w:tc>
        <w:tc>
          <w:tcPr>
            <w:tcW w:w="720" w:type="dxa"/>
          </w:tcPr>
          <w:p w14:paraId="0CF5C674" w14:textId="18B3EEEC" w:rsidR="005C283E" w:rsidRPr="005C283E" w:rsidRDefault="005C283E" w:rsidP="00594CB4">
            <w:pPr>
              <w:widowControl w:val="0"/>
              <w:autoSpaceDE w:val="0"/>
              <w:autoSpaceDN w:val="0"/>
              <w:adjustRightInd w:val="0"/>
              <w:spacing w:line="360" w:lineRule="auto"/>
              <w:jc w:val="both"/>
              <w:rPr>
                <w:color w:val="000000"/>
                <w:sz w:val="24"/>
                <w:szCs w:val="24"/>
              </w:rPr>
            </w:pPr>
            <w:r w:rsidRPr="005C283E">
              <w:rPr>
                <w:color w:val="000000"/>
                <w:sz w:val="24"/>
                <w:szCs w:val="24"/>
              </w:rPr>
              <w:t>3</w:t>
            </w:r>
          </w:p>
        </w:tc>
        <w:tc>
          <w:tcPr>
            <w:tcW w:w="720" w:type="dxa"/>
          </w:tcPr>
          <w:p w14:paraId="4BCAFE4C" w14:textId="49E19453" w:rsidR="005C283E" w:rsidRPr="005C283E" w:rsidRDefault="005C283E" w:rsidP="00594CB4">
            <w:pPr>
              <w:widowControl w:val="0"/>
              <w:autoSpaceDE w:val="0"/>
              <w:autoSpaceDN w:val="0"/>
              <w:adjustRightInd w:val="0"/>
              <w:spacing w:line="360" w:lineRule="auto"/>
              <w:jc w:val="both"/>
              <w:rPr>
                <w:color w:val="000000"/>
                <w:sz w:val="24"/>
                <w:szCs w:val="24"/>
              </w:rPr>
            </w:pPr>
            <w:r w:rsidRPr="005C283E">
              <w:rPr>
                <w:color w:val="000000"/>
                <w:sz w:val="24"/>
                <w:szCs w:val="24"/>
              </w:rPr>
              <w:t>4</w:t>
            </w:r>
          </w:p>
        </w:tc>
        <w:tc>
          <w:tcPr>
            <w:tcW w:w="720" w:type="dxa"/>
          </w:tcPr>
          <w:p w14:paraId="458A7F41" w14:textId="6E0414A8" w:rsidR="005C283E" w:rsidRPr="005C283E" w:rsidRDefault="005C283E" w:rsidP="00594CB4">
            <w:pPr>
              <w:widowControl w:val="0"/>
              <w:autoSpaceDE w:val="0"/>
              <w:autoSpaceDN w:val="0"/>
              <w:adjustRightInd w:val="0"/>
              <w:spacing w:line="360" w:lineRule="auto"/>
              <w:jc w:val="both"/>
              <w:rPr>
                <w:color w:val="000000"/>
                <w:sz w:val="24"/>
                <w:szCs w:val="24"/>
              </w:rPr>
            </w:pPr>
            <w:r w:rsidRPr="005C283E">
              <w:rPr>
                <w:color w:val="000000"/>
                <w:sz w:val="24"/>
                <w:szCs w:val="24"/>
              </w:rPr>
              <w:t>5</w:t>
            </w:r>
          </w:p>
        </w:tc>
      </w:tr>
      <w:tr w:rsidR="005C283E" w:rsidRPr="005C283E" w14:paraId="1D1F75FB" w14:textId="77777777" w:rsidTr="005C283E">
        <w:tc>
          <w:tcPr>
            <w:tcW w:w="5238" w:type="dxa"/>
          </w:tcPr>
          <w:p w14:paraId="65077F4A" w14:textId="574B00AA" w:rsidR="005C283E" w:rsidRPr="005C283E" w:rsidRDefault="005C283E" w:rsidP="00594CB4">
            <w:pPr>
              <w:widowControl w:val="0"/>
              <w:autoSpaceDE w:val="0"/>
              <w:autoSpaceDN w:val="0"/>
              <w:adjustRightInd w:val="0"/>
              <w:spacing w:after="148" w:line="360" w:lineRule="auto"/>
              <w:rPr>
                <w:color w:val="000000"/>
                <w:sz w:val="24"/>
                <w:szCs w:val="24"/>
              </w:rPr>
            </w:pPr>
            <w:r w:rsidRPr="005C283E">
              <w:rPr>
                <w:color w:val="000000"/>
                <w:sz w:val="24"/>
                <w:szCs w:val="24"/>
              </w:rPr>
              <w:t>The organization’s fraud risk management practices have improved its financial       performance.</w:t>
            </w:r>
          </w:p>
        </w:tc>
        <w:tc>
          <w:tcPr>
            <w:tcW w:w="762" w:type="dxa"/>
          </w:tcPr>
          <w:p w14:paraId="6BAB1990"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1E00A7CB"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1A31E19A"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06A89608"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0C907685"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r w:rsidR="005C283E" w:rsidRPr="005C283E" w14:paraId="756FD121" w14:textId="77777777" w:rsidTr="005C283E">
        <w:tc>
          <w:tcPr>
            <w:tcW w:w="5238" w:type="dxa"/>
          </w:tcPr>
          <w:p w14:paraId="5AFDD15C" w14:textId="2285656A" w:rsidR="005C283E" w:rsidRPr="005C283E" w:rsidRDefault="005C283E" w:rsidP="00594CB4">
            <w:pPr>
              <w:widowControl w:val="0"/>
              <w:autoSpaceDE w:val="0"/>
              <w:autoSpaceDN w:val="0"/>
              <w:adjustRightInd w:val="0"/>
              <w:spacing w:after="151" w:line="360" w:lineRule="auto"/>
              <w:rPr>
                <w:color w:val="000000"/>
                <w:sz w:val="24"/>
                <w:szCs w:val="24"/>
              </w:rPr>
            </w:pPr>
            <w:r w:rsidRPr="005C283E">
              <w:rPr>
                <w:color w:val="000000"/>
                <w:sz w:val="24"/>
                <w:szCs w:val="24"/>
              </w:rPr>
              <w:t>The organization has sufficiently employed resources towards fraud risk management that have result to a financial save.</w:t>
            </w:r>
          </w:p>
        </w:tc>
        <w:tc>
          <w:tcPr>
            <w:tcW w:w="762" w:type="dxa"/>
          </w:tcPr>
          <w:p w14:paraId="56559295"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2BE54801"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16081B18"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50041B32"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48941ED6"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r w:rsidR="005C283E" w:rsidRPr="005C283E" w14:paraId="62EB4C17" w14:textId="77777777" w:rsidTr="005C283E">
        <w:tc>
          <w:tcPr>
            <w:tcW w:w="5238" w:type="dxa"/>
          </w:tcPr>
          <w:p w14:paraId="006B72DF" w14:textId="5864A3D4" w:rsidR="005C283E" w:rsidRPr="005C283E" w:rsidRDefault="005C283E" w:rsidP="00594CB4">
            <w:pPr>
              <w:widowControl w:val="0"/>
              <w:autoSpaceDE w:val="0"/>
              <w:autoSpaceDN w:val="0"/>
              <w:adjustRightInd w:val="0"/>
              <w:spacing w:after="149" w:line="360" w:lineRule="auto"/>
              <w:rPr>
                <w:color w:val="000000"/>
                <w:sz w:val="24"/>
                <w:szCs w:val="24"/>
              </w:rPr>
            </w:pPr>
            <w:r w:rsidRPr="005C283E">
              <w:rPr>
                <w:color w:val="000000"/>
                <w:sz w:val="24"/>
                <w:szCs w:val="24"/>
              </w:rPr>
              <w:t>The organization’s fraud risk</w:t>
            </w:r>
          </w:p>
          <w:p w14:paraId="5DB6D393" w14:textId="27EDDA0D" w:rsidR="005C283E" w:rsidRPr="005C283E" w:rsidRDefault="005C283E" w:rsidP="00594CB4">
            <w:pPr>
              <w:widowControl w:val="0"/>
              <w:autoSpaceDE w:val="0"/>
              <w:autoSpaceDN w:val="0"/>
              <w:adjustRightInd w:val="0"/>
              <w:spacing w:line="360" w:lineRule="auto"/>
              <w:rPr>
                <w:color w:val="000000"/>
                <w:sz w:val="24"/>
                <w:szCs w:val="24"/>
              </w:rPr>
            </w:pPr>
            <w:r w:rsidRPr="005C283E">
              <w:rPr>
                <w:color w:val="000000"/>
                <w:sz w:val="24"/>
                <w:szCs w:val="24"/>
              </w:rPr>
              <w:t>management techniques mostly       focus on financial controls</w:t>
            </w:r>
          </w:p>
        </w:tc>
        <w:tc>
          <w:tcPr>
            <w:tcW w:w="762" w:type="dxa"/>
          </w:tcPr>
          <w:p w14:paraId="49DFA085"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231DDA4C"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4B4C5021"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49AAD682"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39F40EDF"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r w:rsidR="005C283E" w:rsidRPr="005C283E" w14:paraId="2F8425A4" w14:textId="77777777" w:rsidTr="005C283E">
        <w:tc>
          <w:tcPr>
            <w:tcW w:w="5238" w:type="dxa"/>
          </w:tcPr>
          <w:p w14:paraId="77D2E857" w14:textId="33C07421" w:rsidR="005C283E" w:rsidRPr="005C283E" w:rsidRDefault="005C283E" w:rsidP="00594CB4">
            <w:pPr>
              <w:widowControl w:val="0"/>
              <w:autoSpaceDE w:val="0"/>
              <w:autoSpaceDN w:val="0"/>
              <w:adjustRightInd w:val="0"/>
              <w:spacing w:after="149" w:line="360" w:lineRule="auto"/>
              <w:rPr>
                <w:color w:val="000000"/>
                <w:sz w:val="24"/>
                <w:szCs w:val="24"/>
              </w:rPr>
            </w:pPr>
            <w:r w:rsidRPr="005C283E">
              <w:rPr>
                <w:color w:val="000000"/>
                <w:sz w:val="24"/>
                <w:szCs w:val="24"/>
              </w:rPr>
              <w:t xml:space="preserve">Availability of funds for the organization’s activities </w:t>
            </w:r>
            <w:proofErr w:type="gramStart"/>
            <w:r w:rsidRPr="005C283E">
              <w:rPr>
                <w:color w:val="000000"/>
                <w:sz w:val="24"/>
                <w:szCs w:val="24"/>
              </w:rPr>
              <w:t>have</w:t>
            </w:r>
            <w:proofErr w:type="gramEnd"/>
            <w:r w:rsidRPr="005C283E">
              <w:rPr>
                <w:color w:val="000000"/>
                <w:sz w:val="24"/>
                <w:szCs w:val="24"/>
              </w:rPr>
              <w:t xml:space="preserve"> been supported by the existence of good fraud risk management techniques.</w:t>
            </w:r>
          </w:p>
        </w:tc>
        <w:tc>
          <w:tcPr>
            <w:tcW w:w="762" w:type="dxa"/>
          </w:tcPr>
          <w:p w14:paraId="71285793"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33B499EA"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3281750F"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2B748C21"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31309300"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r w:rsidR="005C283E" w:rsidRPr="005C283E" w14:paraId="6CA45F0C" w14:textId="77777777" w:rsidTr="005C283E">
        <w:tc>
          <w:tcPr>
            <w:tcW w:w="5238" w:type="dxa"/>
          </w:tcPr>
          <w:p w14:paraId="7BA4D8B8" w14:textId="58AF87BF" w:rsidR="005C283E" w:rsidRPr="005C283E" w:rsidRDefault="005C283E" w:rsidP="00594CB4">
            <w:pPr>
              <w:widowControl w:val="0"/>
              <w:autoSpaceDE w:val="0"/>
              <w:autoSpaceDN w:val="0"/>
              <w:adjustRightInd w:val="0"/>
              <w:spacing w:after="148" w:line="360" w:lineRule="auto"/>
              <w:rPr>
                <w:color w:val="000000"/>
                <w:sz w:val="24"/>
                <w:szCs w:val="24"/>
              </w:rPr>
            </w:pPr>
            <w:r w:rsidRPr="005C283E">
              <w:rPr>
                <w:color w:val="000000"/>
                <w:sz w:val="24"/>
                <w:szCs w:val="24"/>
              </w:rPr>
              <w:t>Well established fraud risk management techniques have seen the organization save a lot on fraud investigation</w:t>
            </w:r>
          </w:p>
        </w:tc>
        <w:tc>
          <w:tcPr>
            <w:tcW w:w="762" w:type="dxa"/>
          </w:tcPr>
          <w:p w14:paraId="7E1B0A5E"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6E69BE31"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69B25C5A"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7A8DE0F4"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2FFBDEF0"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r w:rsidR="005C283E" w:rsidRPr="005C283E" w14:paraId="59B1C9F4" w14:textId="77777777" w:rsidTr="005C283E">
        <w:tc>
          <w:tcPr>
            <w:tcW w:w="5238" w:type="dxa"/>
          </w:tcPr>
          <w:p w14:paraId="78DF4299" w14:textId="5E86AA8C" w:rsidR="005C283E" w:rsidRPr="005C283E" w:rsidRDefault="005C283E" w:rsidP="00594CB4">
            <w:pPr>
              <w:widowControl w:val="0"/>
              <w:autoSpaceDE w:val="0"/>
              <w:autoSpaceDN w:val="0"/>
              <w:adjustRightInd w:val="0"/>
              <w:spacing w:before="38" w:after="151" w:line="360" w:lineRule="auto"/>
              <w:rPr>
                <w:color w:val="000000"/>
                <w:sz w:val="24"/>
                <w:szCs w:val="24"/>
              </w:rPr>
            </w:pPr>
            <w:r w:rsidRPr="005C283E">
              <w:rPr>
                <w:color w:val="000000"/>
                <w:sz w:val="24"/>
                <w:szCs w:val="24"/>
              </w:rPr>
              <w:t>Fraud risk management techniques have influenced the organization’s financial stability as a result of improved confidence from funders.</w:t>
            </w:r>
          </w:p>
        </w:tc>
        <w:tc>
          <w:tcPr>
            <w:tcW w:w="762" w:type="dxa"/>
          </w:tcPr>
          <w:p w14:paraId="280ACF5C"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810" w:type="dxa"/>
          </w:tcPr>
          <w:p w14:paraId="41C1C5ED"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41D2F634"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553C1250"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c>
          <w:tcPr>
            <w:tcW w:w="720" w:type="dxa"/>
          </w:tcPr>
          <w:p w14:paraId="7C9776B4" w14:textId="77777777" w:rsidR="005C283E" w:rsidRPr="005C283E" w:rsidRDefault="005C283E" w:rsidP="00594CB4">
            <w:pPr>
              <w:widowControl w:val="0"/>
              <w:autoSpaceDE w:val="0"/>
              <w:autoSpaceDN w:val="0"/>
              <w:adjustRightInd w:val="0"/>
              <w:spacing w:line="360" w:lineRule="auto"/>
              <w:jc w:val="both"/>
              <w:rPr>
                <w:color w:val="000000"/>
                <w:sz w:val="24"/>
                <w:szCs w:val="24"/>
              </w:rPr>
            </w:pPr>
          </w:p>
        </w:tc>
      </w:tr>
    </w:tbl>
    <w:p w14:paraId="5EF95346" w14:textId="77777777" w:rsidR="005C283E" w:rsidRPr="005C283E" w:rsidRDefault="005C283E"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1DFC9F17" w14:textId="77777777" w:rsidR="005C283E" w:rsidRPr="005C283E" w:rsidRDefault="005C283E"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5E9EBDF9" w14:textId="77777777" w:rsidR="002373CC" w:rsidRPr="005C283E" w:rsidRDefault="002373CC" w:rsidP="004E1CF2">
      <w:pPr>
        <w:widowControl w:val="0"/>
        <w:autoSpaceDE w:val="0"/>
        <w:autoSpaceDN w:val="0"/>
        <w:adjustRightInd w:val="0"/>
        <w:spacing w:after="0" w:line="264" w:lineRule="exact"/>
        <w:jc w:val="both"/>
        <w:rPr>
          <w:rFonts w:ascii="Times New Roman" w:eastAsia="Times New Roman" w:hAnsi="Times New Roman" w:cs="Times New Roman"/>
          <w:color w:val="000000"/>
          <w:sz w:val="24"/>
          <w:szCs w:val="24"/>
        </w:rPr>
      </w:pPr>
    </w:p>
    <w:p w14:paraId="4DA09841" w14:textId="24FDC94F"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3720B16B" w14:textId="7C4327EA"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375F383D" w14:textId="5AFD5C4B"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44CA84CF" w14:textId="2855D1B1"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7F5A3AA1" w14:textId="43882FB2"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5A9A8738" w14:textId="75425B16"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p w14:paraId="0DAD62D7" w14:textId="4FB591B8" w:rsidR="00AC1602" w:rsidRPr="005C283E" w:rsidRDefault="00AC1602" w:rsidP="004E1CF2">
      <w:pPr>
        <w:widowControl w:val="0"/>
        <w:autoSpaceDE w:val="0"/>
        <w:autoSpaceDN w:val="0"/>
        <w:adjustRightInd w:val="0"/>
        <w:spacing w:after="24" w:line="264" w:lineRule="exact"/>
        <w:ind w:left="630" w:hanging="450"/>
        <w:jc w:val="both"/>
        <w:rPr>
          <w:rFonts w:ascii="Times New Roman" w:eastAsia="Times New Roman" w:hAnsi="Times New Roman" w:cs="Times New Roman"/>
          <w:color w:val="000000"/>
          <w:sz w:val="24"/>
          <w:szCs w:val="24"/>
        </w:rPr>
      </w:pPr>
    </w:p>
    <w:sectPr w:rsidR="00AC1602" w:rsidRPr="005C283E" w:rsidSect="00594CB4">
      <w:footerReference w:type="default" r:id="rId30"/>
      <w:pgSz w:w="12240" w:h="15840"/>
      <w:pgMar w:top="1440" w:right="1440" w:bottom="1440" w:left="1440" w:header="720" w:footer="720" w:gutter="0"/>
      <w:pgNumType w:start="3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9CF9EC" w14:textId="77777777" w:rsidR="004D6382" w:rsidRDefault="004D6382" w:rsidP="00D10DD8">
      <w:pPr>
        <w:spacing w:after="0" w:line="240" w:lineRule="auto"/>
      </w:pPr>
      <w:r>
        <w:separator/>
      </w:r>
    </w:p>
  </w:endnote>
  <w:endnote w:type="continuationSeparator" w:id="0">
    <w:p w14:paraId="2EA66EF1" w14:textId="77777777" w:rsidR="004D6382" w:rsidRDefault="004D6382" w:rsidP="00D10D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Nyala">
    <w:panose1 w:val="02000504070300020003"/>
    <w:charset w:val="00"/>
    <w:family w:val="auto"/>
    <w:pitch w:val="variable"/>
    <w:sig w:usb0="A000006F" w:usb1="00000000" w:usb2="00000800" w:usb3="00000000" w:csb0="00000093"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3474667"/>
      <w:docPartObj>
        <w:docPartGallery w:val="Page Numbers (Bottom of Page)"/>
        <w:docPartUnique/>
      </w:docPartObj>
    </w:sdtPr>
    <w:sdtEndPr>
      <w:rPr>
        <w:noProof/>
      </w:rPr>
    </w:sdtEndPr>
    <w:sdtContent>
      <w:p w14:paraId="5D9A6A75" w14:textId="77777777" w:rsidR="00F67F6B" w:rsidRDefault="00F67F6B">
        <w:pPr>
          <w:pStyle w:val="Footer"/>
          <w:jc w:val="center"/>
        </w:pPr>
        <w:r>
          <w:fldChar w:fldCharType="begin"/>
        </w:r>
        <w:r>
          <w:instrText xml:space="preserve"> PAGE   \* MERGEFORMAT </w:instrText>
        </w:r>
        <w:r>
          <w:fldChar w:fldCharType="separate"/>
        </w:r>
        <w:r w:rsidR="009D3667">
          <w:rPr>
            <w:noProof/>
          </w:rPr>
          <w:t>i</w:t>
        </w:r>
        <w:r>
          <w:rPr>
            <w:noProof/>
          </w:rPr>
          <w:fldChar w:fldCharType="end"/>
        </w:r>
      </w:p>
    </w:sdtContent>
  </w:sdt>
  <w:p w14:paraId="07F2F73B" w14:textId="77777777" w:rsidR="00F67F6B" w:rsidRDefault="00F67F6B" w:rsidP="005873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764179"/>
      <w:docPartObj>
        <w:docPartGallery w:val="Page Numbers (Bottom of Page)"/>
        <w:docPartUnique/>
      </w:docPartObj>
    </w:sdtPr>
    <w:sdtEndPr>
      <w:rPr>
        <w:noProof/>
      </w:rPr>
    </w:sdtEndPr>
    <w:sdtContent>
      <w:p w14:paraId="3AEF319C" w14:textId="77777777" w:rsidR="00F67F6B" w:rsidRDefault="00F67F6B">
        <w:pPr>
          <w:pStyle w:val="Footer"/>
          <w:jc w:val="center"/>
        </w:pPr>
        <w:r>
          <w:fldChar w:fldCharType="begin"/>
        </w:r>
        <w:r>
          <w:instrText xml:space="preserve"> PAGE   \* MERGEFORMAT </w:instrText>
        </w:r>
        <w:r>
          <w:fldChar w:fldCharType="separate"/>
        </w:r>
        <w:r w:rsidR="009D3667">
          <w:rPr>
            <w:noProof/>
          </w:rPr>
          <w:t>30</w:t>
        </w:r>
        <w:r>
          <w:rPr>
            <w:noProof/>
          </w:rPr>
          <w:fldChar w:fldCharType="end"/>
        </w:r>
      </w:p>
    </w:sdtContent>
  </w:sdt>
  <w:p w14:paraId="054EFEAC" w14:textId="77777777" w:rsidR="00F67F6B" w:rsidRDefault="00F67F6B" w:rsidP="00031161">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3584652"/>
      <w:docPartObj>
        <w:docPartGallery w:val="Page Numbers (Bottom of Page)"/>
        <w:docPartUnique/>
      </w:docPartObj>
    </w:sdtPr>
    <w:sdtEndPr>
      <w:rPr>
        <w:noProof/>
      </w:rPr>
    </w:sdtEndPr>
    <w:sdtContent>
      <w:p w14:paraId="241C55B6" w14:textId="1D336A9E" w:rsidR="00F67F6B" w:rsidRDefault="00F67F6B">
        <w:pPr>
          <w:pStyle w:val="Footer"/>
          <w:jc w:val="center"/>
        </w:pPr>
        <w:r>
          <w:fldChar w:fldCharType="begin"/>
        </w:r>
        <w:r>
          <w:instrText xml:space="preserve"> PAGE   \* MERGEFORMAT </w:instrText>
        </w:r>
        <w:r>
          <w:fldChar w:fldCharType="separate"/>
        </w:r>
        <w:r w:rsidR="009D3667">
          <w:rPr>
            <w:noProof/>
          </w:rPr>
          <w:t>52</w:t>
        </w:r>
        <w:r>
          <w:rPr>
            <w:noProof/>
          </w:rPr>
          <w:fldChar w:fldCharType="end"/>
        </w:r>
      </w:p>
    </w:sdtContent>
  </w:sdt>
  <w:p w14:paraId="1C5ECA87" w14:textId="77777777" w:rsidR="00F67F6B" w:rsidRDefault="00F67F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393608" w14:textId="77777777" w:rsidR="004D6382" w:rsidRDefault="004D6382" w:rsidP="00D10DD8">
      <w:pPr>
        <w:spacing w:after="0" w:line="240" w:lineRule="auto"/>
      </w:pPr>
      <w:r>
        <w:separator/>
      </w:r>
    </w:p>
  </w:footnote>
  <w:footnote w:type="continuationSeparator" w:id="0">
    <w:p w14:paraId="51FABCE3" w14:textId="77777777" w:rsidR="004D6382" w:rsidRDefault="004D6382" w:rsidP="00D10D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72EDD"/>
    <w:multiLevelType w:val="hybridMultilevel"/>
    <w:tmpl w:val="9EACC10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F10120"/>
    <w:multiLevelType w:val="hybridMultilevel"/>
    <w:tmpl w:val="9432D492"/>
    <w:lvl w:ilvl="0" w:tplc="994C9D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21A769C"/>
    <w:multiLevelType w:val="hybridMultilevel"/>
    <w:tmpl w:val="D598E836"/>
    <w:lvl w:ilvl="0" w:tplc="0409000B">
      <w:start w:val="1"/>
      <w:numFmt w:val="bullet"/>
      <w:lvlText w:val=""/>
      <w:lvlJc w:val="left"/>
      <w:pPr>
        <w:ind w:left="720" w:hanging="360"/>
      </w:pPr>
      <w:rPr>
        <w:rFonts w:ascii="Wingdings" w:hAnsi="Wingdings" w:hint="default"/>
      </w:rPr>
    </w:lvl>
    <w:lvl w:ilvl="1" w:tplc="E57C869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1D3369"/>
    <w:multiLevelType w:val="hybridMultilevel"/>
    <w:tmpl w:val="6590C360"/>
    <w:lvl w:ilvl="0" w:tplc="994C9D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5F4496E"/>
    <w:multiLevelType w:val="multilevel"/>
    <w:tmpl w:val="AA340778"/>
    <w:lvl w:ilvl="0">
      <w:start w:val="1"/>
      <w:numFmt w:val="decimal"/>
      <w:lvlText w:val="%1."/>
      <w:lvlJc w:val="left"/>
      <w:pPr>
        <w:ind w:left="720" w:hanging="360"/>
      </w:pPr>
      <w:rPr>
        <w:rFonts w:hint="default"/>
      </w:rPr>
    </w:lvl>
    <w:lvl w:ilvl="1">
      <w:start w:val="2"/>
      <w:numFmt w:val="decimal"/>
      <w:isLgl/>
      <w:lvlText w:val="%1.%2"/>
      <w:lvlJc w:val="left"/>
      <w:pPr>
        <w:ind w:left="945" w:hanging="58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27ED66A0"/>
    <w:multiLevelType w:val="hybridMultilevel"/>
    <w:tmpl w:val="91D081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6E48F0"/>
    <w:multiLevelType w:val="hybridMultilevel"/>
    <w:tmpl w:val="DCCC3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773341"/>
    <w:multiLevelType w:val="hybridMultilevel"/>
    <w:tmpl w:val="1FE29026"/>
    <w:lvl w:ilvl="0" w:tplc="E57C869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10D0D76"/>
    <w:multiLevelType w:val="hybridMultilevel"/>
    <w:tmpl w:val="F460B934"/>
    <w:lvl w:ilvl="0" w:tplc="04090001">
      <w:start w:val="1"/>
      <w:numFmt w:val="bullet"/>
      <w:lvlText w:val=""/>
      <w:lvlJc w:val="left"/>
      <w:pPr>
        <w:ind w:left="1810" w:hanging="360"/>
      </w:pPr>
      <w:rPr>
        <w:rFonts w:ascii="Symbol" w:hAnsi="Symbol" w:hint="default"/>
      </w:rPr>
    </w:lvl>
    <w:lvl w:ilvl="1" w:tplc="04090003" w:tentative="1">
      <w:start w:val="1"/>
      <w:numFmt w:val="bullet"/>
      <w:lvlText w:val="o"/>
      <w:lvlJc w:val="left"/>
      <w:pPr>
        <w:ind w:left="2530" w:hanging="360"/>
      </w:pPr>
      <w:rPr>
        <w:rFonts w:ascii="Courier New" w:hAnsi="Courier New" w:cs="Courier New" w:hint="default"/>
      </w:rPr>
    </w:lvl>
    <w:lvl w:ilvl="2" w:tplc="04090005" w:tentative="1">
      <w:start w:val="1"/>
      <w:numFmt w:val="bullet"/>
      <w:lvlText w:val=""/>
      <w:lvlJc w:val="left"/>
      <w:pPr>
        <w:ind w:left="3250" w:hanging="360"/>
      </w:pPr>
      <w:rPr>
        <w:rFonts w:ascii="Wingdings" w:hAnsi="Wingdings" w:hint="default"/>
      </w:rPr>
    </w:lvl>
    <w:lvl w:ilvl="3" w:tplc="04090001" w:tentative="1">
      <w:start w:val="1"/>
      <w:numFmt w:val="bullet"/>
      <w:lvlText w:val=""/>
      <w:lvlJc w:val="left"/>
      <w:pPr>
        <w:ind w:left="3970" w:hanging="360"/>
      </w:pPr>
      <w:rPr>
        <w:rFonts w:ascii="Symbol" w:hAnsi="Symbol" w:hint="default"/>
      </w:rPr>
    </w:lvl>
    <w:lvl w:ilvl="4" w:tplc="04090003" w:tentative="1">
      <w:start w:val="1"/>
      <w:numFmt w:val="bullet"/>
      <w:lvlText w:val="o"/>
      <w:lvlJc w:val="left"/>
      <w:pPr>
        <w:ind w:left="4690" w:hanging="360"/>
      </w:pPr>
      <w:rPr>
        <w:rFonts w:ascii="Courier New" w:hAnsi="Courier New" w:cs="Courier New" w:hint="default"/>
      </w:rPr>
    </w:lvl>
    <w:lvl w:ilvl="5" w:tplc="04090005" w:tentative="1">
      <w:start w:val="1"/>
      <w:numFmt w:val="bullet"/>
      <w:lvlText w:val=""/>
      <w:lvlJc w:val="left"/>
      <w:pPr>
        <w:ind w:left="5410" w:hanging="360"/>
      </w:pPr>
      <w:rPr>
        <w:rFonts w:ascii="Wingdings" w:hAnsi="Wingdings" w:hint="default"/>
      </w:rPr>
    </w:lvl>
    <w:lvl w:ilvl="6" w:tplc="04090001" w:tentative="1">
      <w:start w:val="1"/>
      <w:numFmt w:val="bullet"/>
      <w:lvlText w:val=""/>
      <w:lvlJc w:val="left"/>
      <w:pPr>
        <w:ind w:left="6130" w:hanging="360"/>
      </w:pPr>
      <w:rPr>
        <w:rFonts w:ascii="Symbol" w:hAnsi="Symbol" w:hint="default"/>
      </w:rPr>
    </w:lvl>
    <w:lvl w:ilvl="7" w:tplc="04090003" w:tentative="1">
      <w:start w:val="1"/>
      <w:numFmt w:val="bullet"/>
      <w:lvlText w:val="o"/>
      <w:lvlJc w:val="left"/>
      <w:pPr>
        <w:ind w:left="6850" w:hanging="360"/>
      </w:pPr>
      <w:rPr>
        <w:rFonts w:ascii="Courier New" w:hAnsi="Courier New" w:cs="Courier New" w:hint="default"/>
      </w:rPr>
    </w:lvl>
    <w:lvl w:ilvl="8" w:tplc="04090005" w:tentative="1">
      <w:start w:val="1"/>
      <w:numFmt w:val="bullet"/>
      <w:lvlText w:val=""/>
      <w:lvlJc w:val="left"/>
      <w:pPr>
        <w:ind w:left="7570" w:hanging="360"/>
      </w:pPr>
      <w:rPr>
        <w:rFonts w:ascii="Wingdings" w:hAnsi="Wingdings" w:hint="default"/>
      </w:rPr>
    </w:lvl>
  </w:abstractNum>
  <w:abstractNum w:abstractNumId="9">
    <w:nsid w:val="453838D6"/>
    <w:multiLevelType w:val="hybridMultilevel"/>
    <w:tmpl w:val="4DE6F13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6F15A18"/>
    <w:multiLevelType w:val="multilevel"/>
    <w:tmpl w:val="2CFE8D3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474A1640"/>
    <w:multiLevelType w:val="hybridMultilevel"/>
    <w:tmpl w:val="A754C2DA"/>
    <w:lvl w:ilvl="0" w:tplc="CF8015C0">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5B342F"/>
    <w:multiLevelType w:val="hybridMultilevel"/>
    <w:tmpl w:val="4A1C8B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AA0D0A"/>
    <w:multiLevelType w:val="hybridMultilevel"/>
    <w:tmpl w:val="12B2AFAA"/>
    <w:lvl w:ilvl="0" w:tplc="FB0EEA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6532E9"/>
    <w:multiLevelType w:val="hybridMultilevel"/>
    <w:tmpl w:val="960836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5351181"/>
    <w:multiLevelType w:val="hybridMultilevel"/>
    <w:tmpl w:val="E6529588"/>
    <w:lvl w:ilvl="0" w:tplc="04090001">
      <w:start w:val="1"/>
      <w:numFmt w:val="bullet"/>
      <w:lvlText w:val=""/>
      <w:lvlJc w:val="left"/>
      <w:pPr>
        <w:ind w:left="1786" w:hanging="360"/>
      </w:pPr>
      <w:rPr>
        <w:rFonts w:ascii="Symbol" w:hAnsi="Symbol" w:hint="default"/>
      </w:rPr>
    </w:lvl>
    <w:lvl w:ilvl="1" w:tplc="04090003" w:tentative="1">
      <w:start w:val="1"/>
      <w:numFmt w:val="bullet"/>
      <w:lvlText w:val="o"/>
      <w:lvlJc w:val="left"/>
      <w:pPr>
        <w:ind w:left="2506" w:hanging="360"/>
      </w:pPr>
      <w:rPr>
        <w:rFonts w:ascii="Courier New" w:hAnsi="Courier New" w:cs="Courier New" w:hint="default"/>
      </w:rPr>
    </w:lvl>
    <w:lvl w:ilvl="2" w:tplc="04090005" w:tentative="1">
      <w:start w:val="1"/>
      <w:numFmt w:val="bullet"/>
      <w:lvlText w:val=""/>
      <w:lvlJc w:val="left"/>
      <w:pPr>
        <w:ind w:left="3226" w:hanging="360"/>
      </w:pPr>
      <w:rPr>
        <w:rFonts w:ascii="Wingdings" w:hAnsi="Wingdings" w:hint="default"/>
      </w:rPr>
    </w:lvl>
    <w:lvl w:ilvl="3" w:tplc="04090001" w:tentative="1">
      <w:start w:val="1"/>
      <w:numFmt w:val="bullet"/>
      <w:lvlText w:val=""/>
      <w:lvlJc w:val="left"/>
      <w:pPr>
        <w:ind w:left="3946" w:hanging="360"/>
      </w:pPr>
      <w:rPr>
        <w:rFonts w:ascii="Symbol" w:hAnsi="Symbol" w:hint="default"/>
      </w:rPr>
    </w:lvl>
    <w:lvl w:ilvl="4" w:tplc="04090003" w:tentative="1">
      <w:start w:val="1"/>
      <w:numFmt w:val="bullet"/>
      <w:lvlText w:val="o"/>
      <w:lvlJc w:val="left"/>
      <w:pPr>
        <w:ind w:left="4666" w:hanging="360"/>
      </w:pPr>
      <w:rPr>
        <w:rFonts w:ascii="Courier New" w:hAnsi="Courier New" w:cs="Courier New" w:hint="default"/>
      </w:rPr>
    </w:lvl>
    <w:lvl w:ilvl="5" w:tplc="04090005" w:tentative="1">
      <w:start w:val="1"/>
      <w:numFmt w:val="bullet"/>
      <w:lvlText w:val=""/>
      <w:lvlJc w:val="left"/>
      <w:pPr>
        <w:ind w:left="5386" w:hanging="360"/>
      </w:pPr>
      <w:rPr>
        <w:rFonts w:ascii="Wingdings" w:hAnsi="Wingdings" w:hint="default"/>
      </w:rPr>
    </w:lvl>
    <w:lvl w:ilvl="6" w:tplc="04090001" w:tentative="1">
      <w:start w:val="1"/>
      <w:numFmt w:val="bullet"/>
      <w:lvlText w:val=""/>
      <w:lvlJc w:val="left"/>
      <w:pPr>
        <w:ind w:left="6106" w:hanging="360"/>
      </w:pPr>
      <w:rPr>
        <w:rFonts w:ascii="Symbol" w:hAnsi="Symbol" w:hint="default"/>
      </w:rPr>
    </w:lvl>
    <w:lvl w:ilvl="7" w:tplc="04090003" w:tentative="1">
      <w:start w:val="1"/>
      <w:numFmt w:val="bullet"/>
      <w:lvlText w:val="o"/>
      <w:lvlJc w:val="left"/>
      <w:pPr>
        <w:ind w:left="6826" w:hanging="360"/>
      </w:pPr>
      <w:rPr>
        <w:rFonts w:ascii="Courier New" w:hAnsi="Courier New" w:cs="Courier New" w:hint="default"/>
      </w:rPr>
    </w:lvl>
    <w:lvl w:ilvl="8" w:tplc="04090005" w:tentative="1">
      <w:start w:val="1"/>
      <w:numFmt w:val="bullet"/>
      <w:lvlText w:val=""/>
      <w:lvlJc w:val="left"/>
      <w:pPr>
        <w:ind w:left="7546" w:hanging="360"/>
      </w:pPr>
      <w:rPr>
        <w:rFonts w:ascii="Wingdings" w:hAnsi="Wingdings" w:hint="default"/>
      </w:rPr>
    </w:lvl>
  </w:abstractNum>
  <w:abstractNum w:abstractNumId="16">
    <w:nsid w:val="5A2B6FB3"/>
    <w:multiLevelType w:val="hybridMultilevel"/>
    <w:tmpl w:val="05CA6DD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F545AB9"/>
    <w:multiLevelType w:val="hybridMultilevel"/>
    <w:tmpl w:val="0A8AAF5E"/>
    <w:lvl w:ilvl="0" w:tplc="994C9D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EC313D"/>
    <w:multiLevelType w:val="hybridMultilevel"/>
    <w:tmpl w:val="3DB0EA52"/>
    <w:lvl w:ilvl="0" w:tplc="EFF0567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8D5702"/>
    <w:multiLevelType w:val="hybridMultilevel"/>
    <w:tmpl w:val="56BCC5DC"/>
    <w:lvl w:ilvl="0" w:tplc="EAAAFA42">
      <w:start w:val="1"/>
      <w:numFmt w:val="decimal"/>
      <w:lvlText w:val="%1."/>
      <w:lvlJc w:val="left"/>
      <w:pPr>
        <w:ind w:left="1080" w:hanging="360"/>
      </w:pPr>
      <w:rPr>
        <w:rFonts w:hint="default"/>
      </w:rPr>
    </w:lvl>
    <w:lvl w:ilvl="1" w:tplc="119E3ADE">
      <w:numFmt w:val="bullet"/>
      <w:lvlText w:val="-"/>
      <w:lvlJc w:val="left"/>
      <w:pPr>
        <w:ind w:left="1800" w:hanging="360"/>
      </w:pPr>
      <w:rPr>
        <w:rFonts w:ascii="Times New Roman" w:eastAsiaTheme="minorHAnsi" w:hAnsi="Times New Roman" w:cs="Times New Roman" w:hint="default"/>
      </w:rPr>
    </w:lvl>
    <w:lvl w:ilvl="2" w:tplc="21C29B6E">
      <w:numFmt w:val="bullet"/>
      <w:lvlText w:val="•"/>
      <w:lvlJc w:val="left"/>
      <w:pPr>
        <w:ind w:left="3060" w:hanging="720"/>
      </w:pPr>
      <w:rPr>
        <w:rFonts w:ascii="Times New Roman" w:eastAsiaTheme="minorHAnsi" w:hAnsi="Times New Roman" w:cs="Times New Roman"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8891148"/>
    <w:multiLevelType w:val="multilevel"/>
    <w:tmpl w:val="568A7E5A"/>
    <w:lvl w:ilvl="0">
      <w:start w:val="3"/>
      <w:numFmt w:val="decimal"/>
      <w:lvlText w:val="%1."/>
      <w:lvlJc w:val="left"/>
      <w:pPr>
        <w:ind w:left="360" w:hanging="360"/>
      </w:pPr>
      <w:rPr>
        <w:rFonts w:hint="default"/>
        <w:sz w:val="24"/>
      </w:rPr>
    </w:lvl>
    <w:lvl w:ilvl="1">
      <w:start w:val="1"/>
      <w:numFmt w:val="decimal"/>
      <w:lvlText w:val="%1.%2."/>
      <w:lvlJc w:val="left"/>
      <w:pPr>
        <w:ind w:left="810" w:hanging="360"/>
      </w:pPr>
      <w:rPr>
        <w:rFonts w:hint="default"/>
        <w:b/>
        <w:bCs/>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abstractNum w:abstractNumId="21">
    <w:nsid w:val="71D82DC4"/>
    <w:multiLevelType w:val="hybridMultilevel"/>
    <w:tmpl w:val="8DC2CA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2D47961"/>
    <w:multiLevelType w:val="hybridMultilevel"/>
    <w:tmpl w:val="91E21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3AE2013"/>
    <w:multiLevelType w:val="hybridMultilevel"/>
    <w:tmpl w:val="43405B2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C86573"/>
    <w:multiLevelType w:val="hybridMultilevel"/>
    <w:tmpl w:val="71E4C628"/>
    <w:lvl w:ilvl="0" w:tplc="EFF0567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2A7EA2"/>
    <w:multiLevelType w:val="hybridMultilevel"/>
    <w:tmpl w:val="AB321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6613166"/>
    <w:multiLevelType w:val="hybridMultilevel"/>
    <w:tmpl w:val="8FD2144A"/>
    <w:lvl w:ilvl="0" w:tplc="9CB42E3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DDD52CA"/>
    <w:multiLevelType w:val="hybridMultilevel"/>
    <w:tmpl w:val="869EC630"/>
    <w:lvl w:ilvl="0" w:tplc="D5107498">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9"/>
  </w:num>
  <w:num w:numId="3">
    <w:abstractNumId w:val="11"/>
  </w:num>
  <w:num w:numId="4">
    <w:abstractNumId w:val="0"/>
  </w:num>
  <w:num w:numId="5">
    <w:abstractNumId w:val="4"/>
  </w:num>
  <w:num w:numId="6">
    <w:abstractNumId w:val="9"/>
  </w:num>
  <w:num w:numId="7">
    <w:abstractNumId w:val="16"/>
  </w:num>
  <w:num w:numId="8">
    <w:abstractNumId w:val="27"/>
  </w:num>
  <w:num w:numId="9">
    <w:abstractNumId w:val="5"/>
  </w:num>
  <w:num w:numId="10">
    <w:abstractNumId w:val="24"/>
  </w:num>
  <w:num w:numId="11">
    <w:abstractNumId w:val="25"/>
  </w:num>
  <w:num w:numId="12">
    <w:abstractNumId w:val="22"/>
  </w:num>
  <w:num w:numId="13">
    <w:abstractNumId w:val="3"/>
  </w:num>
  <w:num w:numId="14">
    <w:abstractNumId w:val="1"/>
  </w:num>
  <w:num w:numId="15">
    <w:abstractNumId w:val="17"/>
  </w:num>
  <w:num w:numId="16">
    <w:abstractNumId w:val="18"/>
  </w:num>
  <w:num w:numId="17">
    <w:abstractNumId w:val="2"/>
  </w:num>
  <w:num w:numId="18">
    <w:abstractNumId w:val="7"/>
  </w:num>
  <w:num w:numId="19">
    <w:abstractNumId w:val="14"/>
  </w:num>
  <w:num w:numId="20">
    <w:abstractNumId w:val="12"/>
  </w:num>
  <w:num w:numId="21">
    <w:abstractNumId w:val="26"/>
  </w:num>
  <w:num w:numId="22">
    <w:abstractNumId w:val="6"/>
  </w:num>
  <w:num w:numId="23">
    <w:abstractNumId w:val="13"/>
  </w:num>
  <w:num w:numId="24">
    <w:abstractNumId w:val="23"/>
  </w:num>
  <w:num w:numId="25">
    <w:abstractNumId w:val="20"/>
  </w:num>
  <w:num w:numId="26">
    <w:abstractNumId w:val="15"/>
  </w:num>
  <w:num w:numId="27">
    <w:abstractNumId w:val="8"/>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BE6"/>
    <w:rsid w:val="00000577"/>
    <w:rsid w:val="00000C53"/>
    <w:rsid w:val="00001252"/>
    <w:rsid w:val="00003B48"/>
    <w:rsid w:val="00003CD6"/>
    <w:rsid w:val="00004A4A"/>
    <w:rsid w:val="00004F4B"/>
    <w:rsid w:val="0000504F"/>
    <w:rsid w:val="00005DD2"/>
    <w:rsid w:val="0000679A"/>
    <w:rsid w:val="00007FB0"/>
    <w:rsid w:val="000105D5"/>
    <w:rsid w:val="0001275A"/>
    <w:rsid w:val="0002016E"/>
    <w:rsid w:val="000201CD"/>
    <w:rsid w:val="00020FBE"/>
    <w:rsid w:val="0002470D"/>
    <w:rsid w:val="00025681"/>
    <w:rsid w:val="00026CBC"/>
    <w:rsid w:val="00030232"/>
    <w:rsid w:val="00031161"/>
    <w:rsid w:val="00040082"/>
    <w:rsid w:val="000410F7"/>
    <w:rsid w:val="00042DF8"/>
    <w:rsid w:val="000456D3"/>
    <w:rsid w:val="000465EC"/>
    <w:rsid w:val="00046E29"/>
    <w:rsid w:val="00050E3A"/>
    <w:rsid w:val="0005146C"/>
    <w:rsid w:val="00051B38"/>
    <w:rsid w:val="00053798"/>
    <w:rsid w:val="00056471"/>
    <w:rsid w:val="0005712C"/>
    <w:rsid w:val="0006000E"/>
    <w:rsid w:val="000605E7"/>
    <w:rsid w:val="0006182B"/>
    <w:rsid w:val="00062888"/>
    <w:rsid w:val="000634E2"/>
    <w:rsid w:val="000667C7"/>
    <w:rsid w:val="00070939"/>
    <w:rsid w:val="00073373"/>
    <w:rsid w:val="00074A4F"/>
    <w:rsid w:val="00074BA1"/>
    <w:rsid w:val="00075182"/>
    <w:rsid w:val="0007575D"/>
    <w:rsid w:val="00075893"/>
    <w:rsid w:val="000768B0"/>
    <w:rsid w:val="00080A8B"/>
    <w:rsid w:val="000834AD"/>
    <w:rsid w:val="000838B5"/>
    <w:rsid w:val="00084801"/>
    <w:rsid w:val="000919DB"/>
    <w:rsid w:val="00091FAE"/>
    <w:rsid w:val="0009303D"/>
    <w:rsid w:val="00095547"/>
    <w:rsid w:val="000969D7"/>
    <w:rsid w:val="00096AEE"/>
    <w:rsid w:val="00096B3B"/>
    <w:rsid w:val="00097F2F"/>
    <w:rsid w:val="00097FFC"/>
    <w:rsid w:val="000A18DA"/>
    <w:rsid w:val="000A292B"/>
    <w:rsid w:val="000A4D52"/>
    <w:rsid w:val="000B05FE"/>
    <w:rsid w:val="000B093E"/>
    <w:rsid w:val="000B134B"/>
    <w:rsid w:val="000B1CA6"/>
    <w:rsid w:val="000B1D11"/>
    <w:rsid w:val="000B1D53"/>
    <w:rsid w:val="000B2997"/>
    <w:rsid w:val="000B2D0A"/>
    <w:rsid w:val="000B65B6"/>
    <w:rsid w:val="000C0329"/>
    <w:rsid w:val="000C1E2C"/>
    <w:rsid w:val="000C4AD3"/>
    <w:rsid w:val="000C4B14"/>
    <w:rsid w:val="000C5960"/>
    <w:rsid w:val="000C5CEE"/>
    <w:rsid w:val="000C78D7"/>
    <w:rsid w:val="000D112F"/>
    <w:rsid w:val="000D3420"/>
    <w:rsid w:val="000D4D1C"/>
    <w:rsid w:val="000D4E26"/>
    <w:rsid w:val="000D6BB3"/>
    <w:rsid w:val="000D6F83"/>
    <w:rsid w:val="000E174F"/>
    <w:rsid w:val="000E31CA"/>
    <w:rsid w:val="000E47DB"/>
    <w:rsid w:val="000E5D01"/>
    <w:rsid w:val="000E6F16"/>
    <w:rsid w:val="000F0DCF"/>
    <w:rsid w:val="000F1104"/>
    <w:rsid w:val="000F242F"/>
    <w:rsid w:val="000F2611"/>
    <w:rsid w:val="000F2C5B"/>
    <w:rsid w:val="000F38C1"/>
    <w:rsid w:val="000F3FBB"/>
    <w:rsid w:val="000F40E6"/>
    <w:rsid w:val="000F5114"/>
    <w:rsid w:val="000F59EB"/>
    <w:rsid w:val="000F5FEC"/>
    <w:rsid w:val="000F70DC"/>
    <w:rsid w:val="000F7C83"/>
    <w:rsid w:val="0010074B"/>
    <w:rsid w:val="001007B4"/>
    <w:rsid w:val="00102844"/>
    <w:rsid w:val="00102A99"/>
    <w:rsid w:val="001039C8"/>
    <w:rsid w:val="0010437C"/>
    <w:rsid w:val="001074C8"/>
    <w:rsid w:val="001101C7"/>
    <w:rsid w:val="001113D9"/>
    <w:rsid w:val="00113206"/>
    <w:rsid w:val="00114B39"/>
    <w:rsid w:val="00117A93"/>
    <w:rsid w:val="001208CA"/>
    <w:rsid w:val="00120E6E"/>
    <w:rsid w:val="00122502"/>
    <w:rsid w:val="00122837"/>
    <w:rsid w:val="00122CC9"/>
    <w:rsid w:val="0012465C"/>
    <w:rsid w:val="00124BAB"/>
    <w:rsid w:val="00127AED"/>
    <w:rsid w:val="00130A5F"/>
    <w:rsid w:val="0013227A"/>
    <w:rsid w:val="0013280F"/>
    <w:rsid w:val="00132819"/>
    <w:rsid w:val="0013299F"/>
    <w:rsid w:val="00132B8C"/>
    <w:rsid w:val="00133658"/>
    <w:rsid w:val="00135796"/>
    <w:rsid w:val="00136824"/>
    <w:rsid w:val="00137D9D"/>
    <w:rsid w:val="00137E21"/>
    <w:rsid w:val="00140783"/>
    <w:rsid w:val="00141973"/>
    <w:rsid w:val="00141F42"/>
    <w:rsid w:val="0014213D"/>
    <w:rsid w:val="001428A8"/>
    <w:rsid w:val="00143460"/>
    <w:rsid w:val="00144E1E"/>
    <w:rsid w:val="00145C30"/>
    <w:rsid w:val="001508AF"/>
    <w:rsid w:val="00150F58"/>
    <w:rsid w:val="00151884"/>
    <w:rsid w:val="00151B0D"/>
    <w:rsid w:val="0015223F"/>
    <w:rsid w:val="00152C34"/>
    <w:rsid w:val="00153C6F"/>
    <w:rsid w:val="001544A1"/>
    <w:rsid w:val="00155A81"/>
    <w:rsid w:val="00157D9C"/>
    <w:rsid w:val="001616F2"/>
    <w:rsid w:val="00162164"/>
    <w:rsid w:val="00164E5E"/>
    <w:rsid w:val="00166A63"/>
    <w:rsid w:val="00166B05"/>
    <w:rsid w:val="00167E48"/>
    <w:rsid w:val="00167E6F"/>
    <w:rsid w:val="00170DDE"/>
    <w:rsid w:val="0017388A"/>
    <w:rsid w:val="001745E5"/>
    <w:rsid w:val="00176853"/>
    <w:rsid w:val="0017706F"/>
    <w:rsid w:val="00181E52"/>
    <w:rsid w:val="00182602"/>
    <w:rsid w:val="00184EA8"/>
    <w:rsid w:val="00186A95"/>
    <w:rsid w:val="00187276"/>
    <w:rsid w:val="001879CC"/>
    <w:rsid w:val="00195BDD"/>
    <w:rsid w:val="00196767"/>
    <w:rsid w:val="00197531"/>
    <w:rsid w:val="001A01C2"/>
    <w:rsid w:val="001A0E85"/>
    <w:rsid w:val="001A142B"/>
    <w:rsid w:val="001A1ADE"/>
    <w:rsid w:val="001A2EC7"/>
    <w:rsid w:val="001A6E68"/>
    <w:rsid w:val="001A7B17"/>
    <w:rsid w:val="001B0247"/>
    <w:rsid w:val="001B33A4"/>
    <w:rsid w:val="001B37E1"/>
    <w:rsid w:val="001B4C10"/>
    <w:rsid w:val="001B5052"/>
    <w:rsid w:val="001B6763"/>
    <w:rsid w:val="001C00A6"/>
    <w:rsid w:val="001C0338"/>
    <w:rsid w:val="001C2E5E"/>
    <w:rsid w:val="001C2F39"/>
    <w:rsid w:val="001C4883"/>
    <w:rsid w:val="001D008D"/>
    <w:rsid w:val="001D116B"/>
    <w:rsid w:val="001D31FD"/>
    <w:rsid w:val="001D34DB"/>
    <w:rsid w:val="001D4913"/>
    <w:rsid w:val="001D61AC"/>
    <w:rsid w:val="001D682F"/>
    <w:rsid w:val="001D6B32"/>
    <w:rsid w:val="001D74CE"/>
    <w:rsid w:val="001E0071"/>
    <w:rsid w:val="001E3F9A"/>
    <w:rsid w:val="001E59B9"/>
    <w:rsid w:val="001E59F1"/>
    <w:rsid w:val="001E6494"/>
    <w:rsid w:val="001E6846"/>
    <w:rsid w:val="001F0CDF"/>
    <w:rsid w:val="001F177C"/>
    <w:rsid w:val="001F6287"/>
    <w:rsid w:val="001F7DC6"/>
    <w:rsid w:val="001F7DFC"/>
    <w:rsid w:val="001F7E24"/>
    <w:rsid w:val="0020038E"/>
    <w:rsid w:val="002021CC"/>
    <w:rsid w:val="00202C99"/>
    <w:rsid w:val="00204C47"/>
    <w:rsid w:val="00206608"/>
    <w:rsid w:val="0020749A"/>
    <w:rsid w:val="00211210"/>
    <w:rsid w:val="00212E18"/>
    <w:rsid w:val="002139E5"/>
    <w:rsid w:val="00214426"/>
    <w:rsid w:val="002145D9"/>
    <w:rsid w:val="002146E3"/>
    <w:rsid w:val="0021695C"/>
    <w:rsid w:val="00216EE5"/>
    <w:rsid w:val="002178D4"/>
    <w:rsid w:val="002230F9"/>
    <w:rsid w:val="00224343"/>
    <w:rsid w:val="002254B1"/>
    <w:rsid w:val="00230781"/>
    <w:rsid w:val="0023475F"/>
    <w:rsid w:val="0023483A"/>
    <w:rsid w:val="002358EA"/>
    <w:rsid w:val="002373CC"/>
    <w:rsid w:val="00237C94"/>
    <w:rsid w:val="00243B3F"/>
    <w:rsid w:val="00243F36"/>
    <w:rsid w:val="00246136"/>
    <w:rsid w:val="002540BE"/>
    <w:rsid w:val="0025411E"/>
    <w:rsid w:val="00261B83"/>
    <w:rsid w:val="00262FA4"/>
    <w:rsid w:val="00264043"/>
    <w:rsid w:val="002666E2"/>
    <w:rsid w:val="0027050C"/>
    <w:rsid w:val="00272EC1"/>
    <w:rsid w:val="00273284"/>
    <w:rsid w:val="00274B2D"/>
    <w:rsid w:val="00275AD9"/>
    <w:rsid w:val="00276386"/>
    <w:rsid w:val="002809C8"/>
    <w:rsid w:val="002811AF"/>
    <w:rsid w:val="002819F8"/>
    <w:rsid w:val="002823BF"/>
    <w:rsid w:val="0028362A"/>
    <w:rsid w:val="00286236"/>
    <w:rsid w:val="00286EF9"/>
    <w:rsid w:val="00292C1F"/>
    <w:rsid w:val="002933F4"/>
    <w:rsid w:val="00293C6D"/>
    <w:rsid w:val="00294883"/>
    <w:rsid w:val="0029493E"/>
    <w:rsid w:val="002A199B"/>
    <w:rsid w:val="002A2E29"/>
    <w:rsid w:val="002A2EF1"/>
    <w:rsid w:val="002A3704"/>
    <w:rsid w:val="002A4496"/>
    <w:rsid w:val="002A6E78"/>
    <w:rsid w:val="002A7879"/>
    <w:rsid w:val="002B248D"/>
    <w:rsid w:val="002B2E23"/>
    <w:rsid w:val="002B2E75"/>
    <w:rsid w:val="002B2F32"/>
    <w:rsid w:val="002B3A6E"/>
    <w:rsid w:val="002B4924"/>
    <w:rsid w:val="002B4A67"/>
    <w:rsid w:val="002B5772"/>
    <w:rsid w:val="002B5C60"/>
    <w:rsid w:val="002B6FA7"/>
    <w:rsid w:val="002C0C8B"/>
    <w:rsid w:val="002C3714"/>
    <w:rsid w:val="002C548E"/>
    <w:rsid w:val="002C772B"/>
    <w:rsid w:val="002D1E80"/>
    <w:rsid w:val="002D4576"/>
    <w:rsid w:val="002D5258"/>
    <w:rsid w:val="002D6866"/>
    <w:rsid w:val="002E0206"/>
    <w:rsid w:val="002E0BA8"/>
    <w:rsid w:val="002E602E"/>
    <w:rsid w:val="002E6649"/>
    <w:rsid w:val="002E7375"/>
    <w:rsid w:val="002F133E"/>
    <w:rsid w:val="002F14CF"/>
    <w:rsid w:val="002F161D"/>
    <w:rsid w:val="002F1FDC"/>
    <w:rsid w:val="002F23F8"/>
    <w:rsid w:val="002F25E4"/>
    <w:rsid w:val="002F2D62"/>
    <w:rsid w:val="002F33C4"/>
    <w:rsid w:val="002F6E1E"/>
    <w:rsid w:val="00300277"/>
    <w:rsid w:val="003008F9"/>
    <w:rsid w:val="00301522"/>
    <w:rsid w:val="003028B9"/>
    <w:rsid w:val="00303081"/>
    <w:rsid w:val="00306C48"/>
    <w:rsid w:val="00307673"/>
    <w:rsid w:val="00307F70"/>
    <w:rsid w:val="003100CF"/>
    <w:rsid w:val="003114D5"/>
    <w:rsid w:val="00311B9A"/>
    <w:rsid w:val="00313A05"/>
    <w:rsid w:val="00315997"/>
    <w:rsid w:val="003203E6"/>
    <w:rsid w:val="00320B92"/>
    <w:rsid w:val="00322499"/>
    <w:rsid w:val="00322B44"/>
    <w:rsid w:val="0032349B"/>
    <w:rsid w:val="00323743"/>
    <w:rsid w:val="00326148"/>
    <w:rsid w:val="003268C0"/>
    <w:rsid w:val="00332D64"/>
    <w:rsid w:val="0033427B"/>
    <w:rsid w:val="00335B49"/>
    <w:rsid w:val="00336BB0"/>
    <w:rsid w:val="00337208"/>
    <w:rsid w:val="003373CA"/>
    <w:rsid w:val="003374AC"/>
    <w:rsid w:val="00342261"/>
    <w:rsid w:val="00342D5A"/>
    <w:rsid w:val="00342DA7"/>
    <w:rsid w:val="00343C5E"/>
    <w:rsid w:val="00346019"/>
    <w:rsid w:val="00346D92"/>
    <w:rsid w:val="00347F9D"/>
    <w:rsid w:val="00347FF0"/>
    <w:rsid w:val="003511AA"/>
    <w:rsid w:val="003512E1"/>
    <w:rsid w:val="00354A66"/>
    <w:rsid w:val="00356587"/>
    <w:rsid w:val="0035705D"/>
    <w:rsid w:val="00364295"/>
    <w:rsid w:val="003653D1"/>
    <w:rsid w:val="003727BA"/>
    <w:rsid w:val="003739FF"/>
    <w:rsid w:val="00373D4C"/>
    <w:rsid w:val="00374B98"/>
    <w:rsid w:val="00377420"/>
    <w:rsid w:val="00377F58"/>
    <w:rsid w:val="003804A7"/>
    <w:rsid w:val="00381020"/>
    <w:rsid w:val="00381189"/>
    <w:rsid w:val="003827CF"/>
    <w:rsid w:val="00382AB3"/>
    <w:rsid w:val="00384BDC"/>
    <w:rsid w:val="00384D53"/>
    <w:rsid w:val="00384DEF"/>
    <w:rsid w:val="00386AC3"/>
    <w:rsid w:val="00387148"/>
    <w:rsid w:val="003905DE"/>
    <w:rsid w:val="00390621"/>
    <w:rsid w:val="00390827"/>
    <w:rsid w:val="003916BC"/>
    <w:rsid w:val="00391B87"/>
    <w:rsid w:val="00392B1A"/>
    <w:rsid w:val="00394054"/>
    <w:rsid w:val="00394B02"/>
    <w:rsid w:val="00395992"/>
    <w:rsid w:val="003A0AF1"/>
    <w:rsid w:val="003A27D5"/>
    <w:rsid w:val="003A5CC4"/>
    <w:rsid w:val="003B0C71"/>
    <w:rsid w:val="003B1135"/>
    <w:rsid w:val="003B2872"/>
    <w:rsid w:val="003B3CF1"/>
    <w:rsid w:val="003B5BAE"/>
    <w:rsid w:val="003B64BC"/>
    <w:rsid w:val="003B68F1"/>
    <w:rsid w:val="003B6ACC"/>
    <w:rsid w:val="003B6DA5"/>
    <w:rsid w:val="003C05B8"/>
    <w:rsid w:val="003C095F"/>
    <w:rsid w:val="003C7095"/>
    <w:rsid w:val="003C750C"/>
    <w:rsid w:val="003D109F"/>
    <w:rsid w:val="003D16CE"/>
    <w:rsid w:val="003D195E"/>
    <w:rsid w:val="003D2ADD"/>
    <w:rsid w:val="003D3F99"/>
    <w:rsid w:val="003D53E0"/>
    <w:rsid w:val="003D6267"/>
    <w:rsid w:val="003D7EC3"/>
    <w:rsid w:val="003E07FC"/>
    <w:rsid w:val="003E11D1"/>
    <w:rsid w:val="003E1B99"/>
    <w:rsid w:val="003E1E45"/>
    <w:rsid w:val="003E3B69"/>
    <w:rsid w:val="003E4E79"/>
    <w:rsid w:val="003E5989"/>
    <w:rsid w:val="003E60E7"/>
    <w:rsid w:val="003E75BD"/>
    <w:rsid w:val="003E7BFB"/>
    <w:rsid w:val="003F12A8"/>
    <w:rsid w:val="003F26E2"/>
    <w:rsid w:val="003F2718"/>
    <w:rsid w:val="003F33AC"/>
    <w:rsid w:val="003F34B6"/>
    <w:rsid w:val="003F3B57"/>
    <w:rsid w:val="003F455B"/>
    <w:rsid w:val="003F596D"/>
    <w:rsid w:val="00403B50"/>
    <w:rsid w:val="00405E46"/>
    <w:rsid w:val="00406189"/>
    <w:rsid w:val="00407018"/>
    <w:rsid w:val="0041095F"/>
    <w:rsid w:val="00412DED"/>
    <w:rsid w:val="00415451"/>
    <w:rsid w:val="00422A42"/>
    <w:rsid w:val="00423C1A"/>
    <w:rsid w:val="00427C4E"/>
    <w:rsid w:val="004305A3"/>
    <w:rsid w:val="004328CC"/>
    <w:rsid w:val="0043411B"/>
    <w:rsid w:val="0043518A"/>
    <w:rsid w:val="00444426"/>
    <w:rsid w:val="00446B2B"/>
    <w:rsid w:val="00446BC1"/>
    <w:rsid w:val="00446F17"/>
    <w:rsid w:val="00447EE4"/>
    <w:rsid w:val="0045208F"/>
    <w:rsid w:val="00452837"/>
    <w:rsid w:val="0045284A"/>
    <w:rsid w:val="00452B68"/>
    <w:rsid w:val="00453032"/>
    <w:rsid w:val="00453E54"/>
    <w:rsid w:val="00454304"/>
    <w:rsid w:val="0045581B"/>
    <w:rsid w:val="00456B71"/>
    <w:rsid w:val="00460542"/>
    <w:rsid w:val="00461CC9"/>
    <w:rsid w:val="004620D0"/>
    <w:rsid w:val="0046227C"/>
    <w:rsid w:val="004648FA"/>
    <w:rsid w:val="00470CED"/>
    <w:rsid w:val="004722EC"/>
    <w:rsid w:val="00472D25"/>
    <w:rsid w:val="00474A61"/>
    <w:rsid w:val="004762EB"/>
    <w:rsid w:val="00476A6D"/>
    <w:rsid w:val="00480265"/>
    <w:rsid w:val="00481DD2"/>
    <w:rsid w:val="00483B9A"/>
    <w:rsid w:val="0048460F"/>
    <w:rsid w:val="004856C3"/>
    <w:rsid w:val="00486F75"/>
    <w:rsid w:val="00487C05"/>
    <w:rsid w:val="004900DF"/>
    <w:rsid w:val="004918C8"/>
    <w:rsid w:val="00491B85"/>
    <w:rsid w:val="004924C2"/>
    <w:rsid w:val="004928D7"/>
    <w:rsid w:val="004935E5"/>
    <w:rsid w:val="00494865"/>
    <w:rsid w:val="00494F7E"/>
    <w:rsid w:val="004956A3"/>
    <w:rsid w:val="00495757"/>
    <w:rsid w:val="004960FB"/>
    <w:rsid w:val="00496B63"/>
    <w:rsid w:val="004A20E1"/>
    <w:rsid w:val="004A2145"/>
    <w:rsid w:val="004A2AA8"/>
    <w:rsid w:val="004A4173"/>
    <w:rsid w:val="004A45D9"/>
    <w:rsid w:val="004A4F57"/>
    <w:rsid w:val="004A63CD"/>
    <w:rsid w:val="004A683B"/>
    <w:rsid w:val="004A773B"/>
    <w:rsid w:val="004A79F5"/>
    <w:rsid w:val="004B015F"/>
    <w:rsid w:val="004B2C83"/>
    <w:rsid w:val="004B5267"/>
    <w:rsid w:val="004C124A"/>
    <w:rsid w:val="004C1EA6"/>
    <w:rsid w:val="004C34E8"/>
    <w:rsid w:val="004C4153"/>
    <w:rsid w:val="004C45C2"/>
    <w:rsid w:val="004C4731"/>
    <w:rsid w:val="004C4E5F"/>
    <w:rsid w:val="004C4EEC"/>
    <w:rsid w:val="004C5A92"/>
    <w:rsid w:val="004D0C06"/>
    <w:rsid w:val="004D0F35"/>
    <w:rsid w:val="004D25DB"/>
    <w:rsid w:val="004D2DB0"/>
    <w:rsid w:val="004D378F"/>
    <w:rsid w:val="004D54A3"/>
    <w:rsid w:val="004D5A2B"/>
    <w:rsid w:val="004D6382"/>
    <w:rsid w:val="004E149F"/>
    <w:rsid w:val="004E1CF2"/>
    <w:rsid w:val="004E3B8B"/>
    <w:rsid w:val="004E50D3"/>
    <w:rsid w:val="004E5E22"/>
    <w:rsid w:val="004E5E78"/>
    <w:rsid w:val="004E65FF"/>
    <w:rsid w:val="004E735F"/>
    <w:rsid w:val="004E7D27"/>
    <w:rsid w:val="004E7DAC"/>
    <w:rsid w:val="004F0175"/>
    <w:rsid w:val="004F08F5"/>
    <w:rsid w:val="004F15E7"/>
    <w:rsid w:val="004F2810"/>
    <w:rsid w:val="004F4A13"/>
    <w:rsid w:val="004F6755"/>
    <w:rsid w:val="004F7434"/>
    <w:rsid w:val="00500600"/>
    <w:rsid w:val="00500B16"/>
    <w:rsid w:val="00500D36"/>
    <w:rsid w:val="00501E66"/>
    <w:rsid w:val="005065BA"/>
    <w:rsid w:val="005069C3"/>
    <w:rsid w:val="00506E28"/>
    <w:rsid w:val="00513114"/>
    <w:rsid w:val="00513229"/>
    <w:rsid w:val="0051338D"/>
    <w:rsid w:val="0051372A"/>
    <w:rsid w:val="0051419D"/>
    <w:rsid w:val="005167D2"/>
    <w:rsid w:val="00520935"/>
    <w:rsid w:val="00522782"/>
    <w:rsid w:val="00522A68"/>
    <w:rsid w:val="0052709D"/>
    <w:rsid w:val="00530DD2"/>
    <w:rsid w:val="0053306E"/>
    <w:rsid w:val="005331D2"/>
    <w:rsid w:val="00533C8F"/>
    <w:rsid w:val="00533D84"/>
    <w:rsid w:val="00533F42"/>
    <w:rsid w:val="005361F3"/>
    <w:rsid w:val="0053738C"/>
    <w:rsid w:val="00537DCA"/>
    <w:rsid w:val="00540C1F"/>
    <w:rsid w:val="005411FD"/>
    <w:rsid w:val="0054340E"/>
    <w:rsid w:val="00543FF6"/>
    <w:rsid w:val="0054429B"/>
    <w:rsid w:val="0054492A"/>
    <w:rsid w:val="00544AD1"/>
    <w:rsid w:val="00544F86"/>
    <w:rsid w:val="0054524A"/>
    <w:rsid w:val="005454CD"/>
    <w:rsid w:val="00546D88"/>
    <w:rsid w:val="0055017B"/>
    <w:rsid w:val="00552A46"/>
    <w:rsid w:val="00555AFF"/>
    <w:rsid w:val="00555C6A"/>
    <w:rsid w:val="00562BB8"/>
    <w:rsid w:val="00562F38"/>
    <w:rsid w:val="00564C25"/>
    <w:rsid w:val="0056735F"/>
    <w:rsid w:val="00572C59"/>
    <w:rsid w:val="00575D51"/>
    <w:rsid w:val="00577398"/>
    <w:rsid w:val="00581FF0"/>
    <w:rsid w:val="005839A9"/>
    <w:rsid w:val="00585648"/>
    <w:rsid w:val="0058733D"/>
    <w:rsid w:val="0059028C"/>
    <w:rsid w:val="00594A6A"/>
    <w:rsid w:val="00594CB4"/>
    <w:rsid w:val="00595C54"/>
    <w:rsid w:val="0059690E"/>
    <w:rsid w:val="00597CFE"/>
    <w:rsid w:val="005A3323"/>
    <w:rsid w:val="005A41C0"/>
    <w:rsid w:val="005A4B63"/>
    <w:rsid w:val="005A6086"/>
    <w:rsid w:val="005A6A76"/>
    <w:rsid w:val="005A6D85"/>
    <w:rsid w:val="005B0E3E"/>
    <w:rsid w:val="005B115D"/>
    <w:rsid w:val="005B17D4"/>
    <w:rsid w:val="005B3FA3"/>
    <w:rsid w:val="005B7161"/>
    <w:rsid w:val="005C1ED0"/>
    <w:rsid w:val="005C2567"/>
    <w:rsid w:val="005C283E"/>
    <w:rsid w:val="005C3210"/>
    <w:rsid w:val="005C4921"/>
    <w:rsid w:val="005C5092"/>
    <w:rsid w:val="005C5D77"/>
    <w:rsid w:val="005C6487"/>
    <w:rsid w:val="005C6A39"/>
    <w:rsid w:val="005C70DC"/>
    <w:rsid w:val="005D19E9"/>
    <w:rsid w:val="005D22FB"/>
    <w:rsid w:val="005D3A0F"/>
    <w:rsid w:val="005D3A79"/>
    <w:rsid w:val="005D4B73"/>
    <w:rsid w:val="005D5475"/>
    <w:rsid w:val="005D5836"/>
    <w:rsid w:val="005D6476"/>
    <w:rsid w:val="005D7C9E"/>
    <w:rsid w:val="005E0144"/>
    <w:rsid w:val="005E0D5A"/>
    <w:rsid w:val="005E1E27"/>
    <w:rsid w:val="005E3BC5"/>
    <w:rsid w:val="005E5D86"/>
    <w:rsid w:val="005F18C1"/>
    <w:rsid w:val="005F198E"/>
    <w:rsid w:val="005F1ECE"/>
    <w:rsid w:val="005F2018"/>
    <w:rsid w:val="005F2DBD"/>
    <w:rsid w:val="005F3CD0"/>
    <w:rsid w:val="005F583E"/>
    <w:rsid w:val="005F6A79"/>
    <w:rsid w:val="005F75E2"/>
    <w:rsid w:val="00601225"/>
    <w:rsid w:val="00601A10"/>
    <w:rsid w:val="0060591B"/>
    <w:rsid w:val="00605D45"/>
    <w:rsid w:val="00610B90"/>
    <w:rsid w:val="006111F3"/>
    <w:rsid w:val="00612107"/>
    <w:rsid w:val="00615911"/>
    <w:rsid w:val="00615C6C"/>
    <w:rsid w:val="006178FC"/>
    <w:rsid w:val="00620D72"/>
    <w:rsid w:val="00622B9D"/>
    <w:rsid w:val="006232E8"/>
    <w:rsid w:val="00623A13"/>
    <w:rsid w:val="00623A27"/>
    <w:rsid w:val="006254E3"/>
    <w:rsid w:val="00632256"/>
    <w:rsid w:val="00632FC6"/>
    <w:rsid w:val="00633C0E"/>
    <w:rsid w:val="00634DE1"/>
    <w:rsid w:val="006354D6"/>
    <w:rsid w:val="00635772"/>
    <w:rsid w:val="006362C7"/>
    <w:rsid w:val="00636A46"/>
    <w:rsid w:val="00637A73"/>
    <w:rsid w:val="00641255"/>
    <w:rsid w:val="006417E1"/>
    <w:rsid w:val="00642FD7"/>
    <w:rsid w:val="00645148"/>
    <w:rsid w:val="0064548D"/>
    <w:rsid w:val="0064593E"/>
    <w:rsid w:val="00646BE8"/>
    <w:rsid w:val="006501A4"/>
    <w:rsid w:val="0065078F"/>
    <w:rsid w:val="006509B4"/>
    <w:rsid w:val="00653C7F"/>
    <w:rsid w:val="0065518D"/>
    <w:rsid w:val="00655DE2"/>
    <w:rsid w:val="00657F65"/>
    <w:rsid w:val="00660656"/>
    <w:rsid w:val="00661004"/>
    <w:rsid w:val="0066120D"/>
    <w:rsid w:val="00663213"/>
    <w:rsid w:val="006648BD"/>
    <w:rsid w:val="0066726F"/>
    <w:rsid w:val="00671896"/>
    <w:rsid w:val="0067286B"/>
    <w:rsid w:val="0067510F"/>
    <w:rsid w:val="0067518D"/>
    <w:rsid w:val="00675A9F"/>
    <w:rsid w:val="0068178A"/>
    <w:rsid w:val="00681AB6"/>
    <w:rsid w:val="006821A0"/>
    <w:rsid w:val="006828C8"/>
    <w:rsid w:val="006830B6"/>
    <w:rsid w:val="00683D06"/>
    <w:rsid w:val="00684F7B"/>
    <w:rsid w:val="00686FE1"/>
    <w:rsid w:val="00687801"/>
    <w:rsid w:val="0069069E"/>
    <w:rsid w:val="00691365"/>
    <w:rsid w:val="00691BEF"/>
    <w:rsid w:val="0069621D"/>
    <w:rsid w:val="00697933"/>
    <w:rsid w:val="006A2C19"/>
    <w:rsid w:val="006A2D62"/>
    <w:rsid w:val="006A39F4"/>
    <w:rsid w:val="006A42D9"/>
    <w:rsid w:val="006A55DB"/>
    <w:rsid w:val="006A61DC"/>
    <w:rsid w:val="006A65E7"/>
    <w:rsid w:val="006A6D81"/>
    <w:rsid w:val="006B2CE3"/>
    <w:rsid w:val="006B3FB5"/>
    <w:rsid w:val="006B5051"/>
    <w:rsid w:val="006B75F9"/>
    <w:rsid w:val="006C658E"/>
    <w:rsid w:val="006C7CF4"/>
    <w:rsid w:val="006D23BA"/>
    <w:rsid w:val="006D48B6"/>
    <w:rsid w:val="006D7135"/>
    <w:rsid w:val="006D7194"/>
    <w:rsid w:val="006E017D"/>
    <w:rsid w:val="006E0ED7"/>
    <w:rsid w:val="006E26B8"/>
    <w:rsid w:val="006F09F7"/>
    <w:rsid w:val="006F1037"/>
    <w:rsid w:val="006F2632"/>
    <w:rsid w:val="006F2DD9"/>
    <w:rsid w:val="006F30A9"/>
    <w:rsid w:val="006F4926"/>
    <w:rsid w:val="006F64C4"/>
    <w:rsid w:val="006F6AC8"/>
    <w:rsid w:val="0070124E"/>
    <w:rsid w:val="00702D96"/>
    <w:rsid w:val="00702EFA"/>
    <w:rsid w:val="00703121"/>
    <w:rsid w:val="00703D98"/>
    <w:rsid w:val="00704441"/>
    <w:rsid w:val="00706271"/>
    <w:rsid w:val="00706EE2"/>
    <w:rsid w:val="00707D0D"/>
    <w:rsid w:val="0071265E"/>
    <w:rsid w:val="00712EB0"/>
    <w:rsid w:val="0071442B"/>
    <w:rsid w:val="00714993"/>
    <w:rsid w:val="00717EB7"/>
    <w:rsid w:val="0072029E"/>
    <w:rsid w:val="00721892"/>
    <w:rsid w:val="00722D60"/>
    <w:rsid w:val="00722D94"/>
    <w:rsid w:val="00723423"/>
    <w:rsid w:val="00730BAF"/>
    <w:rsid w:val="00731769"/>
    <w:rsid w:val="00732E34"/>
    <w:rsid w:val="007336F2"/>
    <w:rsid w:val="00734720"/>
    <w:rsid w:val="0073627F"/>
    <w:rsid w:val="00737B65"/>
    <w:rsid w:val="0074257C"/>
    <w:rsid w:val="00744D63"/>
    <w:rsid w:val="007458EE"/>
    <w:rsid w:val="007463A4"/>
    <w:rsid w:val="00746ABE"/>
    <w:rsid w:val="00747908"/>
    <w:rsid w:val="007506B4"/>
    <w:rsid w:val="00750FA6"/>
    <w:rsid w:val="00754606"/>
    <w:rsid w:val="00754A7C"/>
    <w:rsid w:val="00755D75"/>
    <w:rsid w:val="00756AEF"/>
    <w:rsid w:val="00762319"/>
    <w:rsid w:val="007626AA"/>
    <w:rsid w:val="007641D5"/>
    <w:rsid w:val="00770DC4"/>
    <w:rsid w:val="00774FD0"/>
    <w:rsid w:val="007760CE"/>
    <w:rsid w:val="007774AC"/>
    <w:rsid w:val="007811B4"/>
    <w:rsid w:val="00781B90"/>
    <w:rsid w:val="007831F2"/>
    <w:rsid w:val="00785713"/>
    <w:rsid w:val="0078785D"/>
    <w:rsid w:val="00787A5F"/>
    <w:rsid w:val="00787B51"/>
    <w:rsid w:val="007906DB"/>
    <w:rsid w:val="007910C2"/>
    <w:rsid w:val="00791941"/>
    <w:rsid w:val="00791F93"/>
    <w:rsid w:val="007929A4"/>
    <w:rsid w:val="00794CA0"/>
    <w:rsid w:val="007960B6"/>
    <w:rsid w:val="00796314"/>
    <w:rsid w:val="00796E90"/>
    <w:rsid w:val="0079723F"/>
    <w:rsid w:val="007A165F"/>
    <w:rsid w:val="007A4FCC"/>
    <w:rsid w:val="007B150A"/>
    <w:rsid w:val="007B3343"/>
    <w:rsid w:val="007B4872"/>
    <w:rsid w:val="007B5D9E"/>
    <w:rsid w:val="007B769C"/>
    <w:rsid w:val="007C0BB9"/>
    <w:rsid w:val="007C1F9C"/>
    <w:rsid w:val="007C54A8"/>
    <w:rsid w:val="007C7905"/>
    <w:rsid w:val="007D0161"/>
    <w:rsid w:val="007D3095"/>
    <w:rsid w:val="007D3D7E"/>
    <w:rsid w:val="007D5FD2"/>
    <w:rsid w:val="007D68F3"/>
    <w:rsid w:val="007E2C95"/>
    <w:rsid w:val="007E4CFD"/>
    <w:rsid w:val="007E6B94"/>
    <w:rsid w:val="007E7324"/>
    <w:rsid w:val="007E7D2F"/>
    <w:rsid w:val="007F09A9"/>
    <w:rsid w:val="007F1571"/>
    <w:rsid w:val="007F15DE"/>
    <w:rsid w:val="007F19C4"/>
    <w:rsid w:val="007F1B43"/>
    <w:rsid w:val="007F5EFD"/>
    <w:rsid w:val="007F6110"/>
    <w:rsid w:val="007F7C8E"/>
    <w:rsid w:val="00801BE6"/>
    <w:rsid w:val="00801FA7"/>
    <w:rsid w:val="008020F4"/>
    <w:rsid w:val="00803D1C"/>
    <w:rsid w:val="008067F2"/>
    <w:rsid w:val="00807714"/>
    <w:rsid w:val="0081516B"/>
    <w:rsid w:val="008154D4"/>
    <w:rsid w:val="00816CAB"/>
    <w:rsid w:val="008212CE"/>
    <w:rsid w:val="00821E73"/>
    <w:rsid w:val="00823F52"/>
    <w:rsid w:val="0082405B"/>
    <w:rsid w:val="008241A9"/>
    <w:rsid w:val="008245C8"/>
    <w:rsid w:val="00824C0F"/>
    <w:rsid w:val="00825E94"/>
    <w:rsid w:val="00826B3F"/>
    <w:rsid w:val="0082705F"/>
    <w:rsid w:val="008277AF"/>
    <w:rsid w:val="008303DC"/>
    <w:rsid w:val="00831E89"/>
    <w:rsid w:val="0083572C"/>
    <w:rsid w:val="00835D29"/>
    <w:rsid w:val="00836398"/>
    <w:rsid w:val="008366C8"/>
    <w:rsid w:val="00836786"/>
    <w:rsid w:val="00836913"/>
    <w:rsid w:val="008410A1"/>
    <w:rsid w:val="0084603D"/>
    <w:rsid w:val="0084784F"/>
    <w:rsid w:val="00851225"/>
    <w:rsid w:val="0085363A"/>
    <w:rsid w:val="00854CE7"/>
    <w:rsid w:val="00854E84"/>
    <w:rsid w:val="00855AA5"/>
    <w:rsid w:val="008574BA"/>
    <w:rsid w:val="00862B15"/>
    <w:rsid w:val="00862D47"/>
    <w:rsid w:val="00863026"/>
    <w:rsid w:val="008649F6"/>
    <w:rsid w:val="00865C2E"/>
    <w:rsid w:val="008711A4"/>
    <w:rsid w:val="00872337"/>
    <w:rsid w:val="0087364A"/>
    <w:rsid w:val="0087402A"/>
    <w:rsid w:val="00874241"/>
    <w:rsid w:val="0087472F"/>
    <w:rsid w:val="00875D73"/>
    <w:rsid w:val="008776E9"/>
    <w:rsid w:val="00877EB9"/>
    <w:rsid w:val="008814A3"/>
    <w:rsid w:val="008817AD"/>
    <w:rsid w:val="00882429"/>
    <w:rsid w:val="00882D89"/>
    <w:rsid w:val="00884D0C"/>
    <w:rsid w:val="0088680A"/>
    <w:rsid w:val="008900BC"/>
    <w:rsid w:val="008909E4"/>
    <w:rsid w:val="00890DB1"/>
    <w:rsid w:val="008931B2"/>
    <w:rsid w:val="0089343B"/>
    <w:rsid w:val="008942E0"/>
    <w:rsid w:val="00895301"/>
    <w:rsid w:val="00895915"/>
    <w:rsid w:val="00895CD3"/>
    <w:rsid w:val="00895D0E"/>
    <w:rsid w:val="008965D1"/>
    <w:rsid w:val="00896AB9"/>
    <w:rsid w:val="00897A9A"/>
    <w:rsid w:val="008A01A4"/>
    <w:rsid w:val="008A0E3F"/>
    <w:rsid w:val="008A271B"/>
    <w:rsid w:val="008A2E37"/>
    <w:rsid w:val="008A58B4"/>
    <w:rsid w:val="008A6122"/>
    <w:rsid w:val="008A6184"/>
    <w:rsid w:val="008A68C5"/>
    <w:rsid w:val="008A6B42"/>
    <w:rsid w:val="008A7785"/>
    <w:rsid w:val="008B03D4"/>
    <w:rsid w:val="008B087B"/>
    <w:rsid w:val="008B2FF5"/>
    <w:rsid w:val="008B3530"/>
    <w:rsid w:val="008B3BC2"/>
    <w:rsid w:val="008B46D8"/>
    <w:rsid w:val="008B54E5"/>
    <w:rsid w:val="008B571F"/>
    <w:rsid w:val="008B6B88"/>
    <w:rsid w:val="008C141A"/>
    <w:rsid w:val="008C22C4"/>
    <w:rsid w:val="008C250C"/>
    <w:rsid w:val="008C2C1C"/>
    <w:rsid w:val="008C358C"/>
    <w:rsid w:val="008C3816"/>
    <w:rsid w:val="008C3B40"/>
    <w:rsid w:val="008C5B11"/>
    <w:rsid w:val="008C5DF0"/>
    <w:rsid w:val="008C7A5A"/>
    <w:rsid w:val="008D025A"/>
    <w:rsid w:val="008D052B"/>
    <w:rsid w:val="008D0AAF"/>
    <w:rsid w:val="008D1472"/>
    <w:rsid w:val="008D174E"/>
    <w:rsid w:val="008D25F2"/>
    <w:rsid w:val="008D4AA7"/>
    <w:rsid w:val="008D4EDC"/>
    <w:rsid w:val="008D74E9"/>
    <w:rsid w:val="008E24A1"/>
    <w:rsid w:val="008E2BB5"/>
    <w:rsid w:val="008E4A09"/>
    <w:rsid w:val="008E6D1E"/>
    <w:rsid w:val="008E6F52"/>
    <w:rsid w:val="008F0EC8"/>
    <w:rsid w:val="008F346C"/>
    <w:rsid w:val="008F4A16"/>
    <w:rsid w:val="008F6118"/>
    <w:rsid w:val="008F61AC"/>
    <w:rsid w:val="008F73F0"/>
    <w:rsid w:val="008F7BF6"/>
    <w:rsid w:val="00900A70"/>
    <w:rsid w:val="00901242"/>
    <w:rsid w:val="00901F92"/>
    <w:rsid w:val="00902DE6"/>
    <w:rsid w:val="0090428F"/>
    <w:rsid w:val="00904730"/>
    <w:rsid w:val="009062B9"/>
    <w:rsid w:val="00906A6A"/>
    <w:rsid w:val="00911AE5"/>
    <w:rsid w:val="00912FAC"/>
    <w:rsid w:val="00913DC1"/>
    <w:rsid w:val="00913F95"/>
    <w:rsid w:val="009140A1"/>
    <w:rsid w:val="00914219"/>
    <w:rsid w:val="00914ED8"/>
    <w:rsid w:val="00914F4A"/>
    <w:rsid w:val="00915404"/>
    <w:rsid w:val="009163BA"/>
    <w:rsid w:val="00916F9C"/>
    <w:rsid w:val="00917070"/>
    <w:rsid w:val="00917A18"/>
    <w:rsid w:val="00920649"/>
    <w:rsid w:val="00920C98"/>
    <w:rsid w:val="00921364"/>
    <w:rsid w:val="00921E56"/>
    <w:rsid w:val="009232F7"/>
    <w:rsid w:val="00923F50"/>
    <w:rsid w:val="009247DF"/>
    <w:rsid w:val="00924A48"/>
    <w:rsid w:val="00926206"/>
    <w:rsid w:val="009266DA"/>
    <w:rsid w:val="00926FD9"/>
    <w:rsid w:val="00927C1A"/>
    <w:rsid w:val="00930E0E"/>
    <w:rsid w:val="00931ABB"/>
    <w:rsid w:val="00934E8A"/>
    <w:rsid w:val="00935AA9"/>
    <w:rsid w:val="00935D58"/>
    <w:rsid w:val="0094033D"/>
    <w:rsid w:val="00941061"/>
    <w:rsid w:val="0094506C"/>
    <w:rsid w:val="00945949"/>
    <w:rsid w:val="0094634A"/>
    <w:rsid w:val="00947FB7"/>
    <w:rsid w:val="00950178"/>
    <w:rsid w:val="00950FC9"/>
    <w:rsid w:val="009511F8"/>
    <w:rsid w:val="00952ACE"/>
    <w:rsid w:val="0095380D"/>
    <w:rsid w:val="00954627"/>
    <w:rsid w:val="00955C80"/>
    <w:rsid w:val="00956636"/>
    <w:rsid w:val="00956C55"/>
    <w:rsid w:val="00956CF1"/>
    <w:rsid w:val="0096089D"/>
    <w:rsid w:val="009629B7"/>
    <w:rsid w:val="00964BDE"/>
    <w:rsid w:val="00965628"/>
    <w:rsid w:val="00966ADE"/>
    <w:rsid w:val="0096715E"/>
    <w:rsid w:val="00967758"/>
    <w:rsid w:val="00967C16"/>
    <w:rsid w:val="00967EE5"/>
    <w:rsid w:val="00970C91"/>
    <w:rsid w:val="009739E8"/>
    <w:rsid w:val="00973B50"/>
    <w:rsid w:val="00975B6F"/>
    <w:rsid w:val="009760A4"/>
    <w:rsid w:val="00977823"/>
    <w:rsid w:val="0098008D"/>
    <w:rsid w:val="00980CF7"/>
    <w:rsid w:val="00981F54"/>
    <w:rsid w:val="00982AAA"/>
    <w:rsid w:val="00982D67"/>
    <w:rsid w:val="009830E2"/>
    <w:rsid w:val="00983CB8"/>
    <w:rsid w:val="009844BC"/>
    <w:rsid w:val="00985292"/>
    <w:rsid w:val="00986BFF"/>
    <w:rsid w:val="00986FA5"/>
    <w:rsid w:val="00990944"/>
    <w:rsid w:val="00991B1D"/>
    <w:rsid w:val="00991EA9"/>
    <w:rsid w:val="00992CEB"/>
    <w:rsid w:val="009930EE"/>
    <w:rsid w:val="009948FB"/>
    <w:rsid w:val="00995E81"/>
    <w:rsid w:val="009A3713"/>
    <w:rsid w:val="009A43E7"/>
    <w:rsid w:val="009B29AC"/>
    <w:rsid w:val="009B2FB9"/>
    <w:rsid w:val="009B3D02"/>
    <w:rsid w:val="009B410E"/>
    <w:rsid w:val="009B534D"/>
    <w:rsid w:val="009B66AD"/>
    <w:rsid w:val="009B69EA"/>
    <w:rsid w:val="009C0007"/>
    <w:rsid w:val="009C0FBC"/>
    <w:rsid w:val="009C372C"/>
    <w:rsid w:val="009C3FDC"/>
    <w:rsid w:val="009C6720"/>
    <w:rsid w:val="009C6BAB"/>
    <w:rsid w:val="009C7867"/>
    <w:rsid w:val="009C7BE7"/>
    <w:rsid w:val="009D01CD"/>
    <w:rsid w:val="009D02C4"/>
    <w:rsid w:val="009D13E6"/>
    <w:rsid w:val="009D18C8"/>
    <w:rsid w:val="009D1DB6"/>
    <w:rsid w:val="009D20BB"/>
    <w:rsid w:val="009D3630"/>
    <w:rsid w:val="009D3667"/>
    <w:rsid w:val="009E0F02"/>
    <w:rsid w:val="009E1F97"/>
    <w:rsid w:val="009E476B"/>
    <w:rsid w:val="009E5906"/>
    <w:rsid w:val="009E7BCB"/>
    <w:rsid w:val="009F087E"/>
    <w:rsid w:val="009F0B7B"/>
    <w:rsid w:val="009F4332"/>
    <w:rsid w:val="009F4DC0"/>
    <w:rsid w:val="009F5BDE"/>
    <w:rsid w:val="00A00A9E"/>
    <w:rsid w:val="00A02CE3"/>
    <w:rsid w:val="00A0751C"/>
    <w:rsid w:val="00A07646"/>
    <w:rsid w:val="00A11A92"/>
    <w:rsid w:val="00A129D2"/>
    <w:rsid w:val="00A14445"/>
    <w:rsid w:val="00A14B8D"/>
    <w:rsid w:val="00A165BB"/>
    <w:rsid w:val="00A16902"/>
    <w:rsid w:val="00A16C7E"/>
    <w:rsid w:val="00A1708B"/>
    <w:rsid w:val="00A173B9"/>
    <w:rsid w:val="00A17FC9"/>
    <w:rsid w:val="00A231E8"/>
    <w:rsid w:val="00A245CC"/>
    <w:rsid w:val="00A25CB0"/>
    <w:rsid w:val="00A2645E"/>
    <w:rsid w:val="00A276ED"/>
    <w:rsid w:val="00A27CD5"/>
    <w:rsid w:val="00A31463"/>
    <w:rsid w:val="00A3179E"/>
    <w:rsid w:val="00A35CB6"/>
    <w:rsid w:val="00A374F5"/>
    <w:rsid w:val="00A41DBA"/>
    <w:rsid w:val="00A424AE"/>
    <w:rsid w:val="00A4326B"/>
    <w:rsid w:val="00A43859"/>
    <w:rsid w:val="00A43F80"/>
    <w:rsid w:val="00A44358"/>
    <w:rsid w:val="00A455FF"/>
    <w:rsid w:val="00A47E34"/>
    <w:rsid w:val="00A5268E"/>
    <w:rsid w:val="00A535BD"/>
    <w:rsid w:val="00A54D9B"/>
    <w:rsid w:val="00A553B5"/>
    <w:rsid w:val="00A554EF"/>
    <w:rsid w:val="00A561DF"/>
    <w:rsid w:val="00A56543"/>
    <w:rsid w:val="00A60460"/>
    <w:rsid w:val="00A6119A"/>
    <w:rsid w:val="00A62A5A"/>
    <w:rsid w:val="00A63407"/>
    <w:rsid w:val="00A63BDF"/>
    <w:rsid w:val="00A63CD1"/>
    <w:rsid w:val="00A63D4B"/>
    <w:rsid w:val="00A646F1"/>
    <w:rsid w:val="00A650E8"/>
    <w:rsid w:val="00A65E85"/>
    <w:rsid w:val="00A66AB2"/>
    <w:rsid w:val="00A70FB4"/>
    <w:rsid w:val="00A71247"/>
    <w:rsid w:val="00A71871"/>
    <w:rsid w:val="00A72933"/>
    <w:rsid w:val="00A729A1"/>
    <w:rsid w:val="00A73A73"/>
    <w:rsid w:val="00A73B00"/>
    <w:rsid w:val="00A73FBF"/>
    <w:rsid w:val="00A805A9"/>
    <w:rsid w:val="00A80971"/>
    <w:rsid w:val="00A830BC"/>
    <w:rsid w:val="00A831C7"/>
    <w:rsid w:val="00A8704A"/>
    <w:rsid w:val="00A91EE0"/>
    <w:rsid w:val="00A92955"/>
    <w:rsid w:val="00A92E19"/>
    <w:rsid w:val="00A94313"/>
    <w:rsid w:val="00A97020"/>
    <w:rsid w:val="00A978DF"/>
    <w:rsid w:val="00A97B85"/>
    <w:rsid w:val="00A97CBD"/>
    <w:rsid w:val="00AA2392"/>
    <w:rsid w:val="00AA3AB9"/>
    <w:rsid w:val="00AA5380"/>
    <w:rsid w:val="00AA70BE"/>
    <w:rsid w:val="00AB0211"/>
    <w:rsid w:val="00AB1424"/>
    <w:rsid w:val="00AB1B9B"/>
    <w:rsid w:val="00AB2DB6"/>
    <w:rsid w:val="00AB381C"/>
    <w:rsid w:val="00AB3E65"/>
    <w:rsid w:val="00AB5AA7"/>
    <w:rsid w:val="00AC1602"/>
    <w:rsid w:val="00AC1F9A"/>
    <w:rsid w:val="00AC674D"/>
    <w:rsid w:val="00AC6D83"/>
    <w:rsid w:val="00AC7715"/>
    <w:rsid w:val="00AC7999"/>
    <w:rsid w:val="00AD017A"/>
    <w:rsid w:val="00AD08B7"/>
    <w:rsid w:val="00AD2843"/>
    <w:rsid w:val="00AD34BC"/>
    <w:rsid w:val="00AD5999"/>
    <w:rsid w:val="00AD7102"/>
    <w:rsid w:val="00AD7187"/>
    <w:rsid w:val="00AE0439"/>
    <w:rsid w:val="00AE2437"/>
    <w:rsid w:val="00AE43BA"/>
    <w:rsid w:val="00AE43F6"/>
    <w:rsid w:val="00AE47A4"/>
    <w:rsid w:val="00AE5D0D"/>
    <w:rsid w:val="00AE6200"/>
    <w:rsid w:val="00AE65A8"/>
    <w:rsid w:val="00AE762D"/>
    <w:rsid w:val="00AF30C1"/>
    <w:rsid w:val="00AF3B1C"/>
    <w:rsid w:val="00AF569C"/>
    <w:rsid w:val="00AF5765"/>
    <w:rsid w:val="00AF62B4"/>
    <w:rsid w:val="00AF66C5"/>
    <w:rsid w:val="00AF6A3A"/>
    <w:rsid w:val="00AF793D"/>
    <w:rsid w:val="00B00036"/>
    <w:rsid w:val="00B005A3"/>
    <w:rsid w:val="00B00667"/>
    <w:rsid w:val="00B013F6"/>
    <w:rsid w:val="00B0197C"/>
    <w:rsid w:val="00B027AF"/>
    <w:rsid w:val="00B034A3"/>
    <w:rsid w:val="00B04A9F"/>
    <w:rsid w:val="00B06E09"/>
    <w:rsid w:val="00B07F74"/>
    <w:rsid w:val="00B1008B"/>
    <w:rsid w:val="00B11A8E"/>
    <w:rsid w:val="00B12F10"/>
    <w:rsid w:val="00B14CE2"/>
    <w:rsid w:val="00B1678D"/>
    <w:rsid w:val="00B1683C"/>
    <w:rsid w:val="00B21908"/>
    <w:rsid w:val="00B22965"/>
    <w:rsid w:val="00B23232"/>
    <w:rsid w:val="00B233EC"/>
    <w:rsid w:val="00B23C11"/>
    <w:rsid w:val="00B24F7A"/>
    <w:rsid w:val="00B2527E"/>
    <w:rsid w:val="00B26B89"/>
    <w:rsid w:val="00B30490"/>
    <w:rsid w:val="00B31563"/>
    <w:rsid w:val="00B31637"/>
    <w:rsid w:val="00B3212D"/>
    <w:rsid w:val="00B3252E"/>
    <w:rsid w:val="00B32D73"/>
    <w:rsid w:val="00B35DBF"/>
    <w:rsid w:val="00B36365"/>
    <w:rsid w:val="00B36B9C"/>
    <w:rsid w:val="00B3758B"/>
    <w:rsid w:val="00B37F84"/>
    <w:rsid w:val="00B42AA8"/>
    <w:rsid w:val="00B46BA6"/>
    <w:rsid w:val="00B51E2B"/>
    <w:rsid w:val="00B55661"/>
    <w:rsid w:val="00B561F7"/>
    <w:rsid w:val="00B564B9"/>
    <w:rsid w:val="00B5764F"/>
    <w:rsid w:val="00B579B9"/>
    <w:rsid w:val="00B60167"/>
    <w:rsid w:val="00B6197A"/>
    <w:rsid w:val="00B6201C"/>
    <w:rsid w:val="00B622F7"/>
    <w:rsid w:val="00B63AB6"/>
    <w:rsid w:val="00B66615"/>
    <w:rsid w:val="00B678FD"/>
    <w:rsid w:val="00B73646"/>
    <w:rsid w:val="00B7370F"/>
    <w:rsid w:val="00B74D38"/>
    <w:rsid w:val="00B75D7B"/>
    <w:rsid w:val="00B852DC"/>
    <w:rsid w:val="00B860D4"/>
    <w:rsid w:val="00B86106"/>
    <w:rsid w:val="00B87368"/>
    <w:rsid w:val="00B90276"/>
    <w:rsid w:val="00B92574"/>
    <w:rsid w:val="00B937CA"/>
    <w:rsid w:val="00B9464E"/>
    <w:rsid w:val="00B9470C"/>
    <w:rsid w:val="00B959BF"/>
    <w:rsid w:val="00B9796D"/>
    <w:rsid w:val="00BA0800"/>
    <w:rsid w:val="00BA19FA"/>
    <w:rsid w:val="00BA1ACE"/>
    <w:rsid w:val="00BA2BBD"/>
    <w:rsid w:val="00BA3AE3"/>
    <w:rsid w:val="00BA5849"/>
    <w:rsid w:val="00BB0023"/>
    <w:rsid w:val="00BB15BB"/>
    <w:rsid w:val="00BB2203"/>
    <w:rsid w:val="00BB2637"/>
    <w:rsid w:val="00BB3593"/>
    <w:rsid w:val="00BB4322"/>
    <w:rsid w:val="00BB687F"/>
    <w:rsid w:val="00BC1B90"/>
    <w:rsid w:val="00BC1C89"/>
    <w:rsid w:val="00BC1FA2"/>
    <w:rsid w:val="00BC23BC"/>
    <w:rsid w:val="00BC23FE"/>
    <w:rsid w:val="00BC3203"/>
    <w:rsid w:val="00BC6730"/>
    <w:rsid w:val="00BC7850"/>
    <w:rsid w:val="00BC78DA"/>
    <w:rsid w:val="00BD17F6"/>
    <w:rsid w:val="00BD688C"/>
    <w:rsid w:val="00BD752A"/>
    <w:rsid w:val="00BE42F0"/>
    <w:rsid w:val="00BE5B5B"/>
    <w:rsid w:val="00BE6EA7"/>
    <w:rsid w:val="00BE7FE7"/>
    <w:rsid w:val="00BF1C81"/>
    <w:rsid w:val="00BF2A0A"/>
    <w:rsid w:val="00BF2DA8"/>
    <w:rsid w:val="00BF40A8"/>
    <w:rsid w:val="00BF4F6D"/>
    <w:rsid w:val="00BF5CB3"/>
    <w:rsid w:val="00BF6756"/>
    <w:rsid w:val="00BF7340"/>
    <w:rsid w:val="00C008F8"/>
    <w:rsid w:val="00C048E5"/>
    <w:rsid w:val="00C04B79"/>
    <w:rsid w:val="00C04FFE"/>
    <w:rsid w:val="00C104DD"/>
    <w:rsid w:val="00C11265"/>
    <w:rsid w:val="00C12B6E"/>
    <w:rsid w:val="00C12E19"/>
    <w:rsid w:val="00C135AA"/>
    <w:rsid w:val="00C14BE9"/>
    <w:rsid w:val="00C15091"/>
    <w:rsid w:val="00C16138"/>
    <w:rsid w:val="00C17961"/>
    <w:rsid w:val="00C222FB"/>
    <w:rsid w:val="00C2296C"/>
    <w:rsid w:val="00C23515"/>
    <w:rsid w:val="00C249E9"/>
    <w:rsid w:val="00C27854"/>
    <w:rsid w:val="00C308A0"/>
    <w:rsid w:val="00C329BC"/>
    <w:rsid w:val="00C32A1D"/>
    <w:rsid w:val="00C35619"/>
    <w:rsid w:val="00C356F8"/>
    <w:rsid w:val="00C3578E"/>
    <w:rsid w:val="00C37B06"/>
    <w:rsid w:val="00C40A8B"/>
    <w:rsid w:val="00C42D9A"/>
    <w:rsid w:val="00C434B5"/>
    <w:rsid w:val="00C43E71"/>
    <w:rsid w:val="00C44461"/>
    <w:rsid w:val="00C4639E"/>
    <w:rsid w:val="00C46467"/>
    <w:rsid w:val="00C470E9"/>
    <w:rsid w:val="00C475A8"/>
    <w:rsid w:val="00C47EDD"/>
    <w:rsid w:val="00C5030B"/>
    <w:rsid w:val="00C51564"/>
    <w:rsid w:val="00C52A26"/>
    <w:rsid w:val="00C53E35"/>
    <w:rsid w:val="00C5496A"/>
    <w:rsid w:val="00C54D37"/>
    <w:rsid w:val="00C54E91"/>
    <w:rsid w:val="00C54FA0"/>
    <w:rsid w:val="00C55C33"/>
    <w:rsid w:val="00C61B91"/>
    <w:rsid w:val="00C630C4"/>
    <w:rsid w:val="00C635B6"/>
    <w:rsid w:val="00C656EB"/>
    <w:rsid w:val="00C72049"/>
    <w:rsid w:val="00C733D8"/>
    <w:rsid w:val="00C759F8"/>
    <w:rsid w:val="00C76766"/>
    <w:rsid w:val="00C767CA"/>
    <w:rsid w:val="00C76B12"/>
    <w:rsid w:val="00C77965"/>
    <w:rsid w:val="00C81574"/>
    <w:rsid w:val="00C818F7"/>
    <w:rsid w:val="00C82A68"/>
    <w:rsid w:val="00C83F7D"/>
    <w:rsid w:val="00C85BFF"/>
    <w:rsid w:val="00C92ADD"/>
    <w:rsid w:val="00C9387B"/>
    <w:rsid w:val="00C94DE4"/>
    <w:rsid w:val="00C95624"/>
    <w:rsid w:val="00C9582E"/>
    <w:rsid w:val="00C96042"/>
    <w:rsid w:val="00C96EB7"/>
    <w:rsid w:val="00CA0E19"/>
    <w:rsid w:val="00CA32B9"/>
    <w:rsid w:val="00CA41D5"/>
    <w:rsid w:val="00CA561B"/>
    <w:rsid w:val="00CB11A5"/>
    <w:rsid w:val="00CB1E63"/>
    <w:rsid w:val="00CB2092"/>
    <w:rsid w:val="00CB2B33"/>
    <w:rsid w:val="00CB30F3"/>
    <w:rsid w:val="00CB5E30"/>
    <w:rsid w:val="00CB6259"/>
    <w:rsid w:val="00CC0F9B"/>
    <w:rsid w:val="00CC28F7"/>
    <w:rsid w:val="00CC2C52"/>
    <w:rsid w:val="00CC3734"/>
    <w:rsid w:val="00CC474E"/>
    <w:rsid w:val="00CC534E"/>
    <w:rsid w:val="00CC5857"/>
    <w:rsid w:val="00CC58EA"/>
    <w:rsid w:val="00CC5EC4"/>
    <w:rsid w:val="00CD035F"/>
    <w:rsid w:val="00CD385D"/>
    <w:rsid w:val="00CD3A9E"/>
    <w:rsid w:val="00CD529E"/>
    <w:rsid w:val="00CD6A3F"/>
    <w:rsid w:val="00CE0DF3"/>
    <w:rsid w:val="00CE35B5"/>
    <w:rsid w:val="00CE5283"/>
    <w:rsid w:val="00CE6520"/>
    <w:rsid w:val="00CE6D41"/>
    <w:rsid w:val="00CE7060"/>
    <w:rsid w:val="00CE7E2D"/>
    <w:rsid w:val="00CF3125"/>
    <w:rsid w:val="00CF4520"/>
    <w:rsid w:val="00CF4C36"/>
    <w:rsid w:val="00CF4FCF"/>
    <w:rsid w:val="00CF6D84"/>
    <w:rsid w:val="00D014DC"/>
    <w:rsid w:val="00D01AF7"/>
    <w:rsid w:val="00D02491"/>
    <w:rsid w:val="00D03607"/>
    <w:rsid w:val="00D03B4A"/>
    <w:rsid w:val="00D051FB"/>
    <w:rsid w:val="00D06527"/>
    <w:rsid w:val="00D071BA"/>
    <w:rsid w:val="00D10DD8"/>
    <w:rsid w:val="00D111B4"/>
    <w:rsid w:val="00D17CE1"/>
    <w:rsid w:val="00D208B3"/>
    <w:rsid w:val="00D217AE"/>
    <w:rsid w:val="00D21AEC"/>
    <w:rsid w:val="00D21B5F"/>
    <w:rsid w:val="00D21FAE"/>
    <w:rsid w:val="00D223AB"/>
    <w:rsid w:val="00D26515"/>
    <w:rsid w:val="00D26E60"/>
    <w:rsid w:val="00D30198"/>
    <w:rsid w:val="00D32BA1"/>
    <w:rsid w:val="00D32DB1"/>
    <w:rsid w:val="00D36728"/>
    <w:rsid w:val="00D40BC9"/>
    <w:rsid w:val="00D417AF"/>
    <w:rsid w:val="00D42A37"/>
    <w:rsid w:val="00D4485C"/>
    <w:rsid w:val="00D47248"/>
    <w:rsid w:val="00D47960"/>
    <w:rsid w:val="00D53441"/>
    <w:rsid w:val="00D54A92"/>
    <w:rsid w:val="00D54F48"/>
    <w:rsid w:val="00D55278"/>
    <w:rsid w:val="00D55F36"/>
    <w:rsid w:val="00D57AFC"/>
    <w:rsid w:val="00D61657"/>
    <w:rsid w:val="00D61A83"/>
    <w:rsid w:val="00D629E4"/>
    <w:rsid w:val="00D62F9E"/>
    <w:rsid w:val="00D65A5C"/>
    <w:rsid w:val="00D7025B"/>
    <w:rsid w:val="00D703B9"/>
    <w:rsid w:val="00D706A7"/>
    <w:rsid w:val="00D711D6"/>
    <w:rsid w:val="00D72D15"/>
    <w:rsid w:val="00D746FC"/>
    <w:rsid w:val="00D7483B"/>
    <w:rsid w:val="00D767D4"/>
    <w:rsid w:val="00D80222"/>
    <w:rsid w:val="00D80627"/>
    <w:rsid w:val="00D80A37"/>
    <w:rsid w:val="00D80B38"/>
    <w:rsid w:val="00D81212"/>
    <w:rsid w:val="00D81282"/>
    <w:rsid w:val="00D82F11"/>
    <w:rsid w:val="00D84286"/>
    <w:rsid w:val="00D846ED"/>
    <w:rsid w:val="00D84BF9"/>
    <w:rsid w:val="00D874D0"/>
    <w:rsid w:val="00D8791A"/>
    <w:rsid w:val="00D902DB"/>
    <w:rsid w:val="00D903DE"/>
    <w:rsid w:val="00D91389"/>
    <w:rsid w:val="00D91C0A"/>
    <w:rsid w:val="00D93200"/>
    <w:rsid w:val="00D93E10"/>
    <w:rsid w:val="00DA010B"/>
    <w:rsid w:val="00DA0125"/>
    <w:rsid w:val="00DA0748"/>
    <w:rsid w:val="00DA1373"/>
    <w:rsid w:val="00DA24D0"/>
    <w:rsid w:val="00DA3512"/>
    <w:rsid w:val="00DA3EEA"/>
    <w:rsid w:val="00DA415B"/>
    <w:rsid w:val="00DA4572"/>
    <w:rsid w:val="00DA5174"/>
    <w:rsid w:val="00DA657E"/>
    <w:rsid w:val="00DA674A"/>
    <w:rsid w:val="00DB0D43"/>
    <w:rsid w:val="00DB229A"/>
    <w:rsid w:val="00DB539A"/>
    <w:rsid w:val="00DC07E3"/>
    <w:rsid w:val="00DC1903"/>
    <w:rsid w:val="00DC5849"/>
    <w:rsid w:val="00DC6223"/>
    <w:rsid w:val="00DC62FF"/>
    <w:rsid w:val="00DC63BC"/>
    <w:rsid w:val="00DC65E5"/>
    <w:rsid w:val="00DC7303"/>
    <w:rsid w:val="00DD1C44"/>
    <w:rsid w:val="00DD27AC"/>
    <w:rsid w:val="00DD3A82"/>
    <w:rsid w:val="00DD4357"/>
    <w:rsid w:val="00DD4F01"/>
    <w:rsid w:val="00DD56E1"/>
    <w:rsid w:val="00DD5978"/>
    <w:rsid w:val="00DD6F04"/>
    <w:rsid w:val="00DE0524"/>
    <w:rsid w:val="00DE0A83"/>
    <w:rsid w:val="00DE1D12"/>
    <w:rsid w:val="00DE1F62"/>
    <w:rsid w:val="00DE4CA6"/>
    <w:rsid w:val="00DE507A"/>
    <w:rsid w:val="00DE5E4B"/>
    <w:rsid w:val="00DE6676"/>
    <w:rsid w:val="00DE77F3"/>
    <w:rsid w:val="00DF43B0"/>
    <w:rsid w:val="00DF4ED6"/>
    <w:rsid w:val="00DF5F5E"/>
    <w:rsid w:val="00DF62AD"/>
    <w:rsid w:val="00DF6362"/>
    <w:rsid w:val="00DF647E"/>
    <w:rsid w:val="00DF6B00"/>
    <w:rsid w:val="00E02BF4"/>
    <w:rsid w:val="00E04296"/>
    <w:rsid w:val="00E04A26"/>
    <w:rsid w:val="00E04B41"/>
    <w:rsid w:val="00E04C61"/>
    <w:rsid w:val="00E0593D"/>
    <w:rsid w:val="00E07CFD"/>
    <w:rsid w:val="00E07F8C"/>
    <w:rsid w:val="00E112B3"/>
    <w:rsid w:val="00E11748"/>
    <w:rsid w:val="00E20232"/>
    <w:rsid w:val="00E20F2D"/>
    <w:rsid w:val="00E21E08"/>
    <w:rsid w:val="00E22A01"/>
    <w:rsid w:val="00E24690"/>
    <w:rsid w:val="00E25F26"/>
    <w:rsid w:val="00E2708B"/>
    <w:rsid w:val="00E27901"/>
    <w:rsid w:val="00E30B14"/>
    <w:rsid w:val="00E360F0"/>
    <w:rsid w:val="00E36A8B"/>
    <w:rsid w:val="00E36C98"/>
    <w:rsid w:val="00E36FC7"/>
    <w:rsid w:val="00E374E3"/>
    <w:rsid w:val="00E40190"/>
    <w:rsid w:val="00E40284"/>
    <w:rsid w:val="00E41B1D"/>
    <w:rsid w:val="00E41C3D"/>
    <w:rsid w:val="00E42E7F"/>
    <w:rsid w:val="00E441DD"/>
    <w:rsid w:val="00E454C0"/>
    <w:rsid w:val="00E45B47"/>
    <w:rsid w:val="00E5166A"/>
    <w:rsid w:val="00E51B8E"/>
    <w:rsid w:val="00E51F93"/>
    <w:rsid w:val="00E53D41"/>
    <w:rsid w:val="00E54AEB"/>
    <w:rsid w:val="00E5505B"/>
    <w:rsid w:val="00E5562F"/>
    <w:rsid w:val="00E55E94"/>
    <w:rsid w:val="00E57B11"/>
    <w:rsid w:val="00E61F61"/>
    <w:rsid w:val="00E63B4E"/>
    <w:rsid w:val="00E678F6"/>
    <w:rsid w:val="00E7165C"/>
    <w:rsid w:val="00E72B8F"/>
    <w:rsid w:val="00E73665"/>
    <w:rsid w:val="00E737D7"/>
    <w:rsid w:val="00E741AF"/>
    <w:rsid w:val="00E7737E"/>
    <w:rsid w:val="00E81275"/>
    <w:rsid w:val="00E8269F"/>
    <w:rsid w:val="00E8302F"/>
    <w:rsid w:val="00E86BFC"/>
    <w:rsid w:val="00E92889"/>
    <w:rsid w:val="00E92938"/>
    <w:rsid w:val="00E943C6"/>
    <w:rsid w:val="00E9547B"/>
    <w:rsid w:val="00E9582A"/>
    <w:rsid w:val="00E95ECF"/>
    <w:rsid w:val="00E972E4"/>
    <w:rsid w:val="00EA1130"/>
    <w:rsid w:val="00EA36BD"/>
    <w:rsid w:val="00EA375D"/>
    <w:rsid w:val="00EA3AAB"/>
    <w:rsid w:val="00EA4111"/>
    <w:rsid w:val="00EA482A"/>
    <w:rsid w:val="00EA4A55"/>
    <w:rsid w:val="00EA5E8E"/>
    <w:rsid w:val="00EA7919"/>
    <w:rsid w:val="00EB01F0"/>
    <w:rsid w:val="00EB12B1"/>
    <w:rsid w:val="00EB14FA"/>
    <w:rsid w:val="00EB1732"/>
    <w:rsid w:val="00EB3680"/>
    <w:rsid w:val="00EB4DC1"/>
    <w:rsid w:val="00EB5352"/>
    <w:rsid w:val="00EB5485"/>
    <w:rsid w:val="00EC2700"/>
    <w:rsid w:val="00EC3264"/>
    <w:rsid w:val="00EC41F1"/>
    <w:rsid w:val="00EC469C"/>
    <w:rsid w:val="00EC4D14"/>
    <w:rsid w:val="00EC5976"/>
    <w:rsid w:val="00EC6206"/>
    <w:rsid w:val="00EC6BE1"/>
    <w:rsid w:val="00ED04D1"/>
    <w:rsid w:val="00ED1A16"/>
    <w:rsid w:val="00ED458A"/>
    <w:rsid w:val="00ED481E"/>
    <w:rsid w:val="00ED7513"/>
    <w:rsid w:val="00ED78F5"/>
    <w:rsid w:val="00EE02A8"/>
    <w:rsid w:val="00EE08A6"/>
    <w:rsid w:val="00EE1F21"/>
    <w:rsid w:val="00EE222C"/>
    <w:rsid w:val="00EE2573"/>
    <w:rsid w:val="00EE3ABF"/>
    <w:rsid w:val="00EE3D70"/>
    <w:rsid w:val="00EE4F7A"/>
    <w:rsid w:val="00EE6B9A"/>
    <w:rsid w:val="00EF26A0"/>
    <w:rsid w:val="00EF4D4D"/>
    <w:rsid w:val="00EF5044"/>
    <w:rsid w:val="00EF69C4"/>
    <w:rsid w:val="00EF7983"/>
    <w:rsid w:val="00F0139A"/>
    <w:rsid w:val="00F01D95"/>
    <w:rsid w:val="00F02138"/>
    <w:rsid w:val="00F03CB7"/>
    <w:rsid w:val="00F045DE"/>
    <w:rsid w:val="00F04712"/>
    <w:rsid w:val="00F06B13"/>
    <w:rsid w:val="00F11363"/>
    <w:rsid w:val="00F1238E"/>
    <w:rsid w:val="00F1252D"/>
    <w:rsid w:val="00F1271F"/>
    <w:rsid w:val="00F151B0"/>
    <w:rsid w:val="00F15C0C"/>
    <w:rsid w:val="00F173A3"/>
    <w:rsid w:val="00F2367E"/>
    <w:rsid w:val="00F26332"/>
    <w:rsid w:val="00F30621"/>
    <w:rsid w:val="00F323CB"/>
    <w:rsid w:val="00F36239"/>
    <w:rsid w:val="00F40D2C"/>
    <w:rsid w:val="00F40D35"/>
    <w:rsid w:val="00F448A9"/>
    <w:rsid w:val="00F475A3"/>
    <w:rsid w:val="00F53401"/>
    <w:rsid w:val="00F54250"/>
    <w:rsid w:val="00F55093"/>
    <w:rsid w:val="00F566A4"/>
    <w:rsid w:val="00F56C0D"/>
    <w:rsid w:val="00F630E1"/>
    <w:rsid w:val="00F63B12"/>
    <w:rsid w:val="00F63CFB"/>
    <w:rsid w:val="00F67F6B"/>
    <w:rsid w:val="00F70111"/>
    <w:rsid w:val="00F70FEB"/>
    <w:rsid w:val="00F71D60"/>
    <w:rsid w:val="00F72DA7"/>
    <w:rsid w:val="00F731F6"/>
    <w:rsid w:val="00F73EE2"/>
    <w:rsid w:val="00F74443"/>
    <w:rsid w:val="00F74732"/>
    <w:rsid w:val="00F75897"/>
    <w:rsid w:val="00F7696C"/>
    <w:rsid w:val="00F770C1"/>
    <w:rsid w:val="00F7755E"/>
    <w:rsid w:val="00F775A3"/>
    <w:rsid w:val="00F80223"/>
    <w:rsid w:val="00F819E9"/>
    <w:rsid w:val="00F87B1D"/>
    <w:rsid w:val="00F9084B"/>
    <w:rsid w:val="00F963DC"/>
    <w:rsid w:val="00F97873"/>
    <w:rsid w:val="00F97B8D"/>
    <w:rsid w:val="00FA0A56"/>
    <w:rsid w:val="00FA0DAB"/>
    <w:rsid w:val="00FA207C"/>
    <w:rsid w:val="00FA2699"/>
    <w:rsid w:val="00FA2818"/>
    <w:rsid w:val="00FA414B"/>
    <w:rsid w:val="00FA4CAF"/>
    <w:rsid w:val="00FA590A"/>
    <w:rsid w:val="00FA616A"/>
    <w:rsid w:val="00FA6425"/>
    <w:rsid w:val="00FB070B"/>
    <w:rsid w:val="00FB09B1"/>
    <w:rsid w:val="00FB4ED4"/>
    <w:rsid w:val="00FB5F70"/>
    <w:rsid w:val="00FB6035"/>
    <w:rsid w:val="00FC0637"/>
    <w:rsid w:val="00FC0BB8"/>
    <w:rsid w:val="00FC13F9"/>
    <w:rsid w:val="00FC1A93"/>
    <w:rsid w:val="00FC2187"/>
    <w:rsid w:val="00FC3B6F"/>
    <w:rsid w:val="00FD0FAB"/>
    <w:rsid w:val="00FD108C"/>
    <w:rsid w:val="00FD2434"/>
    <w:rsid w:val="00FD33C4"/>
    <w:rsid w:val="00FD4380"/>
    <w:rsid w:val="00FD550F"/>
    <w:rsid w:val="00FD6097"/>
    <w:rsid w:val="00FD6CE5"/>
    <w:rsid w:val="00FE0EAD"/>
    <w:rsid w:val="00FE1282"/>
    <w:rsid w:val="00FE26F7"/>
    <w:rsid w:val="00FE2CB3"/>
    <w:rsid w:val="00FE345D"/>
    <w:rsid w:val="00FE3607"/>
    <w:rsid w:val="00FE45CC"/>
    <w:rsid w:val="00FE4806"/>
    <w:rsid w:val="00FE4C05"/>
    <w:rsid w:val="00FE5FFE"/>
    <w:rsid w:val="00FE61EC"/>
    <w:rsid w:val="00FE765D"/>
    <w:rsid w:val="00FE7C04"/>
    <w:rsid w:val="00FF031B"/>
    <w:rsid w:val="00FF18EC"/>
    <w:rsid w:val="00FF3047"/>
    <w:rsid w:val="00FF5171"/>
    <w:rsid w:val="00FF537A"/>
    <w:rsid w:val="00FF6F5D"/>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27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5A5C"/>
  </w:style>
  <w:style w:type="paragraph" w:styleId="Heading1">
    <w:name w:val="heading 1"/>
    <w:basedOn w:val="Normal"/>
    <w:next w:val="Normal"/>
    <w:link w:val="Heading1Char"/>
    <w:uiPriority w:val="9"/>
    <w:qFormat/>
    <w:rsid w:val="00162164"/>
    <w:pPr>
      <w:keepNext/>
      <w:keepLines/>
      <w:spacing w:before="480" w:after="0" w:line="480" w:lineRule="auto"/>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FE345D"/>
    <w:pPr>
      <w:keepNext/>
      <w:keepLines/>
      <w:spacing w:before="40" w:after="0"/>
      <w:outlineLvl w:val="1"/>
    </w:pPr>
    <w:rPr>
      <w:rFonts w:ascii="Times New Roman" w:eastAsiaTheme="majorEastAsia" w:hAnsi="Times New Roman" w:cstheme="majorBidi"/>
      <w:b/>
      <w:sz w:val="26"/>
      <w:szCs w:val="26"/>
    </w:rPr>
  </w:style>
  <w:style w:type="paragraph" w:styleId="Heading3">
    <w:name w:val="heading 3"/>
    <w:basedOn w:val="Normal"/>
    <w:next w:val="Normal"/>
    <w:link w:val="Heading3Char"/>
    <w:autoRedefine/>
    <w:uiPriority w:val="9"/>
    <w:unhideWhenUsed/>
    <w:qFormat/>
    <w:rsid w:val="004E1CF2"/>
    <w:pPr>
      <w:keepNext/>
      <w:keepLines/>
      <w:spacing w:after="120" w:line="360" w:lineRule="auto"/>
      <w:jc w:val="both"/>
      <w:outlineLvl w:val="2"/>
    </w:pPr>
    <w:rPr>
      <w:rFonts w:ascii="Times New Roman" w:eastAsia="Times New Roman" w:hAnsi="Times New Roman" w:cs="Times New Roman"/>
      <w:b/>
      <w:bCs/>
      <w:color w:val="000000"/>
      <w:spacing w:val="-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D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0DD8"/>
  </w:style>
  <w:style w:type="paragraph" w:styleId="Footer">
    <w:name w:val="footer"/>
    <w:basedOn w:val="Normal"/>
    <w:link w:val="FooterChar"/>
    <w:uiPriority w:val="99"/>
    <w:unhideWhenUsed/>
    <w:rsid w:val="00D10D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0DD8"/>
  </w:style>
  <w:style w:type="paragraph" w:styleId="ListParagraph">
    <w:name w:val="List Paragraph"/>
    <w:basedOn w:val="Normal"/>
    <w:uiPriority w:val="34"/>
    <w:qFormat/>
    <w:rsid w:val="006E0ED7"/>
    <w:pPr>
      <w:ind w:left="720"/>
      <w:contextualSpacing/>
    </w:pPr>
  </w:style>
  <w:style w:type="character" w:styleId="Hyperlink">
    <w:name w:val="Hyperlink"/>
    <w:basedOn w:val="DefaultParagraphFont"/>
    <w:uiPriority w:val="99"/>
    <w:unhideWhenUsed/>
    <w:rsid w:val="002D6866"/>
    <w:rPr>
      <w:color w:val="0563C1" w:themeColor="hyperlink"/>
      <w:u w:val="single"/>
    </w:rPr>
  </w:style>
  <w:style w:type="character" w:customStyle="1" w:styleId="UnresolvedMention1">
    <w:name w:val="Unresolved Mention1"/>
    <w:basedOn w:val="DefaultParagraphFont"/>
    <w:uiPriority w:val="99"/>
    <w:semiHidden/>
    <w:unhideWhenUsed/>
    <w:rsid w:val="001D116B"/>
    <w:rPr>
      <w:color w:val="605E5C"/>
      <w:shd w:val="clear" w:color="auto" w:fill="E1DFDD"/>
    </w:rPr>
  </w:style>
  <w:style w:type="character" w:styleId="Strong">
    <w:name w:val="Strong"/>
    <w:basedOn w:val="DefaultParagraphFont"/>
    <w:qFormat/>
    <w:rsid w:val="00B11A8E"/>
    <w:rPr>
      <w:b/>
      <w:bCs/>
    </w:rPr>
  </w:style>
  <w:style w:type="paragraph" w:customStyle="1" w:styleId="cbebodyoftext">
    <w:name w:val="cbebodyoftext"/>
    <w:basedOn w:val="Normal"/>
    <w:rsid w:val="00B11A8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rsid w:val="00B11A8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818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18F7"/>
    <w:rPr>
      <w:rFonts w:ascii="Segoe UI" w:hAnsi="Segoe UI" w:cs="Segoe UI"/>
      <w:sz w:val="18"/>
      <w:szCs w:val="18"/>
    </w:rPr>
  </w:style>
  <w:style w:type="character" w:styleId="CommentReference">
    <w:name w:val="annotation reference"/>
    <w:basedOn w:val="DefaultParagraphFont"/>
    <w:uiPriority w:val="99"/>
    <w:semiHidden/>
    <w:unhideWhenUsed/>
    <w:rsid w:val="006178FC"/>
    <w:rPr>
      <w:sz w:val="16"/>
      <w:szCs w:val="16"/>
    </w:rPr>
  </w:style>
  <w:style w:type="paragraph" w:styleId="CommentText">
    <w:name w:val="annotation text"/>
    <w:basedOn w:val="Normal"/>
    <w:link w:val="CommentTextChar"/>
    <w:uiPriority w:val="99"/>
    <w:semiHidden/>
    <w:unhideWhenUsed/>
    <w:rsid w:val="006178FC"/>
    <w:pPr>
      <w:spacing w:line="240" w:lineRule="auto"/>
    </w:pPr>
    <w:rPr>
      <w:sz w:val="20"/>
      <w:szCs w:val="20"/>
    </w:rPr>
  </w:style>
  <w:style w:type="character" w:customStyle="1" w:styleId="CommentTextChar">
    <w:name w:val="Comment Text Char"/>
    <w:basedOn w:val="DefaultParagraphFont"/>
    <w:link w:val="CommentText"/>
    <w:uiPriority w:val="99"/>
    <w:semiHidden/>
    <w:rsid w:val="006178FC"/>
    <w:rPr>
      <w:sz w:val="20"/>
      <w:szCs w:val="20"/>
    </w:rPr>
  </w:style>
  <w:style w:type="paragraph" w:styleId="CommentSubject">
    <w:name w:val="annotation subject"/>
    <w:basedOn w:val="CommentText"/>
    <w:next w:val="CommentText"/>
    <w:link w:val="CommentSubjectChar"/>
    <w:uiPriority w:val="99"/>
    <w:semiHidden/>
    <w:unhideWhenUsed/>
    <w:rsid w:val="006178FC"/>
    <w:rPr>
      <w:b/>
      <w:bCs/>
    </w:rPr>
  </w:style>
  <w:style w:type="character" w:customStyle="1" w:styleId="CommentSubjectChar">
    <w:name w:val="Comment Subject Char"/>
    <w:basedOn w:val="CommentTextChar"/>
    <w:link w:val="CommentSubject"/>
    <w:uiPriority w:val="99"/>
    <w:semiHidden/>
    <w:rsid w:val="006178FC"/>
    <w:rPr>
      <w:b/>
      <w:bCs/>
      <w:sz w:val="20"/>
      <w:szCs w:val="20"/>
    </w:rPr>
  </w:style>
  <w:style w:type="paragraph" w:styleId="BodyText">
    <w:name w:val="Body Text"/>
    <w:basedOn w:val="Normal"/>
    <w:link w:val="BodyTextChar"/>
    <w:unhideWhenUsed/>
    <w:qFormat/>
    <w:rsid w:val="00BC7850"/>
    <w:pPr>
      <w:spacing w:after="240" w:line="240" w:lineRule="atLeast"/>
    </w:pPr>
    <w:rPr>
      <w:rFonts w:ascii="Georgia" w:hAnsi="Georgia"/>
      <w:sz w:val="20"/>
      <w:szCs w:val="20"/>
      <w:lang w:val="en-GB"/>
    </w:rPr>
  </w:style>
  <w:style w:type="character" w:customStyle="1" w:styleId="BodyTextChar">
    <w:name w:val="Body Text Char"/>
    <w:basedOn w:val="DefaultParagraphFont"/>
    <w:link w:val="BodyText"/>
    <w:rsid w:val="00BC7850"/>
    <w:rPr>
      <w:rFonts w:ascii="Georgia" w:hAnsi="Georgia"/>
      <w:sz w:val="20"/>
      <w:szCs w:val="20"/>
      <w:lang w:val="en-GB"/>
    </w:rPr>
  </w:style>
  <w:style w:type="character" w:styleId="Emphasis">
    <w:name w:val="Emphasis"/>
    <w:basedOn w:val="DefaultParagraphFont"/>
    <w:uiPriority w:val="20"/>
    <w:qFormat/>
    <w:rsid w:val="00BC7850"/>
    <w:rPr>
      <w:i/>
      <w:iCs/>
    </w:rPr>
  </w:style>
  <w:style w:type="character" w:customStyle="1" w:styleId="UnresolvedMention2">
    <w:name w:val="Unresolved Mention2"/>
    <w:basedOn w:val="DefaultParagraphFont"/>
    <w:uiPriority w:val="99"/>
    <w:semiHidden/>
    <w:unhideWhenUsed/>
    <w:rsid w:val="00906A6A"/>
    <w:rPr>
      <w:color w:val="605E5C"/>
      <w:shd w:val="clear" w:color="auto" w:fill="E1DFDD"/>
    </w:rPr>
  </w:style>
  <w:style w:type="numbering" w:customStyle="1" w:styleId="NoList1">
    <w:name w:val="No List1"/>
    <w:next w:val="NoList"/>
    <w:uiPriority w:val="99"/>
    <w:semiHidden/>
    <w:unhideWhenUsed/>
    <w:rsid w:val="00EC41F1"/>
  </w:style>
  <w:style w:type="character" w:customStyle="1" w:styleId="Heading1Char">
    <w:name w:val="Heading 1 Char"/>
    <w:basedOn w:val="DefaultParagraphFont"/>
    <w:link w:val="Heading1"/>
    <w:uiPriority w:val="9"/>
    <w:rsid w:val="00162164"/>
    <w:rPr>
      <w:rFonts w:ascii="Times New Roman" w:eastAsiaTheme="majorEastAsia" w:hAnsi="Times New Roman" w:cstheme="majorBidi"/>
      <w:b/>
      <w:bCs/>
      <w:sz w:val="28"/>
      <w:szCs w:val="28"/>
    </w:rPr>
  </w:style>
  <w:style w:type="paragraph" w:styleId="TOCHeading">
    <w:name w:val="TOC Heading"/>
    <w:basedOn w:val="Heading1"/>
    <w:next w:val="Normal"/>
    <w:uiPriority w:val="39"/>
    <w:unhideWhenUsed/>
    <w:qFormat/>
    <w:rsid w:val="00CF6D84"/>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CF6D84"/>
    <w:pPr>
      <w:spacing w:after="100"/>
    </w:pPr>
  </w:style>
  <w:style w:type="paragraph" w:styleId="TOC2">
    <w:name w:val="toc 2"/>
    <w:basedOn w:val="Normal"/>
    <w:next w:val="Normal"/>
    <w:autoRedefine/>
    <w:uiPriority w:val="39"/>
    <w:unhideWhenUsed/>
    <w:rsid w:val="00CF6D84"/>
    <w:pPr>
      <w:spacing w:after="100"/>
      <w:ind w:left="220"/>
    </w:pPr>
  </w:style>
  <w:style w:type="character" w:customStyle="1" w:styleId="Heading3Char">
    <w:name w:val="Heading 3 Char"/>
    <w:basedOn w:val="DefaultParagraphFont"/>
    <w:link w:val="Heading3"/>
    <w:uiPriority w:val="9"/>
    <w:rsid w:val="004E1CF2"/>
    <w:rPr>
      <w:rFonts w:ascii="Times New Roman" w:eastAsia="Times New Roman" w:hAnsi="Times New Roman" w:cs="Times New Roman"/>
      <w:b/>
      <w:bCs/>
      <w:color w:val="000000"/>
      <w:spacing w:val="-1"/>
      <w:sz w:val="24"/>
      <w:szCs w:val="24"/>
    </w:rPr>
  </w:style>
  <w:style w:type="character" w:customStyle="1" w:styleId="Heading2Char">
    <w:name w:val="Heading 2 Char"/>
    <w:basedOn w:val="DefaultParagraphFont"/>
    <w:link w:val="Heading2"/>
    <w:uiPriority w:val="9"/>
    <w:rsid w:val="00FE345D"/>
    <w:rPr>
      <w:rFonts w:ascii="Times New Roman" w:eastAsiaTheme="majorEastAsia" w:hAnsi="Times New Roman" w:cstheme="majorBidi"/>
      <w:b/>
      <w:sz w:val="26"/>
      <w:szCs w:val="26"/>
    </w:rPr>
  </w:style>
  <w:style w:type="paragraph" w:styleId="TOC3">
    <w:name w:val="toc 3"/>
    <w:basedOn w:val="Normal"/>
    <w:next w:val="Normal"/>
    <w:autoRedefine/>
    <w:uiPriority w:val="39"/>
    <w:unhideWhenUsed/>
    <w:rsid w:val="008D4EDC"/>
    <w:pPr>
      <w:tabs>
        <w:tab w:val="right" w:leader="dot" w:pos="9440"/>
      </w:tabs>
      <w:spacing w:after="100"/>
      <w:ind w:left="440"/>
    </w:pPr>
    <w:rPr>
      <w:b/>
      <w:noProof/>
    </w:rPr>
  </w:style>
  <w:style w:type="paragraph" w:styleId="Caption">
    <w:name w:val="caption"/>
    <w:basedOn w:val="Normal"/>
    <w:next w:val="Normal"/>
    <w:uiPriority w:val="35"/>
    <w:unhideWhenUsed/>
    <w:qFormat/>
    <w:rsid w:val="007F1571"/>
    <w:pPr>
      <w:spacing w:after="200" w:line="240" w:lineRule="auto"/>
    </w:pPr>
    <w:rPr>
      <w:rFonts w:ascii="Times New Roman" w:hAnsi="Times New Roman" w:cs="Times New Roman"/>
      <w:b/>
      <w:bCs/>
      <w:sz w:val="24"/>
      <w:szCs w:val="24"/>
    </w:rPr>
  </w:style>
  <w:style w:type="paragraph" w:styleId="TableofFigures">
    <w:name w:val="table of figures"/>
    <w:basedOn w:val="Normal"/>
    <w:next w:val="Normal"/>
    <w:uiPriority w:val="99"/>
    <w:unhideWhenUsed/>
    <w:rsid w:val="009830E2"/>
    <w:pPr>
      <w:spacing w:after="0"/>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5A5C"/>
  </w:style>
  <w:style w:type="paragraph" w:styleId="Heading1">
    <w:name w:val="heading 1"/>
    <w:basedOn w:val="Normal"/>
    <w:next w:val="Normal"/>
    <w:link w:val="Heading1Char"/>
    <w:uiPriority w:val="9"/>
    <w:qFormat/>
    <w:rsid w:val="00162164"/>
    <w:pPr>
      <w:keepNext/>
      <w:keepLines/>
      <w:spacing w:before="480" w:after="0" w:line="480" w:lineRule="auto"/>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FE345D"/>
    <w:pPr>
      <w:keepNext/>
      <w:keepLines/>
      <w:spacing w:before="40" w:after="0"/>
      <w:outlineLvl w:val="1"/>
    </w:pPr>
    <w:rPr>
      <w:rFonts w:ascii="Times New Roman" w:eastAsiaTheme="majorEastAsia" w:hAnsi="Times New Roman" w:cstheme="majorBidi"/>
      <w:b/>
      <w:sz w:val="26"/>
      <w:szCs w:val="26"/>
    </w:rPr>
  </w:style>
  <w:style w:type="paragraph" w:styleId="Heading3">
    <w:name w:val="heading 3"/>
    <w:basedOn w:val="Normal"/>
    <w:next w:val="Normal"/>
    <w:link w:val="Heading3Char"/>
    <w:autoRedefine/>
    <w:uiPriority w:val="9"/>
    <w:unhideWhenUsed/>
    <w:qFormat/>
    <w:rsid w:val="004E1CF2"/>
    <w:pPr>
      <w:keepNext/>
      <w:keepLines/>
      <w:spacing w:after="120" w:line="360" w:lineRule="auto"/>
      <w:jc w:val="both"/>
      <w:outlineLvl w:val="2"/>
    </w:pPr>
    <w:rPr>
      <w:rFonts w:ascii="Times New Roman" w:eastAsia="Times New Roman" w:hAnsi="Times New Roman" w:cs="Times New Roman"/>
      <w:b/>
      <w:bCs/>
      <w:color w:val="000000"/>
      <w:spacing w:val="-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D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0DD8"/>
  </w:style>
  <w:style w:type="paragraph" w:styleId="Footer">
    <w:name w:val="footer"/>
    <w:basedOn w:val="Normal"/>
    <w:link w:val="FooterChar"/>
    <w:uiPriority w:val="99"/>
    <w:unhideWhenUsed/>
    <w:rsid w:val="00D10D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0DD8"/>
  </w:style>
  <w:style w:type="paragraph" w:styleId="ListParagraph">
    <w:name w:val="List Paragraph"/>
    <w:basedOn w:val="Normal"/>
    <w:uiPriority w:val="34"/>
    <w:qFormat/>
    <w:rsid w:val="006E0ED7"/>
    <w:pPr>
      <w:ind w:left="720"/>
      <w:contextualSpacing/>
    </w:pPr>
  </w:style>
  <w:style w:type="character" w:styleId="Hyperlink">
    <w:name w:val="Hyperlink"/>
    <w:basedOn w:val="DefaultParagraphFont"/>
    <w:uiPriority w:val="99"/>
    <w:unhideWhenUsed/>
    <w:rsid w:val="002D6866"/>
    <w:rPr>
      <w:color w:val="0563C1" w:themeColor="hyperlink"/>
      <w:u w:val="single"/>
    </w:rPr>
  </w:style>
  <w:style w:type="character" w:customStyle="1" w:styleId="UnresolvedMention1">
    <w:name w:val="Unresolved Mention1"/>
    <w:basedOn w:val="DefaultParagraphFont"/>
    <w:uiPriority w:val="99"/>
    <w:semiHidden/>
    <w:unhideWhenUsed/>
    <w:rsid w:val="001D116B"/>
    <w:rPr>
      <w:color w:val="605E5C"/>
      <w:shd w:val="clear" w:color="auto" w:fill="E1DFDD"/>
    </w:rPr>
  </w:style>
  <w:style w:type="character" w:styleId="Strong">
    <w:name w:val="Strong"/>
    <w:basedOn w:val="DefaultParagraphFont"/>
    <w:qFormat/>
    <w:rsid w:val="00B11A8E"/>
    <w:rPr>
      <w:b/>
      <w:bCs/>
    </w:rPr>
  </w:style>
  <w:style w:type="paragraph" w:customStyle="1" w:styleId="cbebodyoftext">
    <w:name w:val="cbebodyoftext"/>
    <w:basedOn w:val="Normal"/>
    <w:rsid w:val="00B11A8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rsid w:val="00B11A8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818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18F7"/>
    <w:rPr>
      <w:rFonts w:ascii="Segoe UI" w:hAnsi="Segoe UI" w:cs="Segoe UI"/>
      <w:sz w:val="18"/>
      <w:szCs w:val="18"/>
    </w:rPr>
  </w:style>
  <w:style w:type="character" w:styleId="CommentReference">
    <w:name w:val="annotation reference"/>
    <w:basedOn w:val="DefaultParagraphFont"/>
    <w:uiPriority w:val="99"/>
    <w:semiHidden/>
    <w:unhideWhenUsed/>
    <w:rsid w:val="006178FC"/>
    <w:rPr>
      <w:sz w:val="16"/>
      <w:szCs w:val="16"/>
    </w:rPr>
  </w:style>
  <w:style w:type="paragraph" w:styleId="CommentText">
    <w:name w:val="annotation text"/>
    <w:basedOn w:val="Normal"/>
    <w:link w:val="CommentTextChar"/>
    <w:uiPriority w:val="99"/>
    <w:semiHidden/>
    <w:unhideWhenUsed/>
    <w:rsid w:val="006178FC"/>
    <w:pPr>
      <w:spacing w:line="240" w:lineRule="auto"/>
    </w:pPr>
    <w:rPr>
      <w:sz w:val="20"/>
      <w:szCs w:val="20"/>
    </w:rPr>
  </w:style>
  <w:style w:type="character" w:customStyle="1" w:styleId="CommentTextChar">
    <w:name w:val="Comment Text Char"/>
    <w:basedOn w:val="DefaultParagraphFont"/>
    <w:link w:val="CommentText"/>
    <w:uiPriority w:val="99"/>
    <w:semiHidden/>
    <w:rsid w:val="006178FC"/>
    <w:rPr>
      <w:sz w:val="20"/>
      <w:szCs w:val="20"/>
    </w:rPr>
  </w:style>
  <w:style w:type="paragraph" w:styleId="CommentSubject">
    <w:name w:val="annotation subject"/>
    <w:basedOn w:val="CommentText"/>
    <w:next w:val="CommentText"/>
    <w:link w:val="CommentSubjectChar"/>
    <w:uiPriority w:val="99"/>
    <w:semiHidden/>
    <w:unhideWhenUsed/>
    <w:rsid w:val="006178FC"/>
    <w:rPr>
      <w:b/>
      <w:bCs/>
    </w:rPr>
  </w:style>
  <w:style w:type="character" w:customStyle="1" w:styleId="CommentSubjectChar">
    <w:name w:val="Comment Subject Char"/>
    <w:basedOn w:val="CommentTextChar"/>
    <w:link w:val="CommentSubject"/>
    <w:uiPriority w:val="99"/>
    <w:semiHidden/>
    <w:rsid w:val="006178FC"/>
    <w:rPr>
      <w:b/>
      <w:bCs/>
      <w:sz w:val="20"/>
      <w:szCs w:val="20"/>
    </w:rPr>
  </w:style>
  <w:style w:type="paragraph" w:styleId="BodyText">
    <w:name w:val="Body Text"/>
    <w:basedOn w:val="Normal"/>
    <w:link w:val="BodyTextChar"/>
    <w:unhideWhenUsed/>
    <w:qFormat/>
    <w:rsid w:val="00BC7850"/>
    <w:pPr>
      <w:spacing w:after="240" w:line="240" w:lineRule="atLeast"/>
    </w:pPr>
    <w:rPr>
      <w:rFonts w:ascii="Georgia" w:hAnsi="Georgia"/>
      <w:sz w:val="20"/>
      <w:szCs w:val="20"/>
      <w:lang w:val="en-GB"/>
    </w:rPr>
  </w:style>
  <w:style w:type="character" w:customStyle="1" w:styleId="BodyTextChar">
    <w:name w:val="Body Text Char"/>
    <w:basedOn w:val="DefaultParagraphFont"/>
    <w:link w:val="BodyText"/>
    <w:rsid w:val="00BC7850"/>
    <w:rPr>
      <w:rFonts w:ascii="Georgia" w:hAnsi="Georgia"/>
      <w:sz w:val="20"/>
      <w:szCs w:val="20"/>
      <w:lang w:val="en-GB"/>
    </w:rPr>
  </w:style>
  <w:style w:type="character" w:styleId="Emphasis">
    <w:name w:val="Emphasis"/>
    <w:basedOn w:val="DefaultParagraphFont"/>
    <w:uiPriority w:val="20"/>
    <w:qFormat/>
    <w:rsid w:val="00BC7850"/>
    <w:rPr>
      <w:i/>
      <w:iCs/>
    </w:rPr>
  </w:style>
  <w:style w:type="character" w:customStyle="1" w:styleId="UnresolvedMention2">
    <w:name w:val="Unresolved Mention2"/>
    <w:basedOn w:val="DefaultParagraphFont"/>
    <w:uiPriority w:val="99"/>
    <w:semiHidden/>
    <w:unhideWhenUsed/>
    <w:rsid w:val="00906A6A"/>
    <w:rPr>
      <w:color w:val="605E5C"/>
      <w:shd w:val="clear" w:color="auto" w:fill="E1DFDD"/>
    </w:rPr>
  </w:style>
  <w:style w:type="numbering" w:customStyle="1" w:styleId="NoList1">
    <w:name w:val="No List1"/>
    <w:next w:val="NoList"/>
    <w:uiPriority w:val="99"/>
    <w:semiHidden/>
    <w:unhideWhenUsed/>
    <w:rsid w:val="00EC41F1"/>
  </w:style>
  <w:style w:type="character" w:customStyle="1" w:styleId="Heading1Char">
    <w:name w:val="Heading 1 Char"/>
    <w:basedOn w:val="DefaultParagraphFont"/>
    <w:link w:val="Heading1"/>
    <w:uiPriority w:val="9"/>
    <w:rsid w:val="00162164"/>
    <w:rPr>
      <w:rFonts w:ascii="Times New Roman" w:eastAsiaTheme="majorEastAsia" w:hAnsi="Times New Roman" w:cstheme="majorBidi"/>
      <w:b/>
      <w:bCs/>
      <w:sz w:val="28"/>
      <w:szCs w:val="28"/>
    </w:rPr>
  </w:style>
  <w:style w:type="paragraph" w:styleId="TOCHeading">
    <w:name w:val="TOC Heading"/>
    <w:basedOn w:val="Heading1"/>
    <w:next w:val="Normal"/>
    <w:uiPriority w:val="39"/>
    <w:unhideWhenUsed/>
    <w:qFormat/>
    <w:rsid w:val="00CF6D84"/>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CF6D84"/>
    <w:pPr>
      <w:spacing w:after="100"/>
    </w:pPr>
  </w:style>
  <w:style w:type="paragraph" w:styleId="TOC2">
    <w:name w:val="toc 2"/>
    <w:basedOn w:val="Normal"/>
    <w:next w:val="Normal"/>
    <w:autoRedefine/>
    <w:uiPriority w:val="39"/>
    <w:unhideWhenUsed/>
    <w:rsid w:val="00CF6D84"/>
    <w:pPr>
      <w:spacing w:after="100"/>
      <w:ind w:left="220"/>
    </w:pPr>
  </w:style>
  <w:style w:type="character" w:customStyle="1" w:styleId="Heading3Char">
    <w:name w:val="Heading 3 Char"/>
    <w:basedOn w:val="DefaultParagraphFont"/>
    <w:link w:val="Heading3"/>
    <w:uiPriority w:val="9"/>
    <w:rsid w:val="004E1CF2"/>
    <w:rPr>
      <w:rFonts w:ascii="Times New Roman" w:eastAsia="Times New Roman" w:hAnsi="Times New Roman" w:cs="Times New Roman"/>
      <w:b/>
      <w:bCs/>
      <w:color w:val="000000"/>
      <w:spacing w:val="-1"/>
      <w:sz w:val="24"/>
      <w:szCs w:val="24"/>
    </w:rPr>
  </w:style>
  <w:style w:type="character" w:customStyle="1" w:styleId="Heading2Char">
    <w:name w:val="Heading 2 Char"/>
    <w:basedOn w:val="DefaultParagraphFont"/>
    <w:link w:val="Heading2"/>
    <w:uiPriority w:val="9"/>
    <w:rsid w:val="00FE345D"/>
    <w:rPr>
      <w:rFonts w:ascii="Times New Roman" w:eastAsiaTheme="majorEastAsia" w:hAnsi="Times New Roman" w:cstheme="majorBidi"/>
      <w:b/>
      <w:sz w:val="26"/>
      <w:szCs w:val="26"/>
    </w:rPr>
  </w:style>
  <w:style w:type="paragraph" w:styleId="TOC3">
    <w:name w:val="toc 3"/>
    <w:basedOn w:val="Normal"/>
    <w:next w:val="Normal"/>
    <w:autoRedefine/>
    <w:uiPriority w:val="39"/>
    <w:unhideWhenUsed/>
    <w:rsid w:val="008D4EDC"/>
    <w:pPr>
      <w:tabs>
        <w:tab w:val="right" w:leader="dot" w:pos="9440"/>
      </w:tabs>
      <w:spacing w:after="100"/>
      <w:ind w:left="440"/>
    </w:pPr>
    <w:rPr>
      <w:b/>
      <w:noProof/>
    </w:rPr>
  </w:style>
  <w:style w:type="paragraph" w:styleId="Caption">
    <w:name w:val="caption"/>
    <w:basedOn w:val="Normal"/>
    <w:next w:val="Normal"/>
    <w:uiPriority w:val="35"/>
    <w:unhideWhenUsed/>
    <w:qFormat/>
    <w:rsid w:val="007F1571"/>
    <w:pPr>
      <w:spacing w:after="200" w:line="240" w:lineRule="auto"/>
    </w:pPr>
    <w:rPr>
      <w:rFonts w:ascii="Times New Roman" w:hAnsi="Times New Roman" w:cs="Times New Roman"/>
      <w:b/>
      <w:bCs/>
      <w:sz w:val="24"/>
      <w:szCs w:val="24"/>
    </w:rPr>
  </w:style>
  <w:style w:type="paragraph" w:styleId="TableofFigures">
    <w:name w:val="table of figures"/>
    <w:basedOn w:val="Normal"/>
    <w:next w:val="Normal"/>
    <w:uiPriority w:val="99"/>
    <w:unhideWhenUsed/>
    <w:rsid w:val="009830E2"/>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26894">
      <w:bodyDiv w:val="1"/>
      <w:marLeft w:val="0"/>
      <w:marRight w:val="0"/>
      <w:marTop w:val="0"/>
      <w:marBottom w:val="0"/>
      <w:divBdr>
        <w:top w:val="none" w:sz="0" w:space="0" w:color="auto"/>
        <w:left w:val="none" w:sz="0" w:space="0" w:color="auto"/>
        <w:bottom w:val="none" w:sz="0" w:space="0" w:color="auto"/>
        <w:right w:val="none" w:sz="0" w:space="0" w:color="auto"/>
      </w:divBdr>
    </w:div>
    <w:div w:id="251476388">
      <w:bodyDiv w:val="1"/>
      <w:marLeft w:val="0"/>
      <w:marRight w:val="0"/>
      <w:marTop w:val="0"/>
      <w:marBottom w:val="0"/>
      <w:divBdr>
        <w:top w:val="none" w:sz="0" w:space="0" w:color="auto"/>
        <w:left w:val="none" w:sz="0" w:space="0" w:color="auto"/>
        <w:bottom w:val="none" w:sz="0" w:space="0" w:color="auto"/>
        <w:right w:val="none" w:sz="0" w:space="0" w:color="auto"/>
      </w:divBdr>
    </w:div>
    <w:div w:id="294023824">
      <w:bodyDiv w:val="1"/>
      <w:marLeft w:val="0"/>
      <w:marRight w:val="0"/>
      <w:marTop w:val="0"/>
      <w:marBottom w:val="0"/>
      <w:divBdr>
        <w:top w:val="none" w:sz="0" w:space="0" w:color="auto"/>
        <w:left w:val="none" w:sz="0" w:space="0" w:color="auto"/>
        <w:bottom w:val="none" w:sz="0" w:space="0" w:color="auto"/>
        <w:right w:val="none" w:sz="0" w:space="0" w:color="auto"/>
      </w:divBdr>
    </w:div>
    <w:div w:id="1177421014">
      <w:bodyDiv w:val="1"/>
      <w:marLeft w:val="0"/>
      <w:marRight w:val="0"/>
      <w:marTop w:val="0"/>
      <w:marBottom w:val="0"/>
      <w:divBdr>
        <w:top w:val="none" w:sz="0" w:space="0" w:color="auto"/>
        <w:left w:val="none" w:sz="0" w:space="0" w:color="auto"/>
        <w:bottom w:val="none" w:sz="0" w:space="0" w:color="auto"/>
        <w:right w:val="none" w:sz="0" w:space="0" w:color="auto"/>
      </w:divBdr>
    </w:div>
    <w:div w:id="1236207589">
      <w:bodyDiv w:val="1"/>
      <w:marLeft w:val="0"/>
      <w:marRight w:val="0"/>
      <w:marTop w:val="0"/>
      <w:marBottom w:val="0"/>
      <w:divBdr>
        <w:top w:val="none" w:sz="0" w:space="0" w:color="auto"/>
        <w:left w:val="none" w:sz="0" w:space="0" w:color="auto"/>
        <w:bottom w:val="none" w:sz="0" w:space="0" w:color="auto"/>
        <w:right w:val="none" w:sz="0" w:space="0" w:color="auto"/>
      </w:divBdr>
    </w:div>
    <w:div w:id="1296333247">
      <w:bodyDiv w:val="1"/>
      <w:marLeft w:val="0"/>
      <w:marRight w:val="0"/>
      <w:marTop w:val="0"/>
      <w:marBottom w:val="0"/>
      <w:divBdr>
        <w:top w:val="none" w:sz="0" w:space="0" w:color="auto"/>
        <w:left w:val="none" w:sz="0" w:space="0" w:color="auto"/>
        <w:bottom w:val="none" w:sz="0" w:space="0" w:color="auto"/>
        <w:right w:val="none" w:sz="0" w:space="0" w:color="auto"/>
      </w:divBdr>
    </w:div>
    <w:div w:id="1314220432">
      <w:bodyDiv w:val="1"/>
      <w:marLeft w:val="0"/>
      <w:marRight w:val="0"/>
      <w:marTop w:val="0"/>
      <w:marBottom w:val="0"/>
      <w:divBdr>
        <w:top w:val="none" w:sz="0" w:space="0" w:color="auto"/>
        <w:left w:val="none" w:sz="0" w:space="0" w:color="auto"/>
        <w:bottom w:val="none" w:sz="0" w:space="0" w:color="auto"/>
        <w:right w:val="none" w:sz="0" w:space="0" w:color="auto"/>
      </w:divBdr>
    </w:div>
    <w:div w:id="1349987344">
      <w:bodyDiv w:val="1"/>
      <w:marLeft w:val="0"/>
      <w:marRight w:val="0"/>
      <w:marTop w:val="0"/>
      <w:marBottom w:val="0"/>
      <w:divBdr>
        <w:top w:val="none" w:sz="0" w:space="0" w:color="auto"/>
        <w:left w:val="none" w:sz="0" w:space="0" w:color="auto"/>
        <w:bottom w:val="none" w:sz="0" w:space="0" w:color="auto"/>
        <w:right w:val="none" w:sz="0" w:space="0" w:color="auto"/>
      </w:divBdr>
    </w:div>
    <w:div w:id="1399523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g"/><Relationship Id="rId18" Type="http://schemas.openxmlformats.org/officeDocument/2006/relationships/image" Target="media/image6.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customXml" Target="ink/ink2.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emf"/><Relationship Id="rId29" Type="http://schemas.openxmlformats.org/officeDocument/2006/relationships/hyperlink" Target="http://www.nhcaa.or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customXml" Target="ink/ink3.xml"/><Relationship Id="rId28" Type="http://schemas.openxmlformats.org/officeDocument/2006/relationships/hyperlink" Target="http://www.thesustainablengo.org/improvingfinancialviability/financial-" TargetMode="External"/><Relationship Id="rId10" Type="http://schemas.openxmlformats.org/officeDocument/2006/relationships/footnotes" Target="footnotes.xml"/><Relationship Id="rId19" Type="http://schemas.openxmlformats.org/officeDocument/2006/relationships/customXml" Target="ink/ink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8.emf"/><Relationship Id="rId27" Type="http://schemas.openxmlformats.org/officeDocument/2006/relationships/hyperlink" Target="http://nyueducation.tripod.com/sitebuildercontent/sitebuilderfiles/seipulnik_didara_22w.pdf" TargetMode="External"/><Relationship Id="rId30"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12581671971857"/>
          <c:y val="6.3492063492063489E-2"/>
          <c:w val="0.82653375774836657"/>
          <c:h val="0.77351831021122364"/>
        </c:manualLayout>
      </c:layout>
      <c:barChart>
        <c:barDir val="col"/>
        <c:grouping val="clustered"/>
        <c:varyColors val="0"/>
        <c:ser>
          <c:idx val="0"/>
          <c:order val="0"/>
          <c:tx>
            <c:strRef>
              <c:f>Sheet1!$A$1</c:f>
              <c:strCache>
                <c:ptCount val="1"/>
                <c:pt idx="0">
                  <c:v>Number of Years</c:v>
                </c:pt>
              </c:strCache>
            </c:strRef>
          </c:tx>
          <c:spPr>
            <a:solidFill>
              <a:schemeClr val="accent1"/>
            </a:solidFill>
            <a:ln>
              <a:noFill/>
            </a:ln>
            <a:effectLst/>
          </c:spPr>
          <c:invertIfNegative val="0"/>
          <c:cat>
            <c:strRef>
              <c:f>Sheet1!$A$2:$A$5</c:f>
              <c:strCache>
                <c:ptCount val="4"/>
                <c:pt idx="0">
                  <c:v>0-5 yrs</c:v>
                </c:pt>
                <c:pt idx="1">
                  <c:v>6-10 yrs</c:v>
                </c:pt>
                <c:pt idx="2">
                  <c:v>11-20 yrs</c:v>
                </c:pt>
                <c:pt idx="3">
                  <c:v>&gt;20 yrs</c:v>
                </c:pt>
              </c:strCache>
            </c:strRef>
          </c:cat>
          <c:val>
            <c:numRef>
              <c:f>Sheet1!$B$2:$B$5</c:f>
              <c:numCache>
                <c:formatCode>General</c:formatCode>
                <c:ptCount val="4"/>
                <c:pt idx="0">
                  <c:v>54</c:v>
                </c:pt>
                <c:pt idx="1">
                  <c:v>97</c:v>
                </c:pt>
                <c:pt idx="2">
                  <c:v>17</c:v>
                </c:pt>
                <c:pt idx="3">
                  <c:v>12</c:v>
                </c:pt>
              </c:numCache>
            </c:numRef>
          </c:val>
          <c:extLst xmlns:c16r2="http://schemas.microsoft.com/office/drawing/2015/06/chart">
            <c:ext xmlns:c16="http://schemas.microsoft.com/office/drawing/2014/chart" uri="{C3380CC4-5D6E-409C-BE32-E72D297353CC}">
              <c16:uniqueId val="{00000000-F793-4166-99A1-02338E3DD8C0}"/>
            </c:ext>
          </c:extLst>
        </c:ser>
        <c:dLbls>
          <c:showLegendKey val="0"/>
          <c:showVal val="0"/>
          <c:showCatName val="0"/>
          <c:showSerName val="0"/>
          <c:showPercent val="0"/>
          <c:showBubbleSize val="0"/>
        </c:dLbls>
        <c:gapWidth val="219"/>
        <c:overlap val="-27"/>
        <c:axId val="202414720"/>
        <c:axId val="135795456"/>
      </c:barChart>
      <c:catAx>
        <c:axId val="202414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Years</a:t>
                </a:r>
                <a:r>
                  <a:rPr lang="en-US" baseline="0"/>
                  <a:t> of Service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795456"/>
        <c:crosses val="autoZero"/>
        <c:auto val="1"/>
        <c:lblAlgn val="ctr"/>
        <c:lblOffset val="100"/>
        <c:noMultiLvlLbl val="0"/>
      </c:catAx>
      <c:valAx>
        <c:axId val="135795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Frequency</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24147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4-25T18:58:43.124"/>
    </inkml:context>
    <inkml:brush xml:id="br0">
      <inkml:brushProperty name="width" value="0.05" units="cm"/>
      <inkml:brushProperty name="height" value="0.05" units="cm"/>
      <inkml:brushProperty name="ignorePressure" value="1"/>
    </inkml:brush>
  </inkml:definitions>
  <inkml:trace contextRef="#ctx0" brushRef="#br0">1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4-25T18:59:21.420"/>
    </inkml:context>
    <inkml:brush xml:id="br0">
      <inkml:brushProperty name="width" value="0.025" units="cm"/>
      <inkml:brushProperty name="height" value="0.025" units="cm"/>
      <inkml:brushProperty name="ignorePressure" value="1"/>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12-22T23:42:22.020"/>
    </inkml:context>
    <inkml:brush xml:id="br0">
      <inkml:brushProperty name="width" value="0.025" units="cm"/>
      <inkml:brushProperty name="height" value="0.025" units="cm"/>
      <inkml:brushProperty name="ignorePressure" value="1"/>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100A8923B3A2C4487336B39C8CFA8CF" ma:contentTypeVersion="14" ma:contentTypeDescription="Create a new document." ma:contentTypeScope="" ma:versionID="79313588be81d11ad3f5a7f2fbb31f9f">
  <xsd:schema xmlns:xsd="http://www.w3.org/2001/XMLSchema" xmlns:xs="http://www.w3.org/2001/XMLSchema" xmlns:p="http://schemas.microsoft.com/office/2006/metadata/properties" xmlns:ns3="1fd2de37-4892-4ce9-adb8-5d83ca8157c6" xmlns:ns4="53923519-94dd-46c7-960b-228ea73d5010" targetNamespace="http://schemas.microsoft.com/office/2006/metadata/properties" ma:root="true" ma:fieldsID="a2374107eb3c158e45b1cf485eac21b0" ns3:_="" ns4:_="">
    <xsd:import namespace="1fd2de37-4892-4ce9-adb8-5d83ca8157c6"/>
    <xsd:import namespace="53923519-94dd-46c7-960b-228ea73d501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d2de37-4892-4ce9-adb8-5d83ca8157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3923519-94dd-46c7-960b-228ea73d501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00ABD-4C73-4DF7-91A3-14B851F3FCA6}">
  <ds:schemaRefs>
    <ds:schemaRef ds:uri="http://schemas.microsoft.com/sharepoint/v3/contenttype/forms"/>
  </ds:schemaRefs>
</ds:datastoreItem>
</file>

<file path=customXml/itemProps2.xml><?xml version="1.0" encoding="utf-8"?>
<ds:datastoreItem xmlns:ds="http://schemas.openxmlformats.org/officeDocument/2006/customXml" ds:itemID="{C057A4AD-0227-45E4-ABE1-DE5DB8F8F3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d2de37-4892-4ce9-adb8-5d83ca8157c6"/>
    <ds:schemaRef ds:uri="53923519-94dd-46c7-960b-228ea73d50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F6C568-82D3-4E26-B041-A08C0A5CED5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C6211CB-EBA2-4323-9855-A22C5E929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64</Pages>
  <Words>15984</Words>
  <Characters>91114</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Desta Kasahun</dc:creator>
  <cp:keywords/>
  <dc:description/>
  <cp:lastModifiedBy>Muna</cp:lastModifiedBy>
  <cp:revision>2</cp:revision>
  <cp:lastPrinted>2021-12-31T05:32:00Z</cp:lastPrinted>
  <dcterms:created xsi:type="dcterms:W3CDTF">2021-12-31T01:09:00Z</dcterms:created>
  <dcterms:modified xsi:type="dcterms:W3CDTF">2021-12-31T05:33:00Z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0x0101003100A8923B3A2C4487336B39C8CFA8CF</vt:lpwstr>
  </property>
</Properties>
</file>